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01" w:rsidRDefault="008B638D" w:rsidP="00020323">
      <w:pPr>
        <w:tabs>
          <w:tab w:val="num" w:pos="0"/>
        </w:tabs>
        <w:ind w:firstLine="540"/>
        <w:jc w:val="center"/>
        <w:rPr>
          <w:b/>
          <w:sz w:val="28"/>
          <w:szCs w:val="28"/>
          <w:lang w:val="tt"/>
        </w:rPr>
      </w:pPr>
      <w:r w:rsidRPr="00694A16">
        <w:rPr>
          <w:b/>
          <w:sz w:val="28"/>
          <w:szCs w:val="28"/>
          <w:lang w:val="tt"/>
        </w:rPr>
        <w:t>Авыл җирлекләрендә, Балалар иҗаты үзәге</w:t>
      </w:r>
      <w:r w:rsidR="00131401">
        <w:rPr>
          <w:b/>
          <w:sz w:val="28"/>
          <w:szCs w:val="28"/>
          <w:lang w:val="tt"/>
        </w:rPr>
        <w:t>н</w:t>
      </w:r>
      <w:r w:rsidRPr="00694A16">
        <w:rPr>
          <w:b/>
          <w:sz w:val="28"/>
          <w:szCs w:val="28"/>
          <w:lang w:val="tt"/>
        </w:rPr>
        <w:t xml:space="preserve">дә ягулык-майлау материалларын исәпкә алуның билгеләнгән таләпләрен үтәүне </w:t>
      </w:r>
    </w:p>
    <w:p w:rsidR="00707423" w:rsidRPr="00131401" w:rsidRDefault="008B638D" w:rsidP="00020323">
      <w:pPr>
        <w:tabs>
          <w:tab w:val="num" w:pos="0"/>
        </w:tabs>
        <w:ind w:firstLine="540"/>
        <w:jc w:val="center"/>
        <w:rPr>
          <w:b/>
          <w:sz w:val="28"/>
          <w:szCs w:val="28"/>
          <w:lang w:val="tt"/>
        </w:rPr>
      </w:pPr>
      <w:r w:rsidRPr="00694A16">
        <w:rPr>
          <w:b/>
          <w:sz w:val="28"/>
          <w:szCs w:val="28"/>
          <w:lang w:val="tt"/>
        </w:rPr>
        <w:t xml:space="preserve">тематик тикшерүләр нәтиҗәләре буенча мәгълүмат  </w:t>
      </w:r>
    </w:p>
    <w:p w:rsidR="00694A16" w:rsidRPr="00D91985" w:rsidRDefault="008B638D" w:rsidP="00D91985">
      <w:pPr>
        <w:pStyle w:val="a8"/>
        <w:autoSpaceDE w:val="0"/>
        <w:autoSpaceDN w:val="0"/>
        <w:adjustRightInd w:val="0"/>
        <w:spacing w:before="120" w:line="252" w:lineRule="auto"/>
        <w:ind w:left="0" w:firstLine="53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 xml:space="preserve">2023 елда муниципаль район башлыгы кушуы буенча авыл җирлекләренең башкарма комитетларында </w:t>
      </w:r>
      <w:r>
        <w:rPr>
          <w:sz w:val="28"/>
          <w:szCs w:val="28"/>
          <w:lang w:val="tt"/>
        </w:rPr>
        <w:t>(Чабаксар, Черёмухово), «ТР Яңа Чишмә муниципаль районы Балалар иҗаты үзәге» муниципаль бюджет өстәмә белем бирү учреждениесендә ГСМ исәпкә алуның билгеләнгән таләпләрен үтәү предметына сайлап алу тематик тикшерүләр үткәрелде.</w:t>
      </w:r>
    </w:p>
    <w:p w:rsidR="00694A16" w:rsidRDefault="008B638D" w:rsidP="00694A16">
      <w:pPr>
        <w:pStyle w:val="a8"/>
        <w:autoSpaceDE w:val="0"/>
        <w:autoSpaceDN w:val="0"/>
        <w:adjustRightInd w:val="0"/>
        <w:spacing w:line="252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түбәндәге</w:t>
      </w:r>
      <w:r>
        <w:rPr>
          <w:sz w:val="28"/>
          <w:szCs w:val="28"/>
          <w:lang w:val="tt"/>
        </w:rPr>
        <w:t xml:space="preserve"> хокук бозулар һәм җитешсезлекләр ачыкланды:</w:t>
      </w:r>
    </w:p>
    <w:p w:rsidR="00813FF1" w:rsidRPr="00D10052" w:rsidRDefault="008B638D" w:rsidP="00813FF1">
      <w:pPr>
        <w:spacing w:before="240"/>
        <w:ind w:firstLine="567"/>
        <w:jc w:val="center"/>
        <w:rPr>
          <w:b/>
          <w:sz w:val="27"/>
          <w:szCs w:val="27"/>
        </w:rPr>
      </w:pPr>
      <w:r w:rsidRPr="00D10052">
        <w:rPr>
          <w:b/>
          <w:sz w:val="27"/>
          <w:szCs w:val="27"/>
          <w:lang w:val="tt"/>
        </w:rPr>
        <w:t>Хезмәт автотранспортына ягулык-майлау материаллары</w:t>
      </w:r>
    </w:p>
    <w:p w:rsidR="00DA6246" w:rsidRDefault="008B638D" w:rsidP="00DA6246">
      <w:pPr>
        <w:spacing w:before="120"/>
        <w:ind w:firstLine="567"/>
        <w:jc w:val="both"/>
        <w:rPr>
          <w:sz w:val="27"/>
          <w:szCs w:val="27"/>
        </w:rPr>
      </w:pPr>
      <w:r w:rsidRPr="00E4403A">
        <w:rPr>
          <w:sz w:val="27"/>
          <w:szCs w:val="27"/>
          <w:lang w:val="tt"/>
        </w:rPr>
        <w:t>* тәүлеклек йөрү нормативын (командировкаларны исәпкә алып, тәүлегенә 80 км) арттыру билгеләнде:</w:t>
      </w:r>
    </w:p>
    <w:p w:rsidR="00813FF1" w:rsidRDefault="008B638D" w:rsidP="00DA6246">
      <w:pPr>
        <w:spacing w:before="12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Чабаксар АҖ: анализлана торган чорда бу күрсәткеч уртача тәүлег</w:t>
      </w:r>
      <w:r>
        <w:rPr>
          <w:sz w:val="27"/>
          <w:szCs w:val="27"/>
          <w:lang w:val="tt"/>
        </w:rPr>
        <w:t>енә 99,3 км. тәшкил итә, бу тәүлегенә 19,3 км.га  яки  24%ка нормативтан югарырак, бу ягулык-майлау материалларының 203,8 л. күләмендә 9,90 мең сумлык  нормативтан тыш (эффектив булмаган) чыгымына китергән;</w:t>
      </w:r>
    </w:p>
    <w:p w:rsidR="00813FF1" w:rsidRPr="00D10052" w:rsidRDefault="008B638D" w:rsidP="00A13139">
      <w:pPr>
        <w:pStyle w:val="a3"/>
        <w:spacing w:before="120"/>
        <w:ind w:firstLine="567"/>
        <w:jc w:val="center"/>
        <w:rPr>
          <w:b/>
          <w:sz w:val="27"/>
          <w:szCs w:val="27"/>
        </w:rPr>
      </w:pPr>
      <w:r w:rsidRPr="00D10052">
        <w:rPr>
          <w:b/>
          <w:sz w:val="27"/>
          <w:szCs w:val="27"/>
          <w:lang w:val="tt"/>
        </w:rPr>
        <w:t>Беренчел документацияне алып бару</w:t>
      </w:r>
    </w:p>
    <w:p w:rsidR="00287783" w:rsidRDefault="008B638D" w:rsidP="00813FF1">
      <w:pPr>
        <w:pStyle w:val="a3"/>
        <w:spacing w:before="120"/>
        <w:ind w:firstLine="567"/>
        <w:jc w:val="both"/>
        <w:rPr>
          <w:sz w:val="27"/>
          <w:szCs w:val="27"/>
        </w:rPr>
      </w:pPr>
      <w:r w:rsidRPr="00D10052">
        <w:rPr>
          <w:sz w:val="27"/>
          <w:szCs w:val="27"/>
          <w:u w:val="single"/>
          <w:lang w:val="tt"/>
        </w:rPr>
        <w:t>* Чабаксар авыл</w:t>
      </w:r>
      <w:r w:rsidRPr="00D10052">
        <w:rPr>
          <w:sz w:val="27"/>
          <w:szCs w:val="27"/>
          <w:u w:val="single"/>
          <w:lang w:val="tt"/>
        </w:rPr>
        <w:t xml:space="preserve"> җирлеге:</w:t>
      </w:r>
    </w:p>
    <w:p w:rsidR="00287783" w:rsidRPr="0018611B" w:rsidRDefault="008B638D" w:rsidP="00287783">
      <w:pPr>
        <w:spacing w:before="120"/>
        <w:ind w:firstLine="567"/>
        <w:jc w:val="both"/>
        <w:rPr>
          <w:sz w:val="28"/>
          <w:szCs w:val="28"/>
        </w:rPr>
      </w:pPr>
      <w:r w:rsidRPr="0018611B">
        <w:rPr>
          <w:sz w:val="28"/>
          <w:szCs w:val="28"/>
          <w:lang w:val="tt"/>
        </w:rPr>
        <w:t xml:space="preserve">- бухгалтерлык исәбенең дөреслеге һәм өзлексезлеге өчен 2023 елның августыннан декабренә кадәр 104 берәмлек юл битләре нумерланган; </w:t>
      </w:r>
    </w:p>
    <w:p w:rsidR="00287783" w:rsidRPr="0018611B" w:rsidRDefault="008B638D" w:rsidP="00287783">
      <w:pPr>
        <w:pStyle w:val="a3"/>
        <w:shd w:val="clear" w:color="auto" w:fill="FFFFFF" w:themeFill="background1"/>
        <w:spacing w:before="120"/>
        <w:ind w:firstLine="567"/>
        <w:jc w:val="both"/>
        <w:rPr>
          <w:i/>
          <w:sz w:val="28"/>
          <w:szCs w:val="28"/>
        </w:rPr>
      </w:pPr>
      <w:r w:rsidRPr="0018611B">
        <w:rPr>
          <w:sz w:val="28"/>
          <w:szCs w:val="28"/>
          <w:lang w:val="tt"/>
        </w:rPr>
        <w:t>- юл битләрендә (3 нче номерлы тармакара форма) 2023 елның декабрь аенда  «Ягулык исәбе» бүлегендә 25 берәмлек кү</w:t>
      </w:r>
      <w:r w:rsidRPr="0018611B">
        <w:rPr>
          <w:sz w:val="28"/>
          <w:szCs w:val="28"/>
          <w:lang w:val="tt"/>
        </w:rPr>
        <w:t>ләмендә мәгълүмат  (ягулык-майлау материалы 10,5 мең сум.) чагылыш тапмаган (2011 елның 6 декабрендәге «Бухгалтерлык исәбе турында» 402-ФЗ номерлы Федераль законның 9 маддәсенең 2 өлешен бозу);</w:t>
      </w:r>
    </w:p>
    <w:p w:rsidR="00287783" w:rsidRPr="0018611B" w:rsidRDefault="008B638D" w:rsidP="00287783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18611B">
        <w:rPr>
          <w:sz w:val="28"/>
          <w:szCs w:val="28"/>
          <w:lang w:val="tt"/>
        </w:rPr>
        <w:t xml:space="preserve">- хезмәт автомобиленең ягулык-майлау материалларының факттагы </w:t>
      </w:r>
      <w:r w:rsidRPr="0018611B">
        <w:rPr>
          <w:sz w:val="28"/>
          <w:szCs w:val="28"/>
          <w:lang w:val="tt"/>
        </w:rPr>
        <w:t>уртача чыгымы билгеләнгән нормалардан 0,33 л/100 яки 4,7%ка арткан, бу анализлана торган чор өчен йөгрүгә күчереп исәпләгәндә 47,9 л. яисә 2,29 мең сум тәшкил иткән;</w:t>
      </w:r>
    </w:p>
    <w:p w:rsidR="00287783" w:rsidRPr="00131401" w:rsidRDefault="008B638D" w:rsidP="00287783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 xml:space="preserve">- 2024 елның 01 гыйнварына автомобиль багында калган ягулык-майлау материаллары 68,4 литр </w:t>
      </w:r>
      <w:r w:rsidRPr="0018611B">
        <w:rPr>
          <w:sz w:val="28"/>
          <w:szCs w:val="28"/>
          <w:lang w:val="tt"/>
        </w:rPr>
        <w:t>тәшкил иткән, бу бензобак сыешлыгыннан (50 л.) 18.4 литрга артык. Шунысын билгеләп үтәргә кирәк, ноябрьдән декабрьгә кадәр әлеге күрсәткечне акрынлап арттыру тенденциясе бар.</w:t>
      </w:r>
    </w:p>
    <w:p w:rsidR="00287783" w:rsidRPr="00131401" w:rsidRDefault="008B638D" w:rsidP="00287783">
      <w:pPr>
        <w:pStyle w:val="a3"/>
        <w:spacing w:before="120"/>
        <w:ind w:firstLine="567"/>
        <w:jc w:val="both"/>
        <w:rPr>
          <w:sz w:val="27"/>
          <w:szCs w:val="27"/>
          <w:lang w:val="tt"/>
        </w:rPr>
      </w:pPr>
      <w:r w:rsidRPr="00D10052">
        <w:rPr>
          <w:sz w:val="27"/>
          <w:szCs w:val="27"/>
          <w:u w:val="single"/>
          <w:lang w:val="tt"/>
        </w:rPr>
        <w:t>* Черёмухово авыл җирлеге:</w:t>
      </w:r>
    </w:p>
    <w:p w:rsidR="00287783" w:rsidRPr="00131401" w:rsidRDefault="008B638D" w:rsidP="00287783">
      <w:pPr>
        <w:pStyle w:val="a3"/>
        <w:shd w:val="clear" w:color="auto" w:fill="FFFFFF" w:themeFill="background1"/>
        <w:spacing w:before="120"/>
        <w:ind w:firstLine="567"/>
        <w:jc w:val="both"/>
        <w:rPr>
          <w:i/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>- юл битләрендә (3 нче номерлы тармакара форма) тикшер</w:t>
      </w:r>
      <w:r w:rsidRPr="0018611B">
        <w:rPr>
          <w:sz w:val="28"/>
          <w:szCs w:val="28"/>
          <w:lang w:val="tt"/>
        </w:rPr>
        <w:t>ү чорына кергән вакыт аралыгында «Ягулык исәбе» бүлегендә автомобиль чыкканда һәм кире кайтканда ягулык-майлау калдыклары, 143 берәмлек (ягулык-майлау материаллары 24,9 мең сум.) чагылыш тапмаган (2011 елның 6 декабрендәге «Бухгалтерлык исәбе турында» 402-</w:t>
      </w:r>
      <w:r w:rsidRPr="0018611B">
        <w:rPr>
          <w:sz w:val="28"/>
          <w:szCs w:val="28"/>
          <w:lang w:val="tt"/>
        </w:rPr>
        <w:t>ФЗ номерлы Федераль законның 9 маддәсенең 2 өлешен бозу);</w:t>
      </w:r>
    </w:p>
    <w:p w:rsidR="00287783" w:rsidRPr="00131401" w:rsidRDefault="008B638D" w:rsidP="00287783">
      <w:pPr>
        <w:pStyle w:val="a3"/>
        <w:shd w:val="clear" w:color="auto" w:fill="FFFFFF" w:themeFill="background1"/>
        <w:spacing w:before="120"/>
        <w:ind w:firstLine="567"/>
        <w:jc w:val="both"/>
        <w:rPr>
          <w:sz w:val="28"/>
          <w:szCs w:val="28"/>
          <w:lang w:val="tt"/>
        </w:rPr>
      </w:pPr>
      <w:r w:rsidRPr="00234F66">
        <w:rPr>
          <w:sz w:val="28"/>
          <w:szCs w:val="28"/>
          <w:lang w:val="tt"/>
        </w:rPr>
        <w:lastRenderedPageBreak/>
        <w:t>Әлеге бүлекне алып бармау ягулык-майлау материалларының норматив һәм нәтиҗәле чыгымын - материаль запасны үз вакытында системалы тикшереп тору мөмкин булмауга китерә;</w:t>
      </w:r>
    </w:p>
    <w:p w:rsidR="00A1452C" w:rsidRPr="00131401" w:rsidRDefault="008B638D" w:rsidP="00A1452C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 xml:space="preserve">- кышкы чорда хезмәт </w:t>
      </w:r>
      <w:r w:rsidRPr="0018611B">
        <w:rPr>
          <w:sz w:val="28"/>
          <w:szCs w:val="28"/>
          <w:lang w:val="tt"/>
        </w:rPr>
        <w:t>автомобиленең факттагы уртача ягулык-майлау материаллары чыгымы (7 л/100) билгеләнгән нормалардан (</w:t>
      </w:r>
      <w:r w:rsidRPr="00013EC1">
        <w:rPr>
          <w:lang w:val="tt"/>
        </w:rPr>
        <w:t>10,5 л/100</w:t>
      </w:r>
      <w:r w:rsidRPr="00FB5B42">
        <w:rPr>
          <w:i/>
          <w:sz w:val="28"/>
          <w:szCs w:val="28"/>
          <w:lang w:val="tt"/>
        </w:rPr>
        <w:t>) 3,5 л/100 гә яисә 33%ка түбәнрәк (җәйге чор нормасыннан  (</w:t>
      </w:r>
      <w:r w:rsidRPr="00FB5B42">
        <w:rPr>
          <w:i/>
          <w:lang w:val="tt"/>
        </w:rPr>
        <w:t>8,4 л/100</w:t>
      </w:r>
      <w:r w:rsidRPr="0018611B">
        <w:rPr>
          <w:sz w:val="28"/>
          <w:szCs w:val="28"/>
          <w:lang w:val="tt"/>
        </w:rPr>
        <w:t>) 1,4 л/100 л га түбәнрәк), бу анализлана торган чорга күчереп исәпләгәндә 2,8</w:t>
      </w:r>
      <w:r w:rsidRPr="0018611B">
        <w:rPr>
          <w:sz w:val="28"/>
          <w:szCs w:val="28"/>
          <w:lang w:val="tt"/>
        </w:rPr>
        <w:t xml:space="preserve"> мең сумга 58,4 л. туры килә. Әлеге факт бухгалтерлык исәбе күрсәткечләренең дөрес булмавы турында сөйли;</w:t>
      </w:r>
    </w:p>
    <w:p w:rsidR="00287783" w:rsidRPr="00131401" w:rsidRDefault="008B638D" w:rsidP="00287783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хезмәт автомобиле тарафыннан ягулык куллануның расланган нормасы кышкы чорда 1,26 л/100 яки 13,6% ка арттырылган (Минтрансның №5 боерыгын бозу).</w:t>
      </w:r>
    </w:p>
    <w:p w:rsidR="00106FA6" w:rsidRPr="00131401" w:rsidRDefault="008B638D" w:rsidP="00106FA6">
      <w:pPr>
        <w:pStyle w:val="a3"/>
        <w:spacing w:before="120"/>
        <w:ind w:firstLine="567"/>
        <w:jc w:val="both"/>
        <w:rPr>
          <w:sz w:val="27"/>
          <w:szCs w:val="27"/>
          <w:lang w:val="tt"/>
        </w:rPr>
      </w:pPr>
      <w:r w:rsidRPr="00E4403A">
        <w:rPr>
          <w:sz w:val="27"/>
          <w:szCs w:val="27"/>
          <w:lang w:val="tt"/>
        </w:rPr>
        <w:t>*</w:t>
      </w:r>
      <w:r w:rsidRPr="00D10052">
        <w:rPr>
          <w:sz w:val="27"/>
          <w:szCs w:val="27"/>
          <w:u w:val="single"/>
          <w:lang w:val="tt"/>
        </w:rPr>
        <w:t xml:space="preserve"> Б</w:t>
      </w:r>
      <w:r w:rsidRPr="00D10052">
        <w:rPr>
          <w:sz w:val="27"/>
          <w:szCs w:val="27"/>
          <w:u w:val="single"/>
          <w:lang w:val="tt"/>
        </w:rPr>
        <w:t>алалар иҗаты үзәге</w:t>
      </w:r>
      <w:r>
        <w:rPr>
          <w:sz w:val="27"/>
          <w:szCs w:val="27"/>
          <w:lang w:val="tt"/>
        </w:rPr>
        <w:t>:</w:t>
      </w:r>
    </w:p>
    <w:p w:rsidR="00106FA6" w:rsidRPr="00131401" w:rsidRDefault="008B638D" w:rsidP="00106FA6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тикшерелә торган чорда юл битләрендә күрсәтелгән одометр күрсәткечләре юл кәгазьләрендәге күрсәткечләргә туры килми -  юл кәгазендә күрсәтелгән одометр күрсәткечләреннән 29 819 км.га кимрәк, Бу беренчел документларда мәгълүматларның д</w:t>
      </w:r>
      <w:r>
        <w:rPr>
          <w:sz w:val="28"/>
          <w:szCs w:val="28"/>
          <w:lang w:val="tt"/>
        </w:rPr>
        <w:t>өрес булмавы турында сөйли - беренчел документларда, хезмәт автомобиленең үткән юлының озынлыгы өлешендә, шулай ук беренчел документларны тутырганда эчке контроль булмау турында сөйли.</w:t>
      </w:r>
    </w:p>
    <w:p w:rsidR="00813FF1" w:rsidRPr="00131401" w:rsidRDefault="008B638D" w:rsidP="00A13139">
      <w:pPr>
        <w:pStyle w:val="a3"/>
        <w:spacing w:before="240"/>
        <w:ind w:firstLine="567"/>
        <w:jc w:val="center"/>
        <w:rPr>
          <w:b/>
          <w:sz w:val="27"/>
          <w:szCs w:val="27"/>
          <w:lang w:val="tt"/>
        </w:rPr>
      </w:pPr>
      <w:r w:rsidRPr="00D10052">
        <w:rPr>
          <w:b/>
          <w:sz w:val="27"/>
          <w:szCs w:val="27"/>
          <w:lang w:val="tt"/>
        </w:rPr>
        <w:t>Хезмәткәрләрне комадировкага җибәрүне рәсмиләштерү</w:t>
      </w:r>
    </w:p>
    <w:p w:rsidR="00287783" w:rsidRPr="00131401" w:rsidRDefault="008B638D" w:rsidP="00A13139">
      <w:pPr>
        <w:pStyle w:val="a3"/>
        <w:spacing w:before="240"/>
        <w:ind w:firstLine="567"/>
        <w:jc w:val="center"/>
        <w:rPr>
          <w:sz w:val="27"/>
          <w:szCs w:val="27"/>
          <w:u w:val="single"/>
          <w:lang w:val="tt"/>
        </w:rPr>
      </w:pPr>
      <w:r>
        <w:rPr>
          <w:sz w:val="27"/>
          <w:szCs w:val="27"/>
          <w:u w:val="single"/>
          <w:lang w:val="tt"/>
        </w:rPr>
        <w:t>* Чабаксар авыл җирл</w:t>
      </w:r>
      <w:r>
        <w:rPr>
          <w:sz w:val="27"/>
          <w:szCs w:val="27"/>
          <w:u w:val="single"/>
          <w:lang w:val="tt"/>
        </w:rPr>
        <w:t>еге</w:t>
      </w:r>
    </w:p>
    <w:p w:rsidR="00287783" w:rsidRPr="00131401" w:rsidRDefault="008B638D" w:rsidP="00287783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>- Россия Федерациясе Хөкүмәтенең «Хезмәткә командировкаларга хезмәткәрләрне җибәрү үзенчәлекләре турында» 2008 елның 13 октябрендәге 749 номерлы карары, Россия Федерациясе Бюджет кодексының 38 статьясы белән билгеләнгән таләпләрне бозып, Яңа Чишмә райо</w:t>
      </w:r>
      <w:r w:rsidRPr="0018611B">
        <w:rPr>
          <w:sz w:val="28"/>
          <w:szCs w:val="28"/>
          <w:lang w:val="tt"/>
        </w:rPr>
        <w:t>ны буенча хезмәт транспортында командировкаларга аерым чыкканда, тикшерүгә 7 909 км гомуми озынлыктагы сәфәрләр билгеләү һәм максатлары турында мәгълүмат бирелмәде (26,6 мең сумга 554 л.);</w:t>
      </w:r>
    </w:p>
    <w:p w:rsidR="00106FA6" w:rsidRPr="00131401" w:rsidRDefault="008B638D" w:rsidP="00106FA6">
      <w:pPr>
        <w:pStyle w:val="a3"/>
        <w:spacing w:before="120"/>
        <w:ind w:firstLine="567"/>
        <w:jc w:val="center"/>
        <w:rPr>
          <w:sz w:val="28"/>
          <w:szCs w:val="28"/>
          <w:u w:val="single"/>
          <w:lang w:val="tt"/>
        </w:rPr>
      </w:pPr>
      <w:r>
        <w:rPr>
          <w:sz w:val="28"/>
          <w:szCs w:val="28"/>
          <w:u w:val="single"/>
          <w:lang w:val="tt"/>
        </w:rPr>
        <w:t>* Балалар иҗаты үзәге</w:t>
      </w:r>
    </w:p>
    <w:p w:rsidR="00106FA6" w:rsidRPr="00131401" w:rsidRDefault="008B638D" w:rsidP="00106FA6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505038">
        <w:rPr>
          <w:rFonts w:ascii="Times New Roman" w:hAnsi="Times New Roman" w:cs="Times New Roman"/>
          <w:sz w:val="28"/>
          <w:szCs w:val="28"/>
          <w:lang w:val="tt"/>
        </w:rPr>
        <w:t xml:space="preserve">- Яңа Чишмә районы буйлап йөргәндә юл </w:t>
      </w:r>
      <w:r w:rsidRPr="00505038">
        <w:rPr>
          <w:rFonts w:ascii="Times New Roman" w:hAnsi="Times New Roman" w:cs="Times New Roman"/>
          <w:sz w:val="28"/>
          <w:szCs w:val="28"/>
          <w:lang w:val="tt"/>
        </w:rPr>
        <w:t>битләрендә юл йөрү маршруты «район буенча» дигән формулировка белән күрсәтелгән. Әлеге сәфәр максаты формулировкасы сәфәрнең производство характерын расламый;</w:t>
      </w:r>
    </w:p>
    <w:p w:rsidR="00106FA6" w:rsidRPr="0097542D" w:rsidRDefault="008B638D" w:rsidP="00106FA6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97542D">
        <w:rPr>
          <w:sz w:val="28"/>
          <w:szCs w:val="28"/>
          <w:lang w:val="tt"/>
        </w:rPr>
        <w:t>- Хезмәтне исәпкә алу һәм аны түләү буенча беренчел исәпкә алу документларының формаларын куллану</w:t>
      </w:r>
      <w:r w:rsidRPr="0097542D">
        <w:rPr>
          <w:sz w:val="28"/>
          <w:szCs w:val="28"/>
          <w:lang w:val="tt"/>
        </w:rPr>
        <w:t xml:space="preserve"> һәм тутыру буенча Россия Федерациясе Дәүләт комитетының 2004 елның 05 гыйнварындагы 1 нче карары белән расланган Күрсәтмәләрне бозып, хезмәткәрләрне командировкалау турында Балалар иҗаты үзәге боерыкларында бару урыны (оешманың исеме), командировкага бару</w:t>
      </w:r>
      <w:r w:rsidRPr="0097542D">
        <w:rPr>
          <w:sz w:val="28"/>
          <w:szCs w:val="28"/>
          <w:lang w:val="tt"/>
        </w:rPr>
        <w:t>чы хезмәткәрнең ФИО, вазыйфасы, командировка максаты күрсәтелмәгән. Ягъни югарыда күрсәтелгән мәгълүмат булмаган очракта командировкага китү турында боерыклар учреждение командировка сәфәренең производство характерын раслый алмый;</w:t>
      </w:r>
    </w:p>
    <w:p w:rsidR="00106FA6" w:rsidRDefault="008B638D" w:rsidP="00106FA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lastRenderedPageBreak/>
        <w:t xml:space="preserve">- юл битләре буенча </w:t>
      </w:r>
      <w:r>
        <w:rPr>
          <w:sz w:val="28"/>
          <w:szCs w:val="28"/>
          <w:lang w:val="tt"/>
        </w:rPr>
        <w:t>сәфәрләрнең гомуми озынлыгы турындагы мәгълүматны Глонасс системасындагы шундый ук мәгълүмат белән чагыштырганда 1 274 км. яки 21,4% (ГСМ 117,9 л. күләмендә 5 835,1 сумга) арттыру фактлары ачыкланды.</w:t>
      </w:r>
    </w:p>
    <w:p w:rsidR="00106FA6" w:rsidRDefault="008B638D" w:rsidP="00106FA6">
      <w:pPr>
        <w:pStyle w:val="a3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Беренчел документлар - объектив контроль приборлары мәгъ</w:t>
      </w:r>
      <w:r>
        <w:rPr>
          <w:sz w:val="28"/>
          <w:szCs w:val="28"/>
          <w:lang w:val="tt"/>
        </w:rPr>
        <w:t xml:space="preserve">лүматының туры килмәве мәгълүматны бозуны күрсәтә - исәпкә алуның дөреслеген бозу, шулай ук коррупцион хокук бозу билгесе булырга мөмкин. </w:t>
      </w:r>
    </w:p>
    <w:p w:rsidR="00106FA6" w:rsidRDefault="008B638D" w:rsidP="00106FA6">
      <w:pPr>
        <w:pStyle w:val="a3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- өстәмә тикшерү белән бер бюджет учреждениесенең (балалар иҗаты үзәгенең) башка учреждение (район Башкарма комитетын</w:t>
      </w:r>
      <w:r>
        <w:rPr>
          <w:sz w:val="28"/>
          <w:szCs w:val="28"/>
          <w:lang w:val="tt"/>
        </w:rPr>
        <w:t>ың мәгариф бүлеге) функцияләрен башкару өчен бюджет акчасын (хезмәт автомобилен, ягулык-майлау материаллары) җәлеп итү фактлары билгеләнде, бу тиешле бюджет учреждениесенең муниципаль биреме үтәлешен финанслауга бүлеп бирелгән бюджет акчаларыннан максатчан</w:t>
      </w:r>
      <w:r>
        <w:rPr>
          <w:sz w:val="28"/>
          <w:szCs w:val="28"/>
          <w:lang w:val="tt"/>
        </w:rPr>
        <w:t xml:space="preserve"> файдаланмау булып тора (РФ Бюджет кодексының 38 статьясы).</w:t>
      </w:r>
    </w:p>
    <w:p w:rsidR="00813FF1" w:rsidRPr="00D10052" w:rsidRDefault="008B638D" w:rsidP="00287783">
      <w:pPr>
        <w:pStyle w:val="a3"/>
        <w:spacing w:before="120"/>
        <w:ind w:firstLine="567"/>
        <w:jc w:val="center"/>
        <w:rPr>
          <w:b/>
          <w:sz w:val="27"/>
          <w:szCs w:val="27"/>
        </w:rPr>
      </w:pPr>
      <w:r w:rsidRPr="00D10052">
        <w:rPr>
          <w:b/>
          <w:sz w:val="27"/>
          <w:szCs w:val="27"/>
          <w:lang w:val="tt"/>
        </w:rPr>
        <w:t xml:space="preserve">Ягулык-майлау материаллары башка максатларга </w:t>
      </w:r>
    </w:p>
    <w:p w:rsidR="00A13139" w:rsidRPr="00D10052" w:rsidRDefault="008B638D" w:rsidP="00A13139">
      <w:pPr>
        <w:pStyle w:val="a3"/>
        <w:spacing w:before="240" w:line="264" w:lineRule="auto"/>
        <w:ind w:firstLine="567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  <w:lang w:val="tt"/>
        </w:rPr>
        <w:t>* Чабаксар авыл җирлеге</w:t>
      </w:r>
    </w:p>
    <w:p w:rsidR="00287783" w:rsidRPr="00131401" w:rsidRDefault="008B638D" w:rsidP="00287783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>- Россия Федерациясе Финанс министрлыгының 24.05.2022 елның 24 маендагы 82н номерлы боерыгы (алга таба - Россия Финанс минис</w:t>
      </w:r>
      <w:r w:rsidRPr="0018611B">
        <w:rPr>
          <w:sz w:val="28"/>
          <w:szCs w:val="28"/>
          <w:lang w:val="tt"/>
        </w:rPr>
        <w:t>трлыгының 82н номерлы Боерыгы) белән расланган Россия Федерациясе бюджет классификациясе кодларын формалаштыру һәм куллану тәртибенең 18.2.3 пунктындагы таләпләрне бозып, идарә органнарына хезмәт күрсәтү өчен каралган ягулык-майлау материаллары  төзекләнде</w:t>
      </w:r>
      <w:r w:rsidRPr="0018611B">
        <w:rPr>
          <w:sz w:val="28"/>
          <w:szCs w:val="28"/>
          <w:lang w:val="tt"/>
        </w:rPr>
        <w:t>рү эшләрен үткәрү өчен (0503) бензотриммерларга 2 322,83 сумлык 49 л. ягулык салуга, янгынны сүндерү эшләрен башкару өчен янгын автомобиленә (0310 «Янгын куркынычсызлыгы») ягулык салуга, гомуми санны - 988,00 сумга 20 л. тотылган.</w:t>
      </w:r>
    </w:p>
    <w:p w:rsidR="00287783" w:rsidRDefault="008B638D" w:rsidP="00287783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18611B">
        <w:rPr>
          <w:sz w:val="28"/>
          <w:szCs w:val="28"/>
          <w:lang w:val="tt"/>
        </w:rPr>
        <w:t>- 2,32 мең сумлык 49,0 л.</w:t>
      </w:r>
      <w:r w:rsidRPr="0018611B">
        <w:rPr>
          <w:sz w:val="28"/>
          <w:szCs w:val="28"/>
          <w:lang w:val="tt"/>
        </w:rPr>
        <w:t xml:space="preserve"> күләмендә ягулык-майлау материалы комиссион актлар белән ягулык-майлау материалы чыгымнары нормаларын, техниканың эш вакытын исәпкә алмыйча кечкенә бензотехника (бензотриммерлар) өчен кулланылган;</w:t>
      </w:r>
    </w:p>
    <w:p w:rsidR="00287783" w:rsidRPr="0018611B" w:rsidRDefault="008B638D" w:rsidP="00287783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54720A">
        <w:rPr>
          <w:sz w:val="28"/>
          <w:szCs w:val="28"/>
          <w:lang w:val="tt"/>
        </w:rPr>
        <w:t>- янгын сүндерү автомобиленә юл кәгазьләрендә, приборның т</w:t>
      </w:r>
      <w:r w:rsidRPr="0054720A">
        <w:rPr>
          <w:sz w:val="28"/>
          <w:szCs w:val="28"/>
          <w:lang w:val="tt"/>
        </w:rPr>
        <w:t>өзексезлегенә бәйле рәвештә, чыгып киткәндә һәм кайтканда, одометр күрсәткечләре күрсәтелмәгән;</w:t>
      </w:r>
    </w:p>
    <w:p w:rsidR="00287783" w:rsidRPr="0018611B" w:rsidRDefault="008B638D" w:rsidP="00287783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18611B">
        <w:rPr>
          <w:sz w:val="28"/>
          <w:szCs w:val="28"/>
          <w:lang w:val="tt"/>
        </w:rPr>
        <w:t>- тикшерүгә янгын сүндерү автомобиленә юл битләре хәрәкәтен исәпкә алу журналы күрсәтелмәде;</w:t>
      </w:r>
    </w:p>
    <w:p w:rsidR="00287783" w:rsidRDefault="008B638D" w:rsidP="00287783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18611B">
        <w:rPr>
          <w:sz w:val="28"/>
          <w:szCs w:val="28"/>
          <w:lang w:val="tt"/>
        </w:rPr>
        <w:t>- Янгын сүндерү машинасының объектка чыгуын дәлилләү өчен, тикшерүг</w:t>
      </w:r>
      <w:r w:rsidRPr="0018611B">
        <w:rPr>
          <w:sz w:val="28"/>
          <w:szCs w:val="28"/>
          <w:lang w:val="tt"/>
        </w:rPr>
        <w:t>ә янгыннарны һәм башка һәлакәтләрне теркәү журналы күрсәтелмәде.</w:t>
      </w:r>
    </w:p>
    <w:p w:rsidR="00A1452C" w:rsidRPr="00D10052" w:rsidRDefault="008B638D" w:rsidP="00A1452C">
      <w:pPr>
        <w:pStyle w:val="a3"/>
        <w:spacing w:before="12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tt"/>
        </w:rPr>
        <w:t>* Черёмухово авыл җирлеге</w:t>
      </w:r>
    </w:p>
    <w:p w:rsidR="00A1452C" w:rsidRPr="00131401" w:rsidRDefault="008B638D" w:rsidP="00A1452C">
      <w:pPr>
        <w:pStyle w:val="a3"/>
        <w:spacing w:before="120"/>
        <w:ind w:firstLine="567"/>
        <w:jc w:val="both"/>
        <w:rPr>
          <w:sz w:val="28"/>
          <w:szCs w:val="28"/>
          <w:lang w:val="tt"/>
        </w:rPr>
      </w:pPr>
      <w:r w:rsidRPr="002D14BB">
        <w:rPr>
          <w:sz w:val="28"/>
          <w:szCs w:val="28"/>
          <w:lang w:val="tt"/>
        </w:rPr>
        <w:t>- Россия Федерациясе Финанс министрлыгының 24.05.2022 елның 24 маендагы 82н номерлы боерыгы (алга таба - Россия Финанс министрлыгының 82н номерлы Боерыгы) белән расланган Россия Федерациясе бюджет классификациясе кодларын формалаштыру һәм куллану тәртибе</w:t>
      </w:r>
      <w:r w:rsidRPr="002D14BB">
        <w:rPr>
          <w:sz w:val="28"/>
          <w:szCs w:val="28"/>
          <w:lang w:val="tt"/>
        </w:rPr>
        <w:t xml:space="preserve">нең 18.2.3 пунктындагы таләпләрне бозып, 11 л. гомуми күләмдә - 540,1 сумлык төзекләндерү эшләрен башкару өчен каралган (0503) ягулык-майлау </w:t>
      </w:r>
      <w:r w:rsidRPr="002D14BB">
        <w:rPr>
          <w:sz w:val="28"/>
          <w:szCs w:val="28"/>
          <w:lang w:val="tt"/>
        </w:rPr>
        <w:lastRenderedPageBreak/>
        <w:t>материаллары  идарә органнарын электр энергиясе белән тәэмин итү өчен бензогенераторны ягулык белән тәэмин итүгә юн</w:t>
      </w:r>
      <w:r w:rsidRPr="002D14BB">
        <w:rPr>
          <w:sz w:val="28"/>
          <w:szCs w:val="28"/>
          <w:lang w:val="tt"/>
        </w:rPr>
        <w:t xml:space="preserve">әлдерелгән. </w:t>
      </w:r>
    </w:p>
    <w:p w:rsidR="00287783" w:rsidRPr="00D10052" w:rsidRDefault="008B638D" w:rsidP="00287783">
      <w:pPr>
        <w:pStyle w:val="a3"/>
        <w:spacing w:before="240"/>
        <w:ind w:firstLine="567"/>
        <w:jc w:val="center"/>
        <w:rPr>
          <w:b/>
          <w:sz w:val="28"/>
          <w:szCs w:val="28"/>
        </w:rPr>
      </w:pPr>
      <w:r w:rsidRPr="00D10052">
        <w:rPr>
          <w:b/>
          <w:sz w:val="28"/>
          <w:szCs w:val="28"/>
          <w:lang w:val="tt"/>
        </w:rPr>
        <w:t>Башка хокук бозулар һәм җитешсезлекләр</w:t>
      </w:r>
    </w:p>
    <w:p w:rsidR="00287783" w:rsidRPr="00D10052" w:rsidRDefault="008B638D" w:rsidP="00287783">
      <w:pPr>
        <w:pStyle w:val="a3"/>
        <w:spacing w:before="240"/>
        <w:ind w:firstLine="567"/>
        <w:jc w:val="center"/>
        <w:rPr>
          <w:sz w:val="28"/>
          <w:szCs w:val="28"/>
          <w:u w:val="single"/>
        </w:rPr>
      </w:pPr>
      <w:r w:rsidRPr="00D10052">
        <w:rPr>
          <w:sz w:val="28"/>
          <w:szCs w:val="28"/>
          <w:u w:val="single"/>
          <w:lang w:val="tt"/>
        </w:rPr>
        <w:t>Чабаксар авыл җирлеге</w:t>
      </w:r>
    </w:p>
    <w:p w:rsidR="00287783" w:rsidRPr="00131401" w:rsidRDefault="008B638D" w:rsidP="00287783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tt"/>
        </w:rPr>
      </w:pPr>
      <w:r w:rsidRPr="0018611B">
        <w:rPr>
          <w:sz w:val="28"/>
          <w:szCs w:val="28"/>
          <w:lang w:val="tt"/>
        </w:rPr>
        <w:t>- Мөлкәтне һәм финанс йөкләмәләрен инвентарьлаштыру буенча методик күрсәтмәләрнең 3.2, 3.3 п. бозып, җирлек башкарма комитеты тарафыннан төп средство объектларын исәпкә куйганда, материаль активларны инвентаризацияләү нәтиҗәләре буенча, бухгалтерлык исәб</w:t>
      </w:r>
      <w:r w:rsidRPr="0018611B">
        <w:rPr>
          <w:sz w:val="28"/>
          <w:szCs w:val="28"/>
          <w:lang w:val="tt"/>
        </w:rPr>
        <w:t xml:space="preserve">ендә (инвентарь карточкаларында) гомуми баланс бәясе - 60,25 мең сум булган 3 бер. исәпкә алу объектын бер төрле идентификацияләргә мөмкинлек бирүче төп чаралар (марка, модель) объектларының атамалары тулы күләмдә күрсәтелмәгән.  </w:t>
      </w:r>
    </w:p>
    <w:p w:rsidR="00694A16" w:rsidRPr="00131401" w:rsidRDefault="008B638D" w:rsidP="00694A16">
      <w:pPr>
        <w:spacing w:before="120"/>
        <w:ind w:firstLine="709"/>
        <w:jc w:val="both"/>
        <w:rPr>
          <w:sz w:val="28"/>
          <w:szCs w:val="28"/>
          <w:lang w:val="tt"/>
        </w:rPr>
      </w:pPr>
      <w:r w:rsidRPr="007F374B">
        <w:rPr>
          <w:sz w:val="28"/>
          <w:szCs w:val="28"/>
          <w:lang w:val="tt"/>
        </w:rPr>
        <w:t>Тикшерүләр нәтиҗәсендә ач</w:t>
      </w:r>
      <w:r w:rsidRPr="007F374B">
        <w:rPr>
          <w:sz w:val="28"/>
          <w:szCs w:val="28"/>
          <w:lang w:val="tt"/>
        </w:rPr>
        <w:t>ыкланган хокук бозуларны һәм җитешсезлекләрне бетерү буенча чаралар күрелде, 3 җаваплы зат (җирлек бухгалтерлары, учреждение директоры) дисциплинар җаваплылыкка  (кисәтү) тартылды. Тикшерү нәтиҗәләре район җитәкчелегенә җиткерелде, район Башлыгы, район Баш</w:t>
      </w:r>
      <w:r w:rsidRPr="007F374B">
        <w:rPr>
          <w:sz w:val="28"/>
          <w:szCs w:val="28"/>
          <w:lang w:val="tt"/>
        </w:rPr>
        <w:t>карма комитеты җитәкчесе һәм башка кызыксынган затлар белән киңәшмәдә каралды, шулай ук тикшерү материаллары район прокуратурасына җибәрелде.</w:t>
      </w:r>
    </w:p>
    <w:p w:rsidR="00044328" w:rsidRPr="00131401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131401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131401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E27404" w:rsidRPr="00131401" w:rsidRDefault="00E27404" w:rsidP="008A5F9B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0560E9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560E9" w:rsidTr="000A48F6">
              <w:trPr>
                <w:trHeight w:val="631"/>
              </w:trPr>
              <w:tc>
                <w:tcPr>
                  <w:tcW w:w="6147" w:type="dxa"/>
                </w:tcPr>
                <w:p w:rsidR="00131401" w:rsidRDefault="008B638D" w:rsidP="007E79BA">
                  <w:pPr>
                    <w:ind w:left="-7"/>
                    <w:rPr>
                      <w:sz w:val="28"/>
                      <w:szCs w:val="28"/>
                      <w:lang w:val="tt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 xml:space="preserve">ТР Яңа Чишмә муниципаль районы </w:t>
                  </w:r>
                </w:p>
                <w:p w:rsidR="00F836C7" w:rsidRPr="003C4D53" w:rsidRDefault="008B638D" w:rsidP="007E79BA">
                  <w:pPr>
                    <w:ind w:left="-7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C4D53">
                    <w:rPr>
                      <w:sz w:val="28"/>
                      <w:szCs w:val="28"/>
                      <w:lang w:val="tt"/>
                    </w:rPr>
                    <w:t>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8B638D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8D" w:rsidRDefault="008B638D">
      <w:r>
        <w:separator/>
      </w:r>
    </w:p>
  </w:endnote>
  <w:endnote w:type="continuationSeparator" w:id="0">
    <w:p w:rsidR="008B638D" w:rsidRDefault="008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8B638D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8B638D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401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8D" w:rsidRDefault="008B638D">
      <w:r>
        <w:separator/>
      </w:r>
    </w:p>
  </w:footnote>
  <w:footnote w:type="continuationSeparator" w:id="0">
    <w:p w:rsidR="008B638D" w:rsidRDefault="008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8FA2DBC8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39921A0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AAEE93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030B42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3CCF56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E7C018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0D2065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E02BFE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25053D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B046DE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84088A1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26C58B6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CDAD92C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386485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A96904A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B1217F8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9AE259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D16D6A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6B2035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69E690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EEF1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A804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60283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A8EB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62CE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BE04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3015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A30C8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EFAFB52" w:tentative="1">
      <w:start w:val="1"/>
      <w:numFmt w:val="lowerLetter"/>
      <w:lvlText w:val="%2."/>
      <w:lvlJc w:val="left"/>
      <w:pPr>
        <w:ind w:left="1620" w:hanging="360"/>
      </w:pPr>
    </w:lvl>
    <w:lvl w:ilvl="2" w:tplc="0C800CF0" w:tentative="1">
      <w:start w:val="1"/>
      <w:numFmt w:val="lowerRoman"/>
      <w:lvlText w:val="%3."/>
      <w:lvlJc w:val="right"/>
      <w:pPr>
        <w:ind w:left="2340" w:hanging="180"/>
      </w:pPr>
    </w:lvl>
    <w:lvl w:ilvl="3" w:tplc="9E00F7E6" w:tentative="1">
      <w:start w:val="1"/>
      <w:numFmt w:val="decimal"/>
      <w:lvlText w:val="%4."/>
      <w:lvlJc w:val="left"/>
      <w:pPr>
        <w:ind w:left="3060" w:hanging="360"/>
      </w:pPr>
    </w:lvl>
    <w:lvl w:ilvl="4" w:tplc="CD166728" w:tentative="1">
      <w:start w:val="1"/>
      <w:numFmt w:val="lowerLetter"/>
      <w:lvlText w:val="%5."/>
      <w:lvlJc w:val="left"/>
      <w:pPr>
        <w:ind w:left="3780" w:hanging="360"/>
      </w:pPr>
    </w:lvl>
    <w:lvl w:ilvl="5" w:tplc="D08C3780" w:tentative="1">
      <w:start w:val="1"/>
      <w:numFmt w:val="lowerRoman"/>
      <w:lvlText w:val="%6."/>
      <w:lvlJc w:val="right"/>
      <w:pPr>
        <w:ind w:left="4500" w:hanging="180"/>
      </w:pPr>
    </w:lvl>
    <w:lvl w:ilvl="6" w:tplc="B51A228C" w:tentative="1">
      <w:start w:val="1"/>
      <w:numFmt w:val="decimal"/>
      <w:lvlText w:val="%7."/>
      <w:lvlJc w:val="left"/>
      <w:pPr>
        <w:ind w:left="5220" w:hanging="360"/>
      </w:pPr>
    </w:lvl>
    <w:lvl w:ilvl="7" w:tplc="E0E8BB26" w:tentative="1">
      <w:start w:val="1"/>
      <w:numFmt w:val="lowerLetter"/>
      <w:lvlText w:val="%8."/>
      <w:lvlJc w:val="left"/>
      <w:pPr>
        <w:ind w:left="5940" w:hanging="360"/>
      </w:pPr>
    </w:lvl>
    <w:lvl w:ilvl="8" w:tplc="1AEC11B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28E40AE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D32CF4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BE4E7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7496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E5E14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7601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26E0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A61C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39215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FEC0D0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1269AA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D407B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66C36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66C6B3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1EB9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18E9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B205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C86A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5F6040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F00DC0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BE2C3D4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90394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6B47DA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E06ADD8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C3405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CBEED2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4150EE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38BAC8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A2BA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B2635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D266D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1484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08E0E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5485A0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2789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DE39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2242A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EB01244" w:tentative="1">
      <w:start w:val="1"/>
      <w:numFmt w:val="lowerLetter"/>
      <w:lvlText w:val="%2."/>
      <w:lvlJc w:val="left"/>
      <w:pPr>
        <w:ind w:left="1647" w:hanging="360"/>
      </w:pPr>
    </w:lvl>
    <w:lvl w:ilvl="2" w:tplc="1FC2D92C" w:tentative="1">
      <w:start w:val="1"/>
      <w:numFmt w:val="lowerRoman"/>
      <w:lvlText w:val="%3."/>
      <w:lvlJc w:val="right"/>
      <w:pPr>
        <w:ind w:left="2367" w:hanging="180"/>
      </w:pPr>
    </w:lvl>
    <w:lvl w:ilvl="3" w:tplc="F098B628" w:tentative="1">
      <w:start w:val="1"/>
      <w:numFmt w:val="decimal"/>
      <w:lvlText w:val="%4."/>
      <w:lvlJc w:val="left"/>
      <w:pPr>
        <w:ind w:left="3087" w:hanging="360"/>
      </w:pPr>
    </w:lvl>
    <w:lvl w:ilvl="4" w:tplc="A40014E2" w:tentative="1">
      <w:start w:val="1"/>
      <w:numFmt w:val="lowerLetter"/>
      <w:lvlText w:val="%5."/>
      <w:lvlJc w:val="left"/>
      <w:pPr>
        <w:ind w:left="3807" w:hanging="360"/>
      </w:pPr>
    </w:lvl>
    <w:lvl w:ilvl="5" w:tplc="66BA7E7E" w:tentative="1">
      <w:start w:val="1"/>
      <w:numFmt w:val="lowerRoman"/>
      <w:lvlText w:val="%6."/>
      <w:lvlJc w:val="right"/>
      <w:pPr>
        <w:ind w:left="4527" w:hanging="180"/>
      </w:pPr>
    </w:lvl>
    <w:lvl w:ilvl="6" w:tplc="39829E66" w:tentative="1">
      <w:start w:val="1"/>
      <w:numFmt w:val="decimal"/>
      <w:lvlText w:val="%7."/>
      <w:lvlJc w:val="left"/>
      <w:pPr>
        <w:ind w:left="5247" w:hanging="360"/>
      </w:pPr>
    </w:lvl>
    <w:lvl w:ilvl="7" w:tplc="3D902F4E" w:tentative="1">
      <w:start w:val="1"/>
      <w:numFmt w:val="lowerLetter"/>
      <w:lvlText w:val="%8."/>
      <w:lvlJc w:val="left"/>
      <w:pPr>
        <w:ind w:left="5967" w:hanging="360"/>
      </w:pPr>
    </w:lvl>
    <w:lvl w:ilvl="8" w:tplc="2B8020E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FA342F2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4DD08386" w:tentative="1">
      <w:start w:val="1"/>
      <w:numFmt w:val="lowerLetter"/>
      <w:lvlText w:val="%2."/>
      <w:lvlJc w:val="left"/>
      <w:pPr>
        <w:ind w:left="1620" w:hanging="360"/>
      </w:pPr>
    </w:lvl>
    <w:lvl w:ilvl="2" w:tplc="293C2652" w:tentative="1">
      <w:start w:val="1"/>
      <w:numFmt w:val="lowerRoman"/>
      <w:lvlText w:val="%3."/>
      <w:lvlJc w:val="right"/>
      <w:pPr>
        <w:ind w:left="2340" w:hanging="180"/>
      </w:pPr>
    </w:lvl>
    <w:lvl w:ilvl="3" w:tplc="7C8217CA" w:tentative="1">
      <w:start w:val="1"/>
      <w:numFmt w:val="decimal"/>
      <w:lvlText w:val="%4."/>
      <w:lvlJc w:val="left"/>
      <w:pPr>
        <w:ind w:left="3060" w:hanging="360"/>
      </w:pPr>
    </w:lvl>
    <w:lvl w:ilvl="4" w:tplc="01BC0970" w:tentative="1">
      <w:start w:val="1"/>
      <w:numFmt w:val="lowerLetter"/>
      <w:lvlText w:val="%5."/>
      <w:lvlJc w:val="left"/>
      <w:pPr>
        <w:ind w:left="3780" w:hanging="360"/>
      </w:pPr>
    </w:lvl>
    <w:lvl w:ilvl="5" w:tplc="70D62ED6" w:tentative="1">
      <w:start w:val="1"/>
      <w:numFmt w:val="lowerRoman"/>
      <w:lvlText w:val="%6."/>
      <w:lvlJc w:val="right"/>
      <w:pPr>
        <w:ind w:left="4500" w:hanging="180"/>
      </w:pPr>
    </w:lvl>
    <w:lvl w:ilvl="6" w:tplc="3DA44B40" w:tentative="1">
      <w:start w:val="1"/>
      <w:numFmt w:val="decimal"/>
      <w:lvlText w:val="%7."/>
      <w:lvlJc w:val="left"/>
      <w:pPr>
        <w:ind w:left="5220" w:hanging="360"/>
      </w:pPr>
    </w:lvl>
    <w:lvl w:ilvl="7" w:tplc="3DA68DA6" w:tentative="1">
      <w:start w:val="1"/>
      <w:numFmt w:val="lowerLetter"/>
      <w:lvlText w:val="%8."/>
      <w:lvlJc w:val="left"/>
      <w:pPr>
        <w:ind w:left="5940" w:hanging="360"/>
      </w:pPr>
    </w:lvl>
    <w:lvl w:ilvl="8" w:tplc="A1AA69C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4D3B53"/>
    <w:multiLevelType w:val="hybridMultilevel"/>
    <w:tmpl w:val="E054ADB8"/>
    <w:lvl w:ilvl="0" w:tplc="9C0E6148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972C1520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EBC8DEB4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22F443E8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A41E994C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8640AA6E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CC60170C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A104936E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7608AA1C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02E1306"/>
    <w:multiLevelType w:val="hybridMultilevel"/>
    <w:tmpl w:val="284EAF04"/>
    <w:lvl w:ilvl="0" w:tplc="F3F49D6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6624F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6EAC3CE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FA06F3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C8C000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62AAEA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F94F2B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6788DE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628404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B22765"/>
    <w:multiLevelType w:val="hybridMultilevel"/>
    <w:tmpl w:val="09A43236"/>
    <w:lvl w:ilvl="0" w:tplc="0F3CF6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EE800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A53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D5674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C435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7ED7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09EA1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9A993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38F1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DD1141"/>
    <w:multiLevelType w:val="hybridMultilevel"/>
    <w:tmpl w:val="32F65700"/>
    <w:lvl w:ilvl="0" w:tplc="19F2D706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8CDC5CD6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E5C2C1A8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DEAAB234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A4AF512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7294FC6E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9020A4F0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FBACAFCA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53984BE2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BBD0848"/>
    <w:multiLevelType w:val="hybridMultilevel"/>
    <w:tmpl w:val="CAEC6BEC"/>
    <w:lvl w:ilvl="0" w:tplc="299E04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6A704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C2AB7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B4E5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0AE88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F0EF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46858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A054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CA3B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70BB8"/>
    <w:multiLevelType w:val="hybridMultilevel"/>
    <w:tmpl w:val="C9F2CA02"/>
    <w:lvl w:ilvl="0" w:tplc="2DD2586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85E45F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E9836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A542E8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7525A0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BEE7C7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E5A697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FC8C09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262BB3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694352"/>
    <w:multiLevelType w:val="hybridMultilevel"/>
    <w:tmpl w:val="FB1CF28C"/>
    <w:lvl w:ilvl="0" w:tplc="0E4269C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B9ADBE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45288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FC7FD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BF476B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9CFAE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6BE66E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B6CC40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C4E7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044F24"/>
    <w:multiLevelType w:val="hybridMultilevel"/>
    <w:tmpl w:val="62F25B62"/>
    <w:lvl w:ilvl="0" w:tplc="1B18DD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714D3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3C3C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44461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CBE750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D477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6D8E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D66D0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BA36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C65B0"/>
    <w:multiLevelType w:val="hybridMultilevel"/>
    <w:tmpl w:val="5010108A"/>
    <w:lvl w:ilvl="0" w:tplc="98D24396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17CF8A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A54539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D2CBF7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EC89E1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984512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D1E8B7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F2E1B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314D9C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C40E39"/>
    <w:multiLevelType w:val="hybridMultilevel"/>
    <w:tmpl w:val="FB988420"/>
    <w:lvl w:ilvl="0" w:tplc="516A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F90CD4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7CAA3D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01C5B0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4E88A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1E6004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EC81AB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280930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D9E35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1D5E10"/>
    <w:multiLevelType w:val="hybridMultilevel"/>
    <w:tmpl w:val="95AC905A"/>
    <w:lvl w:ilvl="0" w:tplc="DBAE32E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7B2A6C0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7E0864FA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EE29624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65D05F7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829AC59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ABB6F89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116D58E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43E2CACC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3EC1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560E9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1401"/>
    <w:rsid w:val="0014331C"/>
    <w:rsid w:val="00146E8A"/>
    <w:rsid w:val="001510A9"/>
    <w:rsid w:val="00171659"/>
    <w:rsid w:val="001732DC"/>
    <w:rsid w:val="00177233"/>
    <w:rsid w:val="001817C5"/>
    <w:rsid w:val="001856E7"/>
    <w:rsid w:val="0018611B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34F66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14BB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A3798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038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4720A"/>
    <w:rsid w:val="00552E7F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B60D6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7F374B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B638D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146C5"/>
    <w:rsid w:val="00932BFB"/>
    <w:rsid w:val="00935723"/>
    <w:rsid w:val="0094676A"/>
    <w:rsid w:val="009739DB"/>
    <w:rsid w:val="0097542D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03A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B5B42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FF13-B2D9-455E-9936-8966C66E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9</cp:revision>
  <cp:lastPrinted>2011-11-03T11:36:00Z</cp:lastPrinted>
  <dcterms:created xsi:type="dcterms:W3CDTF">2024-08-09T08:31:00Z</dcterms:created>
  <dcterms:modified xsi:type="dcterms:W3CDTF">2024-08-09T19:41:00Z</dcterms:modified>
</cp:coreProperties>
</file>