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4A" w:rsidRPr="005D4F4A" w:rsidRDefault="005D4F4A" w:rsidP="005D4F4A">
      <w:pPr>
        <w:spacing w:after="0" w:line="276" w:lineRule="auto"/>
        <w:ind w:firstLine="567"/>
        <w:jc w:val="center"/>
        <w:rPr>
          <w:rFonts w:ascii="Times New Roman" w:hAnsi="Times New Roman" w:cs="Times New Roman"/>
          <w:b/>
          <w:sz w:val="28"/>
          <w:szCs w:val="28"/>
        </w:rPr>
      </w:pPr>
      <w:r w:rsidRPr="005D4F4A">
        <w:rPr>
          <w:rFonts w:ascii="Times New Roman" w:hAnsi="Times New Roman" w:cs="Times New Roman"/>
          <w:b/>
          <w:sz w:val="28"/>
          <w:szCs w:val="28"/>
        </w:rPr>
        <w:t>Татарстан Республикасы Яңа Чишмә муниципаль районында</w:t>
      </w:r>
    </w:p>
    <w:p w:rsidR="002E0AF3" w:rsidRDefault="005D4F4A" w:rsidP="005D4F4A">
      <w:pPr>
        <w:spacing w:after="0" w:line="276" w:lineRule="auto"/>
        <w:ind w:firstLine="567"/>
        <w:jc w:val="center"/>
        <w:rPr>
          <w:rFonts w:ascii="Times New Roman" w:hAnsi="Times New Roman" w:cs="Times New Roman"/>
          <w:b/>
          <w:sz w:val="28"/>
          <w:szCs w:val="28"/>
        </w:rPr>
      </w:pPr>
      <w:r w:rsidRPr="005D4F4A">
        <w:rPr>
          <w:rFonts w:ascii="Times New Roman" w:hAnsi="Times New Roman" w:cs="Times New Roman"/>
          <w:b/>
          <w:sz w:val="28"/>
          <w:szCs w:val="28"/>
        </w:rPr>
        <w:t>«Мөхәммәдҗан токымнарын каршылау» бәйрәме</w:t>
      </w:r>
    </w:p>
    <w:p w:rsidR="005D4F4A" w:rsidRPr="005D4F4A" w:rsidRDefault="005D4F4A" w:rsidP="005D4F4A">
      <w:pPr>
        <w:spacing w:after="0" w:line="276" w:lineRule="auto"/>
        <w:ind w:firstLine="567"/>
        <w:jc w:val="center"/>
        <w:rPr>
          <w:rFonts w:ascii="Times New Roman" w:hAnsi="Times New Roman" w:cs="Times New Roman"/>
          <w:b/>
          <w:sz w:val="28"/>
          <w:szCs w:val="28"/>
        </w:rPr>
      </w:pPr>
    </w:p>
    <w:p w:rsidR="005D4F4A" w:rsidRDefault="005D4F4A" w:rsidP="00DF3292">
      <w:pPr>
        <w:spacing w:after="0" w:line="276" w:lineRule="auto"/>
        <w:ind w:firstLine="567"/>
        <w:jc w:val="both"/>
        <w:rPr>
          <w:rFonts w:ascii="Times New Roman" w:hAnsi="Times New Roman" w:cs="Times New Roman"/>
          <w:sz w:val="28"/>
          <w:szCs w:val="28"/>
        </w:rPr>
      </w:pPr>
      <w:r w:rsidRPr="005D4F4A">
        <w:rPr>
          <w:rFonts w:ascii="Times New Roman" w:hAnsi="Times New Roman" w:cs="Times New Roman"/>
          <w:sz w:val="28"/>
          <w:szCs w:val="28"/>
        </w:rPr>
        <w:t>Яңа Чишмә муниципаль районының Ерыклы авылында «Демография» милли проекты кысаларында Россиядә Гаилә елын һәм Гаилә, мәхәббәт һәм тугрылык көнен бәйрәм итүгә багышланган «Мөхәммәдьян варисларын каршы алу» бәйрәме узды.</w:t>
      </w:r>
    </w:p>
    <w:p w:rsidR="005D4F4A" w:rsidRDefault="005D4F4A" w:rsidP="00DF3292">
      <w:pPr>
        <w:spacing w:after="0" w:line="276" w:lineRule="auto"/>
        <w:ind w:firstLine="567"/>
        <w:jc w:val="both"/>
        <w:rPr>
          <w:rFonts w:ascii="Times New Roman" w:hAnsi="Times New Roman" w:cs="Times New Roman"/>
          <w:sz w:val="28"/>
          <w:szCs w:val="28"/>
        </w:rPr>
      </w:pPr>
      <w:r w:rsidRPr="005D4F4A">
        <w:rPr>
          <w:rFonts w:ascii="Times New Roman" w:hAnsi="Times New Roman" w:cs="Times New Roman"/>
          <w:sz w:val="28"/>
          <w:szCs w:val="28"/>
        </w:rPr>
        <w:t>Мондый зур чара беренче тапкыр оештырылган. Эссе җәйге көнне Ерыклы авылы Мәдәният йортында Мөхәммәдьян бабайның 350 дән артык оныгы - 4 бала табу һәм 8 буын вәкилләре - Россиянең һәм Татарстанның төрле төбәкләреннән җыелды.</w:t>
      </w:r>
    </w:p>
    <w:p w:rsidR="005D4F4A" w:rsidRDefault="005D4F4A" w:rsidP="00DF3292">
      <w:pPr>
        <w:spacing w:after="0" w:line="276" w:lineRule="auto"/>
        <w:ind w:firstLine="567"/>
        <w:jc w:val="both"/>
        <w:rPr>
          <w:rFonts w:ascii="Times New Roman" w:hAnsi="Times New Roman" w:cs="Times New Roman"/>
          <w:sz w:val="28"/>
          <w:szCs w:val="28"/>
        </w:rPr>
      </w:pPr>
      <w:r w:rsidRPr="005D4F4A">
        <w:rPr>
          <w:rFonts w:ascii="Times New Roman" w:hAnsi="Times New Roman" w:cs="Times New Roman"/>
          <w:sz w:val="28"/>
          <w:szCs w:val="28"/>
        </w:rPr>
        <w:t>Хәлиуллин (Газымова) авылында туып-үскән Гөлфия Нургалиевна Мөхәммәдьян бабасы нәселен өйрәнүне һәм аның генеалогиясен төзүне тәмамлый, аның нигезенә энесе Камил Камаловның беренче генеалогиясе һәм Казан һәм Уфа архивларында табылган Мидхәт Газыймовның метрик язмалары, шулай ук аның авыл тарихы турындагы китаплары ята. Бу зур эш 2 ел дәвам итте. Бүгенге көндә бу линиянең 2804 заты идентификацияләнгән. Бу Зирекле авылының иң зур кланнарының берсе.</w:t>
      </w:r>
    </w:p>
    <w:p w:rsidR="005D4F4A" w:rsidRDefault="005D4F4A" w:rsidP="00682143">
      <w:pPr>
        <w:spacing w:after="0" w:line="276" w:lineRule="auto"/>
        <w:ind w:firstLine="567"/>
        <w:jc w:val="both"/>
        <w:rPr>
          <w:rFonts w:ascii="Times New Roman" w:hAnsi="Times New Roman" w:cs="Times New Roman"/>
          <w:sz w:val="28"/>
          <w:szCs w:val="28"/>
        </w:rPr>
      </w:pPr>
      <w:r w:rsidRPr="005D4F4A">
        <w:rPr>
          <w:rFonts w:ascii="Times New Roman" w:hAnsi="Times New Roman" w:cs="Times New Roman"/>
          <w:sz w:val="28"/>
          <w:szCs w:val="28"/>
        </w:rPr>
        <w:t>Бу көнне мәктәп, музей һәм мәчет ишекләре авылдан чыгучылар һәм кунаклар өчен ачык иде. Алар элек парталар артында утырган яңартылган сыйныфларны яратып карадылар, Мидхәт Газимов исемендәге халык иҗаты һәм көнкүреш музее заллары буйлап рәхәтләнеп йөрделәр, экспонатлар белән таныштылар, 1905 елда төзелгән борынгы мәчеттә сокланып карадылар.</w:t>
      </w:r>
    </w:p>
    <w:p w:rsidR="005D4F4A" w:rsidRDefault="005D4F4A" w:rsidP="00DF3292">
      <w:pPr>
        <w:spacing w:after="0" w:line="276" w:lineRule="auto"/>
        <w:ind w:firstLine="567"/>
        <w:jc w:val="both"/>
        <w:rPr>
          <w:rFonts w:ascii="Times New Roman" w:hAnsi="Times New Roman" w:cs="Times New Roman"/>
          <w:sz w:val="28"/>
          <w:szCs w:val="28"/>
        </w:rPr>
      </w:pPr>
      <w:r w:rsidRPr="005D4F4A">
        <w:rPr>
          <w:rFonts w:ascii="Times New Roman" w:hAnsi="Times New Roman" w:cs="Times New Roman"/>
          <w:sz w:val="28"/>
          <w:szCs w:val="28"/>
        </w:rPr>
        <w:t>Алга таба кунакларны Мәдәният йорты фойесында оештырылган күргәзмә каршы алды. Биредә кул эше эшләнмәләре, фотографияләр, нәсел вәкилләренең шәхси әйберләре, буыннан-буынга тапшырыла торган реликвияләр тәкъдим ителде. 2804 кешедән торган Генеалогия шулай ук күргәзмәдә тәкъдим ителде. Аның белән барысы да кызыксыналар, генеалогик борынгы ботакларын эзләгәннәр, фотога төшергәннәр.</w:t>
      </w:r>
    </w:p>
    <w:p w:rsidR="005D4F4A" w:rsidRDefault="005D4F4A" w:rsidP="005D4F4A">
      <w:pPr>
        <w:spacing w:after="0" w:line="276" w:lineRule="auto"/>
        <w:ind w:firstLine="567"/>
        <w:jc w:val="both"/>
        <w:rPr>
          <w:rFonts w:ascii="Times New Roman" w:hAnsi="Times New Roman" w:cs="Times New Roman"/>
          <w:sz w:val="28"/>
          <w:szCs w:val="28"/>
        </w:rPr>
      </w:pPr>
      <w:r w:rsidRPr="005D4F4A">
        <w:rPr>
          <w:rFonts w:ascii="Times New Roman" w:hAnsi="Times New Roman" w:cs="Times New Roman"/>
          <w:sz w:val="28"/>
          <w:szCs w:val="28"/>
        </w:rPr>
        <w:t>Тантаналы чарада Яңа Чишмә районы Башкарма комитеты җитәкчесе, Мөхәммәтҗанның оныкчыгы, Ерыклы авылында туган Фәнсахов Ринат Рифкать улы сәламләде. Ул ассызыклаганча: «Бу авыл һәм мәктәп төбәктә иң яхшыларның берсе. Бүген Ерыклахта 670 кеше яши һәм тарихчы, авыл музеен оештыручы һәм аның директоры Мидхәт Газыймовның, Мөхәммәдьяннең оныгы Мидхәт Газыймовның архивларда табылган документлары нигезендә ул 1730 елда нигезләнгән. Мәгълүм ки, Мөхәммәтҗанның ата-бабалары авылда беренчеләрдән булып яшәгәннәр. Безнең бабаларыбыз - Зирекле авылына нигез салучылар».</w:t>
      </w:r>
    </w:p>
    <w:p w:rsidR="005D4F4A" w:rsidRPr="005D4F4A" w:rsidRDefault="005D4F4A" w:rsidP="005D4F4A">
      <w:pPr>
        <w:spacing w:after="0" w:line="276" w:lineRule="auto"/>
        <w:ind w:firstLine="567"/>
        <w:jc w:val="both"/>
        <w:rPr>
          <w:rFonts w:ascii="Times New Roman" w:hAnsi="Times New Roman" w:cs="Times New Roman"/>
          <w:sz w:val="28"/>
          <w:szCs w:val="28"/>
        </w:rPr>
      </w:pPr>
      <w:r w:rsidRPr="005D4F4A">
        <w:rPr>
          <w:rFonts w:ascii="Times New Roman" w:hAnsi="Times New Roman" w:cs="Times New Roman"/>
          <w:sz w:val="28"/>
          <w:szCs w:val="28"/>
        </w:rPr>
        <w:lastRenderedPageBreak/>
        <w:t>Бәйрәмдә үзенең чыгышында авыл мәчетеннән хәзрәт Ильяс Сөләйманов искә төшергәнчә, туганлык элемтәләрен саклау һәм аларны ныгыту ислам диненең нигезе булып тора, ул туганнар белән аралашырга, аларның хәлен белергә, бер-берсе белән яшәргә өндәде.</w:t>
      </w:r>
    </w:p>
    <w:p w:rsidR="005D4F4A" w:rsidRDefault="005D4F4A" w:rsidP="005D4F4A">
      <w:pPr>
        <w:spacing w:after="0" w:line="276" w:lineRule="auto"/>
        <w:ind w:firstLine="567"/>
        <w:jc w:val="both"/>
        <w:rPr>
          <w:rFonts w:ascii="Times New Roman" w:hAnsi="Times New Roman" w:cs="Times New Roman"/>
          <w:sz w:val="28"/>
          <w:szCs w:val="28"/>
        </w:rPr>
      </w:pPr>
      <w:r w:rsidRPr="005D4F4A">
        <w:rPr>
          <w:rFonts w:ascii="Times New Roman" w:hAnsi="Times New Roman" w:cs="Times New Roman"/>
          <w:sz w:val="28"/>
          <w:szCs w:val="28"/>
        </w:rPr>
        <w:t>Киләчәк очрашуда әлеге буын үзешчәннәренең концерт номерлары белән тулы иде. Мөхәммәтҗанның талантлы оныклары җырладылар, биеделәр, шигырьләрен сәнгатьчә укыдылар.</w:t>
      </w:r>
    </w:p>
    <w:p w:rsidR="005D4F4A" w:rsidRPr="005D4F4A" w:rsidRDefault="005D4F4A" w:rsidP="005D4F4A">
      <w:pPr>
        <w:spacing w:after="0" w:line="276" w:lineRule="auto"/>
        <w:ind w:firstLine="567"/>
        <w:jc w:val="both"/>
        <w:rPr>
          <w:rFonts w:ascii="Times New Roman" w:hAnsi="Times New Roman" w:cs="Times New Roman"/>
          <w:sz w:val="28"/>
          <w:szCs w:val="28"/>
        </w:rPr>
      </w:pPr>
      <w:r w:rsidRPr="005D4F4A">
        <w:rPr>
          <w:rFonts w:ascii="Times New Roman" w:hAnsi="Times New Roman" w:cs="Times New Roman"/>
          <w:sz w:val="28"/>
          <w:szCs w:val="28"/>
        </w:rPr>
        <w:t>Зирекледә туып үскән Асиянең кызы Лидия Шакирова бу тарихи очрашуга багышланган шигырь язды.</w:t>
      </w:r>
    </w:p>
    <w:p w:rsidR="005D4F4A" w:rsidRPr="005D4F4A" w:rsidRDefault="005D4F4A" w:rsidP="005D4F4A">
      <w:pPr>
        <w:spacing w:after="0" w:line="276" w:lineRule="auto"/>
        <w:ind w:firstLine="567"/>
        <w:jc w:val="both"/>
        <w:rPr>
          <w:rFonts w:ascii="Times New Roman" w:hAnsi="Times New Roman" w:cs="Times New Roman"/>
          <w:sz w:val="28"/>
          <w:szCs w:val="28"/>
        </w:rPr>
      </w:pPr>
      <w:r w:rsidRPr="005D4F4A">
        <w:rPr>
          <w:rFonts w:ascii="Times New Roman" w:hAnsi="Times New Roman" w:cs="Times New Roman"/>
          <w:sz w:val="28"/>
          <w:szCs w:val="28"/>
        </w:rPr>
        <w:t>Дингә һәм ата-аналарга хөрмәт темасы кыска күренешләрдә чагылыш тапты. Мәсәлән, Нурулла бабайның галим һәм дини кеше булганлыгы билгеле. Совет чорында һәр көнне иртәнге 4тән 6га кадәр ул Коръән аятьләрен укыды, уртак догалар укыды, үзенең балаларына һәм оныкларына ислам кануннарын тапшырды. 14 яшендә Гомар бабай Чистайга кадәр 60 чакрым ераклыкта 12 сәгатьлек йөреш белән барган. Борынгы ыруның борынгы бабалары турында тагын күп кенә яңа һәм кызыклы нәрсәләр белделәр.</w:t>
      </w:r>
    </w:p>
    <w:p w:rsidR="002E0AF3" w:rsidRPr="00D539D6" w:rsidRDefault="005D4F4A" w:rsidP="005D4F4A">
      <w:pPr>
        <w:spacing w:after="0" w:line="276" w:lineRule="auto"/>
        <w:ind w:firstLine="567"/>
        <w:jc w:val="both"/>
        <w:rPr>
          <w:rFonts w:ascii="Times New Roman" w:hAnsi="Times New Roman" w:cs="Times New Roman"/>
          <w:sz w:val="28"/>
          <w:szCs w:val="28"/>
        </w:rPr>
      </w:pPr>
      <w:r w:rsidRPr="005D4F4A">
        <w:rPr>
          <w:rFonts w:ascii="Times New Roman" w:hAnsi="Times New Roman" w:cs="Times New Roman"/>
          <w:sz w:val="28"/>
          <w:szCs w:val="28"/>
        </w:rPr>
        <w:t>Очрашу авыл мәчетендә бәйрәм өстәле артында тәмамланды.</w:t>
      </w:r>
      <w:bookmarkStart w:id="0" w:name="_GoBack"/>
      <w:bookmarkEnd w:id="0"/>
    </w:p>
    <w:sectPr w:rsidR="002E0AF3" w:rsidRPr="00D53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81"/>
    <w:rsid w:val="00012F89"/>
    <w:rsid w:val="000B6081"/>
    <w:rsid w:val="000F01C4"/>
    <w:rsid w:val="001B1ABE"/>
    <w:rsid w:val="00241F78"/>
    <w:rsid w:val="002E0AF3"/>
    <w:rsid w:val="00391923"/>
    <w:rsid w:val="005D4F4A"/>
    <w:rsid w:val="00682143"/>
    <w:rsid w:val="00BA0DB9"/>
    <w:rsid w:val="00D539D6"/>
    <w:rsid w:val="00DF3292"/>
    <w:rsid w:val="00E73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75CD3-89D3-4ABC-BFE0-ACF1839B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493</Words>
  <Characters>2815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Mobilizac</cp:lastModifiedBy>
  <cp:revision>5</cp:revision>
  <dcterms:created xsi:type="dcterms:W3CDTF">2024-07-09T05:47:00Z</dcterms:created>
  <dcterms:modified xsi:type="dcterms:W3CDTF">2024-07-25T07:44:00Z</dcterms:modified>
</cp:coreProperties>
</file>