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XSpec="center" w:tblpY="-3729"/>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1593"/>
        <w:gridCol w:w="4990"/>
      </w:tblGrid>
      <w:tr w:rsidR="00694744" w:rsidRPr="00694744" w:rsidTr="00694744">
        <w:trPr>
          <w:trHeight w:val="44"/>
        </w:trPr>
        <w:tc>
          <w:tcPr>
            <w:tcW w:w="4503" w:type="dxa"/>
            <w:vMerge w:val="restart"/>
            <w:tcBorders>
              <w:top w:val="nil"/>
              <w:left w:val="nil"/>
              <w:bottom w:val="nil"/>
              <w:right w:val="nil"/>
            </w:tcBorders>
          </w:tcPr>
          <w:p w:rsidR="00694744" w:rsidRPr="00694744" w:rsidRDefault="00694744" w:rsidP="00694744">
            <w:pPr>
              <w:widowControl w:val="0"/>
              <w:tabs>
                <w:tab w:val="left" w:pos="7020"/>
              </w:tabs>
              <w:autoSpaceDE w:val="0"/>
              <w:autoSpaceDN w:val="0"/>
              <w:adjustRightInd w:val="0"/>
              <w:spacing w:line="254" w:lineRule="auto"/>
              <w:ind w:left="7020" w:right="-6501" w:firstLine="720"/>
              <w:jc w:val="center"/>
              <w:rPr>
                <w:b/>
                <w:lang w:eastAsia="en-US"/>
              </w:rPr>
            </w:pPr>
          </w:p>
          <w:p w:rsidR="00694744" w:rsidRPr="00694744" w:rsidRDefault="00694744" w:rsidP="00694744">
            <w:pPr>
              <w:widowControl w:val="0"/>
              <w:tabs>
                <w:tab w:val="left" w:pos="7020"/>
              </w:tabs>
              <w:autoSpaceDE w:val="0"/>
              <w:autoSpaceDN w:val="0"/>
              <w:adjustRightInd w:val="0"/>
              <w:spacing w:line="254" w:lineRule="auto"/>
              <w:ind w:firstLine="720"/>
              <w:jc w:val="center"/>
              <w:rPr>
                <w:b/>
                <w:lang w:eastAsia="en-US"/>
              </w:rPr>
            </w:pPr>
          </w:p>
          <w:p w:rsidR="00694744" w:rsidRPr="00694744" w:rsidRDefault="00694744" w:rsidP="00694744">
            <w:pPr>
              <w:widowControl w:val="0"/>
              <w:tabs>
                <w:tab w:val="left" w:pos="7020"/>
              </w:tabs>
              <w:autoSpaceDE w:val="0"/>
              <w:autoSpaceDN w:val="0"/>
              <w:adjustRightInd w:val="0"/>
              <w:spacing w:line="254" w:lineRule="auto"/>
              <w:jc w:val="center"/>
              <w:rPr>
                <w:b/>
                <w:lang w:eastAsia="en-US"/>
              </w:rPr>
            </w:pPr>
            <w:r w:rsidRPr="00694744">
              <w:rPr>
                <w:b/>
                <w:lang w:eastAsia="en-US"/>
              </w:rPr>
              <w:t>СОВЕТ</w:t>
            </w:r>
          </w:p>
          <w:p w:rsidR="00694744" w:rsidRPr="00694744" w:rsidRDefault="00694744" w:rsidP="00694744">
            <w:pPr>
              <w:widowControl w:val="0"/>
              <w:tabs>
                <w:tab w:val="left" w:pos="7020"/>
              </w:tabs>
              <w:autoSpaceDE w:val="0"/>
              <w:autoSpaceDN w:val="0"/>
              <w:adjustRightInd w:val="0"/>
              <w:spacing w:line="254" w:lineRule="auto"/>
              <w:jc w:val="center"/>
              <w:rPr>
                <w:b/>
                <w:lang w:eastAsia="en-US"/>
              </w:rPr>
            </w:pPr>
            <w:r w:rsidRPr="00694744">
              <w:rPr>
                <w:b/>
                <w:lang w:eastAsia="en-US"/>
              </w:rPr>
              <w:t>АРХАНГЕЛЬСКОГО СЕЛЬСКОГО ПОСЕЛЕНИЯ НОВОШЕШМИНСКОГО</w:t>
            </w:r>
          </w:p>
          <w:p w:rsidR="00694744" w:rsidRPr="00694744" w:rsidRDefault="00694744" w:rsidP="00694744">
            <w:pPr>
              <w:widowControl w:val="0"/>
              <w:tabs>
                <w:tab w:val="left" w:pos="7020"/>
              </w:tabs>
              <w:autoSpaceDE w:val="0"/>
              <w:autoSpaceDN w:val="0"/>
              <w:adjustRightInd w:val="0"/>
              <w:spacing w:line="254" w:lineRule="auto"/>
              <w:jc w:val="center"/>
              <w:rPr>
                <w:b/>
                <w:lang w:eastAsia="en-US"/>
              </w:rPr>
            </w:pPr>
            <w:r w:rsidRPr="00694744">
              <w:rPr>
                <w:b/>
                <w:lang w:eastAsia="en-US"/>
              </w:rPr>
              <w:t>МУНИЦИПАЛЬНОГО РАЙОНА</w:t>
            </w:r>
          </w:p>
          <w:p w:rsidR="00694744" w:rsidRPr="00694744" w:rsidRDefault="00694744" w:rsidP="00694744">
            <w:pPr>
              <w:widowControl w:val="0"/>
              <w:tabs>
                <w:tab w:val="left" w:pos="7020"/>
              </w:tabs>
              <w:autoSpaceDE w:val="0"/>
              <w:autoSpaceDN w:val="0"/>
              <w:adjustRightInd w:val="0"/>
              <w:spacing w:line="254" w:lineRule="auto"/>
              <w:jc w:val="center"/>
              <w:rPr>
                <w:b/>
                <w:lang w:eastAsia="en-US"/>
              </w:rPr>
            </w:pPr>
            <w:r w:rsidRPr="00694744">
              <w:rPr>
                <w:b/>
                <w:lang w:eastAsia="en-US"/>
              </w:rPr>
              <w:t>РЕСПУБЛИКИ ТАТАРСТАН</w:t>
            </w:r>
          </w:p>
          <w:p w:rsidR="00694744" w:rsidRPr="00694744" w:rsidRDefault="00694744" w:rsidP="00694744">
            <w:pPr>
              <w:widowControl w:val="0"/>
              <w:tabs>
                <w:tab w:val="left" w:pos="7020"/>
              </w:tabs>
              <w:autoSpaceDE w:val="0"/>
              <w:autoSpaceDN w:val="0"/>
              <w:adjustRightInd w:val="0"/>
              <w:spacing w:line="254" w:lineRule="auto"/>
              <w:jc w:val="center"/>
              <w:rPr>
                <w:lang w:eastAsia="en-US"/>
              </w:rPr>
            </w:pPr>
            <w:r w:rsidRPr="00694744">
              <w:rPr>
                <w:lang w:eastAsia="en-US"/>
              </w:rPr>
              <w:t xml:space="preserve">423182, РТ, </w:t>
            </w:r>
            <w:proofErr w:type="spellStart"/>
            <w:r w:rsidRPr="00694744">
              <w:rPr>
                <w:lang w:eastAsia="en-US"/>
              </w:rPr>
              <w:t>Новошешминский</w:t>
            </w:r>
            <w:proofErr w:type="spellEnd"/>
            <w:r w:rsidRPr="00694744">
              <w:rPr>
                <w:lang w:eastAsia="en-US"/>
              </w:rPr>
              <w:t xml:space="preserve"> район,</w:t>
            </w:r>
          </w:p>
          <w:p w:rsidR="00694744" w:rsidRPr="00694744" w:rsidRDefault="00694744" w:rsidP="00694744">
            <w:pPr>
              <w:widowControl w:val="0"/>
              <w:tabs>
                <w:tab w:val="left" w:pos="7020"/>
              </w:tabs>
              <w:autoSpaceDE w:val="0"/>
              <w:autoSpaceDN w:val="0"/>
              <w:adjustRightInd w:val="0"/>
              <w:spacing w:line="254" w:lineRule="auto"/>
              <w:jc w:val="center"/>
              <w:rPr>
                <w:lang w:eastAsia="en-US"/>
              </w:rPr>
            </w:pPr>
            <w:r w:rsidRPr="00694744">
              <w:rPr>
                <w:lang w:eastAsia="en-US"/>
              </w:rPr>
              <w:t>село Слобода Архангельская,</w:t>
            </w:r>
          </w:p>
          <w:p w:rsidR="00694744" w:rsidRPr="00694744" w:rsidRDefault="00694744" w:rsidP="00694744">
            <w:pPr>
              <w:widowControl w:val="0"/>
              <w:tabs>
                <w:tab w:val="left" w:pos="7020"/>
              </w:tabs>
              <w:autoSpaceDE w:val="0"/>
              <w:autoSpaceDN w:val="0"/>
              <w:adjustRightInd w:val="0"/>
              <w:spacing w:line="254" w:lineRule="auto"/>
              <w:ind w:hanging="142"/>
              <w:jc w:val="center"/>
              <w:rPr>
                <w:lang w:eastAsia="en-US"/>
              </w:rPr>
            </w:pPr>
            <w:r w:rsidRPr="00694744">
              <w:rPr>
                <w:lang w:eastAsia="en-US"/>
              </w:rPr>
              <w:t>улица Горького, 21а</w:t>
            </w:r>
          </w:p>
        </w:tc>
        <w:tc>
          <w:tcPr>
            <w:tcW w:w="1593" w:type="dxa"/>
            <w:tcBorders>
              <w:top w:val="nil"/>
              <w:left w:val="nil"/>
              <w:bottom w:val="nil"/>
              <w:right w:val="nil"/>
            </w:tcBorders>
          </w:tcPr>
          <w:p w:rsidR="00694744" w:rsidRPr="00694744" w:rsidRDefault="00694744" w:rsidP="00694744">
            <w:pPr>
              <w:widowControl w:val="0"/>
              <w:tabs>
                <w:tab w:val="left" w:pos="7020"/>
              </w:tabs>
              <w:autoSpaceDE w:val="0"/>
              <w:autoSpaceDN w:val="0"/>
              <w:adjustRightInd w:val="0"/>
              <w:spacing w:line="254" w:lineRule="auto"/>
              <w:ind w:firstLine="720"/>
              <w:jc w:val="center"/>
              <w:rPr>
                <w:b/>
                <w:lang w:eastAsia="en-US"/>
              </w:rPr>
            </w:pPr>
          </w:p>
        </w:tc>
        <w:tc>
          <w:tcPr>
            <w:tcW w:w="4990" w:type="dxa"/>
            <w:vMerge w:val="restart"/>
            <w:tcBorders>
              <w:top w:val="nil"/>
              <w:left w:val="nil"/>
              <w:bottom w:val="nil"/>
              <w:right w:val="nil"/>
            </w:tcBorders>
          </w:tcPr>
          <w:p w:rsidR="00694744" w:rsidRPr="00694744" w:rsidRDefault="00694744" w:rsidP="00694744">
            <w:pPr>
              <w:widowControl w:val="0"/>
              <w:tabs>
                <w:tab w:val="left" w:pos="7020"/>
              </w:tabs>
              <w:autoSpaceDE w:val="0"/>
              <w:autoSpaceDN w:val="0"/>
              <w:adjustRightInd w:val="0"/>
              <w:spacing w:line="254" w:lineRule="auto"/>
              <w:ind w:firstLine="720"/>
              <w:jc w:val="center"/>
              <w:rPr>
                <w:b/>
                <w:lang w:eastAsia="en-US"/>
              </w:rPr>
            </w:pPr>
          </w:p>
          <w:p w:rsidR="00694744" w:rsidRPr="00694744" w:rsidRDefault="00694744" w:rsidP="00694744">
            <w:pPr>
              <w:widowControl w:val="0"/>
              <w:tabs>
                <w:tab w:val="left" w:pos="7020"/>
              </w:tabs>
              <w:autoSpaceDE w:val="0"/>
              <w:autoSpaceDN w:val="0"/>
              <w:adjustRightInd w:val="0"/>
              <w:spacing w:line="254" w:lineRule="auto"/>
              <w:ind w:firstLine="720"/>
              <w:jc w:val="center"/>
              <w:rPr>
                <w:b/>
                <w:lang w:val="tt-RU" w:eastAsia="en-US"/>
              </w:rPr>
            </w:pPr>
          </w:p>
          <w:p w:rsidR="00694744" w:rsidRPr="00694744" w:rsidRDefault="00694744" w:rsidP="00694744">
            <w:pPr>
              <w:widowControl w:val="0"/>
              <w:tabs>
                <w:tab w:val="left" w:pos="7020"/>
              </w:tabs>
              <w:autoSpaceDE w:val="0"/>
              <w:autoSpaceDN w:val="0"/>
              <w:adjustRightInd w:val="0"/>
              <w:spacing w:line="254" w:lineRule="auto"/>
              <w:jc w:val="center"/>
              <w:rPr>
                <w:b/>
                <w:lang w:val="tt-RU" w:eastAsia="en-US"/>
              </w:rPr>
            </w:pPr>
            <w:r w:rsidRPr="00694744">
              <w:rPr>
                <w:b/>
                <w:lang w:val="tt-RU" w:eastAsia="en-US"/>
              </w:rPr>
              <w:t>ТАТАРСТАН РЕСПУБЛИКАСЫ</w:t>
            </w:r>
          </w:p>
          <w:p w:rsidR="00694744" w:rsidRPr="00694744" w:rsidRDefault="00694744" w:rsidP="00694744">
            <w:pPr>
              <w:widowControl w:val="0"/>
              <w:tabs>
                <w:tab w:val="left" w:pos="7020"/>
              </w:tabs>
              <w:autoSpaceDE w:val="0"/>
              <w:autoSpaceDN w:val="0"/>
              <w:adjustRightInd w:val="0"/>
              <w:spacing w:line="254" w:lineRule="auto"/>
              <w:jc w:val="center"/>
              <w:rPr>
                <w:b/>
                <w:lang w:val="tt-RU" w:eastAsia="en-US"/>
              </w:rPr>
            </w:pPr>
            <w:r w:rsidRPr="00694744">
              <w:rPr>
                <w:b/>
                <w:lang w:val="tt-RU" w:eastAsia="en-US"/>
              </w:rPr>
              <w:t>ЯҢА ЧИШМӘ</w:t>
            </w:r>
          </w:p>
          <w:p w:rsidR="00694744" w:rsidRPr="00694744" w:rsidRDefault="00694744" w:rsidP="00694744">
            <w:pPr>
              <w:widowControl w:val="0"/>
              <w:tabs>
                <w:tab w:val="left" w:pos="7020"/>
              </w:tabs>
              <w:autoSpaceDE w:val="0"/>
              <w:autoSpaceDN w:val="0"/>
              <w:adjustRightInd w:val="0"/>
              <w:spacing w:line="254" w:lineRule="auto"/>
              <w:jc w:val="center"/>
              <w:rPr>
                <w:b/>
                <w:lang w:val="tt-RU" w:eastAsia="en-US"/>
              </w:rPr>
            </w:pPr>
            <w:r w:rsidRPr="00694744">
              <w:rPr>
                <w:b/>
                <w:lang w:val="tt-RU" w:eastAsia="en-US"/>
              </w:rPr>
              <w:t>МУНИЦИПАЛЬ РАЙОНЫ</w:t>
            </w:r>
          </w:p>
          <w:p w:rsidR="00694744" w:rsidRPr="00694744" w:rsidRDefault="00694744" w:rsidP="00694744">
            <w:pPr>
              <w:widowControl w:val="0"/>
              <w:tabs>
                <w:tab w:val="left" w:pos="7020"/>
              </w:tabs>
              <w:autoSpaceDE w:val="0"/>
              <w:autoSpaceDN w:val="0"/>
              <w:adjustRightInd w:val="0"/>
              <w:spacing w:line="254" w:lineRule="auto"/>
              <w:jc w:val="center"/>
              <w:rPr>
                <w:b/>
                <w:lang w:val="tt-RU" w:eastAsia="en-US"/>
              </w:rPr>
            </w:pPr>
            <w:r w:rsidRPr="00694744">
              <w:rPr>
                <w:b/>
                <w:lang w:val="tt-RU" w:eastAsia="en-US"/>
              </w:rPr>
              <w:t xml:space="preserve">АРХАНГЕЛ АВЫЛ ҖИРЛЕГЕ       </w:t>
            </w:r>
          </w:p>
          <w:p w:rsidR="00694744" w:rsidRPr="00694744" w:rsidRDefault="00694744" w:rsidP="00694744">
            <w:pPr>
              <w:widowControl w:val="0"/>
              <w:tabs>
                <w:tab w:val="left" w:pos="7020"/>
              </w:tabs>
              <w:autoSpaceDE w:val="0"/>
              <w:autoSpaceDN w:val="0"/>
              <w:adjustRightInd w:val="0"/>
              <w:spacing w:line="254" w:lineRule="auto"/>
              <w:jc w:val="center"/>
              <w:rPr>
                <w:b/>
                <w:lang w:val="tt-RU" w:eastAsia="en-US"/>
              </w:rPr>
            </w:pPr>
            <w:r w:rsidRPr="00694744">
              <w:rPr>
                <w:b/>
                <w:lang w:val="tt-RU" w:eastAsia="en-US"/>
              </w:rPr>
              <w:t xml:space="preserve"> СОВЕТЫ</w:t>
            </w:r>
          </w:p>
          <w:p w:rsidR="00694744" w:rsidRPr="00694744" w:rsidRDefault="00694744" w:rsidP="00694744">
            <w:pPr>
              <w:widowControl w:val="0"/>
              <w:tabs>
                <w:tab w:val="left" w:pos="7020"/>
              </w:tabs>
              <w:autoSpaceDE w:val="0"/>
              <w:autoSpaceDN w:val="0"/>
              <w:adjustRightInd w:val="0"/>
              <w:spacing w:line="254" w:lineRule="auto"/>
              <w:ind w:firstLine="720"/>
              <w:jc w:val="center"/>
              <w:rPr>
                <w:lang w:val="tt-RU" w:eastAsia="en-US"/>
              </w:rPr>
            </w:pPr>
            <w:r w:rsidRPr="00694744">
              <w:rPr>
                <w:lang w:val="tt-RU" w:eastAsia="en-US"/>
              </w:rPr>
              <w:t>423182, ТР, Яңа Чишмә районы,</w:t>
            </w:r>
          </w:p>
          <w:p w:rsidR="00694744" w:rsidRPr="00694744" w:rsidRDefault="00694744" w:rsidP="00694744">
            <w:pPr>
              <w:widowControl w:val="0"/>
              <w:tabs>
                <w:tab w:val="left" w:pos="7020"/>
              </w:tabs>
              <w:autoSpaceDE w:val="0"/>
              <w:autoSpaceDN w:val="0"/>
              <w:adjustRightInd w:val="0"/>
              <w:spacing w:line="254" w:lineRule="auto"/>
              <w:ind w:firstLine="720"/>
              <w:jc w:val="center"/>
              <w:rPr>
                <w:lang w:val="tt-RU" w:eastAsia="en-US"/>
              </w:rPr>
            </w:pPr>
            <w:r w:rsidRPr="00694744">
              <w:rPr>
                <w:lang w:val="tt-RU" w:eastAsia="en-US"/>
              </w:rPr>
              <w:t>Архангел Бистәсе авылы,</w:t>
            </w:r>
          </w:p>
          <w:p w:rsidR="00694744" w:rsidRPr="00694744" w:rsidRDefault="00694744" w:rsidP="00694744">
            <w:pPr>
              <w:widowControl w:val="0"/>
              <w:tabs>
                <w:tab w:val="left" w:pos="7020"/>
              </w:tabs>
              <w:autoSpaceDE w:val="0"/>
              <w:autoSpaceDN w:val="0"/>
              <w:adjustRightInd w:val="0"/>
              <w:spacing w:line="254" w:lineRule="auto"/>
              <w:ind w:firstLine="720"/>
              <w:jc w:val="center"/>
              <w:rPr>
                <w:lang w:eastAsia="en-US"/>
              </w:rPr>
            </w:pPr>
            <w:r w:rsidRPr="00694744">
              <w:rPr>
                <w:lang w:val="tt-RU" w:eastAsia="en-US"/>
              </w:rPr>
              <w:t>Горький</w:t>
            </w:r>
            <w:r w:rsidRPr="00694744">
              <w:rPr>
                <w:lang w:eastAsia="en-US"/>
              </w:rPr>
              <w:t xml:space="preserve"> </w:t>
            </w:r>
            <w:proofErr w:type="spellStart"/>
            <w:r w:rsidRPr="00694744">
              <w:rPr>
                <w:lang w:eastAsia="en-US"/>
              </w:rPr>
              <w:t>урамы</w:t>
            </w:r>
            <w:proofErr w:type="spellEnd"/>
            <w:r w:rsidRPr="00694744">
              <w:rPr>
                <w:lang w:eastAsia="en-US"/>
              </w:rPr>
              <w:t>, 21а</w:t>
            </w:r>
          </w:p>
          <w:p w:rsidR="00694744" w:rsidRPr="00694744" w:rsidRDefault="00694744" w:rsidP="00694744">
            <w:pPr>
              <w:widowControl w:val="0"/>
              <w:tabs>
                <w:tab w:val="left" w:pos="7020"/>
              </w:tabs>
              <w:autoSpaceDE w:val="0"/>
              <w:autoSpaceDN w:val="0"/>
              <w:adjustRightInd w:val="0"/>
              <w:spacing w:line="254" w:lineRule="auto"/>
              <w:ind w:firstLine="720"/>
              <w:jc w:val="center"/>
              <w:rPr>
                <w:b/>
                <w:lang w:val="tt-RU" w:eastAsia="en-US"/>
              </w:rPr>
            </w:pPr>
          </w:p>
        </w:tc>
      </w:tr>
      <w:tr w:rsidR="00694744" w:rsidRPr="00694744" w:rsidTr="00694744">
        <w:trPr>
          <w:trHeight w:val="1481"/>
        </w:trPr>
        <w:tc>
          <w:tcPr>
            <w:tcW w:w="4503" w:type="dxa"/>
            <w:vMerge/>
            <w:tcBorders>
              <w:top w:val="nil"/>
              <w:left w:val="nil"/>
              <w:bottom w:val="nil"/>
              <w:right w:val="nil"/>
            </w:tcBorders>
            <w:vAlign w:val="center"/>
            <w:hideMark/>
          </w:tcPr>
          <w:p w:rsidR="00694744" w:rsidRPr="00694744" w:rsidRDefault="00694744" w:rsidP="00694744">
            <w:pPr>
              <w:spacing w:line="276" w:lineRule="auto"/>
              <w:rPr>
                <w:lang w:eastAsia="en-US"/>
              </w:rPr>
            </w:pPr>
          </w:p>
        </w:tc>
        <w:tc>
          <w:tcPr>
            <w:tcW w:w="1593" w:type="dxa"/>
            <w:tcBorders>
              <w:top w:val="nil"/>
              <w:left w:val="nil"/>
              <w:bottom w:val="nil"/>
              <w:right w:val="nil"/>
            </w:tcBorders>
            <w:hideMark/>
          </w:tcPr>
          <w:p w:rsidR="00694744" w:rsidRPr="00694744" w:rsidRDefault="00694744" w:rsidP="00694744">
            <w:pPr>
              <w:widowControl w:val="0"/>
              <w:autoSpaceDE w:val="0"/>
              <w:autoSpaceDN w:val="0"/>
              <w:adjustRightInd w:val="0"/>
              <w:spacing w:line="254" w:lineRule="auto"/>
              <w:jc w:val="center"/>
              <w:rPr>
                <w:rFonts w:ascii="Arial" w:hAnsi="Arial" w:cs="Arial"/>
                <w:lang w:eastAsia="en-US"/>
              </w:rPr>
            </w:pPr>
            <w:r w:rsidRPr="00694744">
              <w:rPr>
                <w:rFonts w:ascii="Arial" w:hAnsi="Arial" w:cs="Arial"/>
                <w:noProof/>
              </w:rPr>
              <w:drawing>
                <wp:anchor distT="0" distB="0" distL="114300" distR="114300" simplePos="0" relativeHeight="251659264" behindDoc="0" locked="0" layoutInCell="1" allowOverlap="1" wp14:anchorId="2D9F7655" wp14:editId="5D1921A7">
                  <wp:simplePos x="0" y="0"/>
                  <wp:positionH relativeFrom="column">
                    <wp:posOffset>8255</wp:posOffset>
                  </wp:positionH>
                  <wp:positionV relativeFrom="paragraph">
                    <wp:posOffset>358140</wp:posOffset>
                  </wp:positionV>
                  <wp:extent cx="866775" cy="1057275"/>
                  <wp:effectExtent l="0" t="0" r="9525" b="9525"/>
                  <wp:wrapNone/>
                  <wp:docPr id="2" name="Рисунок 1" descr="Новошешминский МР (ГЕРБ)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шешминский МР (ГЕРБ)1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1057275"/>
                          </a:xfrm>
                          <a:prstGeom prst="rect">
                            <a:avLst/>
                          </a:prstGeom>
                          <a:noFill/>
                        </pic:spPr>
                      </pic:pic>
                    </a:graphicData>
                  </a:graphic>
                  <wp14:sizeRelH relativeFrom="page">
                    <wp14:pctWidth>0</wp14:pctWidth>
                  </wp14:sizeRelH>
                  <wp14:sizeRelV relativeFrom="page">
                    <wp14:pctHeight>0</wp14:pctHeight>
                  </wp14:sizeRelV>
                </wp:anchor>
              </w:drawing>
            </w:r>
          </w:p>
        </w:tc>
        <w:tc>
          <w:tcPr>
            <w:tcW w:w="4990" w:type="dxa"/>
            <w:vMerge/>
            <w:tcBorders>
              <w:top w:val="nil"/>
              <w:left w:val="nil"/>
              <w:bottom w:val="nil"/>
              <w:right w:val="nil"/>
            </w:tcBorders>
            <w:vAlign w:val="center"/>
            <w:hideMark/>
          </w:tcPr>
          <w:p w:rsidR="00694744" w:rsidRPr="00694744" w:rsidRDefault="00694744" w:rsidP="00694744">
            <w:pPr>
              <w:spacing w:line="276" w:lineRule="auto"/>
              <w:rPr>
                <w:b/>
                <w:lang w:val="tt-RU" w:eastAsia="en-US"/>
              </w:rPr>
            </w:pPr>
          </w:p>
        </w:tc>
      </w:tr>
    </w:tbl>
    <w:p w:rsidR="00587A6B" w:rsidRDefault="00694744" w:rsidP="00694744">
      <w:pPr>
        <w:pStyle w:val="ConsPlusTitle"/>
        <w:widowControl/>
        <w:jc w:val="center"/>
        <w:rPr>
          <w:rFonts w:ascii="Arial" w:hAnsi="Arial" w:cs="Arial"/>
          <w:b w:val="0"/>
        </w:rPr>
      </w:pPr>
      <w:r w:rsidRPr="00694744">
        <w:rPr>
          <w:b w:val="0"/>
          <w:bCs w:val="0"/>
        </w:rPr>
        <w:t>_______</w:t>
      </w:r>
      <w:r w:rsidRPr="00694744">
        <w:rPr>
          <w:b w:val="0"/>
          <w:bCs w:val="0"/>
          <w:u w:val="single"/>
        </w:rPr>
        <w:t xml:space="preserve">тел.: (8-84348) 38-0-40, факс: (8-84348) 38-0-40, </w:t>
      </w:r>
      <w:hyperlink r:id="rId6" w:history="1">
        <w:r w:rsidRPr="00694744">
          <w:rPr>
            <w:b w:val="0"/>
            <w:bCs w:val="0"/>
            <w:u w:val="single"/>
            <w:lang w:val="en-US"/>
          </w:rPr>
          <w:t>Arhan</w:t>
        </w:r>
        <w:r w:rsidRPr="00694744">
          <w:rPr>
            <w:b w:val="0"/>
            <w:bCs w:val="0"/>
            <w:u w:val="single"/>
          </w:rPr>
          <w:t>.</w:t>
        </w:r>
        <w:r w:rsidRPr="00694744">
          <w:rPr>
            <w:b w:val="0"/>
            <w:bCs w:val="0"/>
            <w:u w:val="single"/>
            <w:lang w:val="en-US"/>
          </w:rPr>
          <w:t>Nsm</w:t>
        </w:r>
        <w:r w:rsidRPr="00694744">
          <w:rPr>
            <w:b w:val="0"/>
            <w:bCs w:val="0"/>
            <w:u w:val="single"/>
          </w:rPr>
          <w:t>@</w:t>
        </w:r>
        <w:r w:rsidRPr="00694744">
          <w:rPr>
            <w:b w:val="0"/>
            <w:bCs w:val="0"/>
            <w:u w:val="single"/>
            <w:lang w:val="en-US"/>
          </w:rPr>
          <w:t>tatar</w:t>
        </w:r>
        <w:r w:rsidRPr="00694744">
          <w:rPr>
            <w:b w:val="0"/>
            <w:bCs w:val="0"/>
            <w:u w:val="single"/>
          </w:rPr>
          <w:t>.</w:t>
        </w:r>
        <w:r w:rsidRPr="00694744">
          <w:rPr>
            <w:b w:val="0"/>
            <w:bCs w:val="0"/>
            <w:u w:val="single"/>
            <w:lang w:val="en-US"/>
          </w:rPr>
          <w:t>ru</w:t>
        </w:r>
      </w:hyperlink>
    </w:p>
    <w:p w:rsidR="00587A6B" w:rsidRDefault="00587A6B" w:rsidP="00587A6B">
      <w:pPr>
        <w:pStyle w:val="ConsPlusTitle"/>
        <w:widowControl/>
        <w:jc w:val="center"/>
        <w:rPr>
          <w:rFonts w:ascii="Arial" w:hAnsi="Arial" w:cs="Arial"/>
          <w:b w:val="0"/>
        </w:rPr>
      </w:pPr>
      <w:r>
        <w:rPr>
          <w:rFonts w:ascii="Arial" w:hAnsi="Arial" w:cs="Arial"/>
          <w:b w:val="0"/>
        </w:rPr>
        <w:t>КАРАР</w:t>
      </w:r>
    </w:p>
    <w:p w:rsidR="00587A6B" w:rsidRDefault="00587A6B" w:rsidP="00587A6B">
      <w:pPr>
        <w:pStyle w:val="ConsPlusTitle"/>
        <w:widowControl/>
        <w:jc w:val="center"/>
        <w:rPr>
          <w:rFonts w:ascii="Arial" w:hAnsi="Arial" w:cs="Arial"/>
          <w:b w:val="0"/>
        </w:rPr>
      </w:pPr>
      <w:r>
        <w:rPr>
          <w:rFonts w:ascii="Arial" w:hAnsi="Arial" w:cs="Arial"/>
          <w:b w:val="0"/>
        </w:rPr>
        <w:t>Совет Архангельск авыл җирлеге</w:t>
      </w:r>
    </w:p>
    <w:p w:rsidR="00587A6B" w:rsidRDefault="00587A6B" w:rsidP="00587A6B">
      <w:pPr>
        <w:pStyle w:val="ConsPlusTitle"/>
        <w:widowControl/>
        <w:jc w:val="center"/>
        <w:rPr>
          <w:rFonts w:ascii="Arial" w:hAnsi="Arial" w:cs="Arial"/>
          <w:b w:val="0"/>
        </w:rPr>
      </w:pPr>
      <w:r>
        <w:rPr>
          <w:rFonts w:ascii="Arial" w:hAnsi="Arial" w:cs="Arial"/>
          <w:b w:val="0"/>
        </w:rPr>
        <w:t>Яңа чишмә муниципаль районы Татарстан Республикасы</w:t>
      </w:r>
    </w:p>
    <w:p w:rsidR="00587A6B" w:rsidRDefault="00587A6B" w:rsidP="00587A6B">
      <w:pPr>
        <w:pStyle w:val="ConsPlusTitle"/>
        <w:widowControl/>
        <w:jc w:val="both"/>
        <w:rPr>
          <w:rFonts w:ascii="Arial" w:hAnsi="Arial" w:cs="Arial"/>
          <w:b w:val="0"/>
        </w:rPr>
      </w:pPr>
    </w:p>
    <w:p w:rsidR="00587A6B" w:rsidRDefault="00E23B8C" w:rsidP="00587A6B">
      <w:pPr>
        <w:pStyle w:val="ConsPlusTitle"/>
        <w:widowControl/>
        <w:jc w:val="both"/>
        <w:rPr>
          <w:rFonts w:ascii="Arial" w:hAnsi="Arial" w:cs="Arial"/>
          <w:b w:val="0"/>
        </w:rPr>
      </w:pPr>
      <w:r>
        <w:rPr>
          <w:rFonts w:ascii="Arial" w:hAnsi="Arial" w:cs="Arial"/>
          <w:b w:val="0"/>
        </w:rPr>
        <w:t>ел «</w:t>
      </w:r>
      <w:r w:rsidRPr="00A4480D">
        <w:rPr>
          <w:rFonts w:ascii="Arial" w:hAnsi="Arial" w:cs="Arial"/>
          <w:b w:val="0"/>
        </w:rPr>
        <w:t>1</w:t>
      </w:r>
      <w:r w:rsidR="00587A6B" w:rsidRPr="00A4480D">
        <w:rPr>
          <w:rFonts w:ascii="Arial" w:hAnsi="Arial" w:cs="Arial"/>
          <w:b w:val="0"/>
        </w:rPr>
        <w:t xml:space="preserve">» март </w:t>
      </w:r>
      <w:r w:rsidR="00587A6B">
        <w:rPr>
          <w:rFonts w:ascii="Arial" w:hAnsi="Arial" w:cs="Arial"/>
          <w:b w:val="0"/>
        </w:rPr>
        <w:t xml:space="preserve">2024 </w:t>
      </w:r>
      <w:proofErr w:type="spellStart"/>
      <w:r w:rsidR="00587A6B">
        <w:rPr>
          <w:rFonts w:ascii="Arial" w:hAnsi="Arial" w:cs="Arial"/>
          <w:b w:val="0"/>
        </w:rPr>
        <w:t>елгы</w:t>
      </w:r>
      <w:proofErr w:type="spellEnd"/>
      <w:r w:rsidR="00587A6B">
        <w:rPr>
          <w:rFonts w:ascii="Arial" w:hAnsi="Arial" w:cs="Arial"/>
          <w:b w:val="0"/>
        </w:rPr>
        <w:t xml:space="preserve"> </w:t>
      </w:r>
      <w:r>
        <w:rPr>
          <w:rFonts w:ascii="Arial" w:hAnsi="Arial" w:cs="Arial"/>
          <w:b w:val="0"/>
        </w:rPr>
        <w:t xml:space="preserve"> </w:t>
      </w:r>
      <w:r w:rsidR="00710B2B">
        <w:rPr>
          <w:rFonts w:ascii="Arial" w:hAnsi="Arial" w:cs="Arial"/>
          <w:b w:val="0"/>
        </w:rPr>
        <w:t xml:space="preserve"> </w:t>
      </w:r>
      <w:r w:rsidR="00694744">
        <w:rPr>
          <w:rFonts w:ascii="Arial" w:hAnsi="Arial" w:cs="Arial"/>
          <w:b w:val="0"/>
        </w:rPr>
        <w:t xml:space="preserve">                                                                                              </w:t>
      </w:r>
      <w:r w:rsidR="00710B2B">
        <w:rPr>
          <w:rFonts w:ascii="Arial" w:hAnsi="Arial" w:cs="Arial"/>
          <w:b w:val="0"/>
        </w:rPr>
        <w:t>№</w:t>
      </w:r>
      <w:r w:rsidR="00694744">
        <w:rPr>
          <w:rFonts w:ascii="Arial" w:hAnsi="Arial" w:cs="Arial"/>
          <w:b w:val="0"/>
        </w:rPr>
        <w:t>43-143</w:t>
      </w:r>
      <w:bookmarkStart w:id="0" w:name="_GoBack"/>
      <w:bookmarkEnd w:id="0"/>
    </w:p>
    <w:p w:rsidR="00587A6B" w:rsidRDefault="00587A6B" w:rsidP="00587A6B">
      <w:pPr>
        <w:pStyle w:val="ConsPlusTitle"/>
        <w:widowControl/>
        <w:jc w:val="both"/>
        <w:rPr>
          <w:rFonts w:ascii="Arial" w:hAnsi="Arial" w:cs="Arial"/>
          <w:b w:val="0"/>
        </w:rPr>
      </w:pPr>
    </w:p>
    <w:p w:rsidR="00587A6B" w:rsidRDefault="00587A6B" w:rsidP="00587A6B">
      <w:pPr>
        <w:pStyle w:val="ConsPlusTitle"/>
        <w:widowControl/>
        <w:jc w:val="center"/>
        <w:rPr>
          <w:rFonts w:ascii="Arial" w:hAnsi="Arial" w:cs="Arial"/>
          <w:b w:val="0"/>
        </w:rPr>
      </w:pPr>
      <w:r>
        <w:rPr>
          <w:rFonts w:ascii="Arial" w:hAnsi="Arial" w:cs="Arial"/>
          <w:b w:val="0"/>
        </w:rPr>
        <w:t xml:space="preserve">Үзгәрешләр кертү турындагы карар Совет Архангельск авыл җирлеге яңа Чишмә муниципаль районы Татарстан Республикасы </w:t>
      </w:r>
      <w:r>
        <w:rPr>
          <w:rFonts w:ascii="Arial" w:hAnsi="Arial" w:cs="Arial"/>
          <w:b w:val="0"/>
        </w:rPr>
        <w:br/>
        <w:t>нче 12.11.2019 №62-135</w:t>
      </w:r>
      <w:r w:rsidR="00E23B8C">
        <w:rPr>
          <w:rFonts w:ascii="Arial" w:hAnsi="Arial" w:cs="Arial"/>
        </w:rPr>
        <w:t xml:space="preserve"> «</w:t>
      </w:r>
      <w:r>
        <w:rPr>
          <w:rFonts w:ascii="Arial" w:hAnsi="Arial" w:cs="Arial"/>
          <w:b w:val="0"/>
        </w:rPr>
        <w:t>турында Нигезләмәне раслау хакында бюджет төзелеше һәм бюджет процессында Архангел авыл җирлегендә яңа Чишмә муниципаль ра</w:t>
      </w:r>
      <w:r w:rsidR="00E23B8C">
        <w:rPr>
          <w:rFonts w:ascii="Arial" w:hAnsi="Arial" w:cs="Arial"/>
          <w:b w:val="0"/>
        </w:rPr>
        <w:t>йон Татарстан Республикасы».</w:t>
      </w:r>
    </w:p>
    <w:p w:rsidR="00587A6B" w:rsidRDefault="00587A6B" w:rsidP="00587A6B">
      <w:pPr>
        <w:pStyle w:val="ConsPlusTitle"/>
        <w:widowControl/>
        <w:ind w:right="-1"/>
        <w:jc w:val="center"/>
        <w:rPr>
          <w:rFonts w:ascii="Arial" w:hAnsi="Arial" w:cs="Arial"/>
          <w:b w:val="0"/>
        </w:rPr>
      </w:pPr>
      <w:r>
        <w:rPr>
          <w:rFonts w:ascii="Arial" w:hAnsi="Arial" w:cs="Arial"/>
          <w:b w:val="0"/>
        </w:rPr>
        <w:t xml:space="preserve"> </w:t>
      </w:r>
    </w:p>
    <w:p w:rsidR="00587A6B" w:rsidRDefault="00587A6B" w:rsidP="00587A6B">
      <w:pPr>
        <w:ind w:firstLine="709"/>
        <w:jc w:val="both"/>
        <w:rPr>
          <w:rFonts w:ascii="Arial" w:hAnsi="Arial" w:cs="Arial"/>
        </w:rPr>
      </w:pPr>
      <w:r>
        <w:rPr>
          <w:rFonts w:ascii="Arial" w:hAnsi="Arial" w:cs="Arial"/>
        </w:rPr>
        <w:t>Нигезендә, Россия Федерациясе Бюджет кодексы, Бюджет кодексы, Татарстан Республикасы дәүләт Советы Архангельск авыл җирлеге яңа Чишмә муниципаль районы Татарстан Республикасы</w:t>
      </w:r>
    </w:p>
    <w:p w:rsidR="00694744" w:rsidRDefault="00694744" w:rsidP="00694744">
      <w:pPr>
        <w:rPr>
          <w:rFonts w:ascii="Arial" w:hAnsi="Arial" w:cs="Arial"/>
        </w:rPr>
      </w:pPr>
    </w:p>
    <w:p w:rsidR="00587A6B" w:rsidRDefault="00587A6B" w:rsidP="00587A6B">
      <w:pPr>
        <w:jc w:val="center"/>
        <w:rPr>
          <w:rFonts w:ascii="Arial" w:hAnsi="Arial" w:cs="Arial"/>
        </w:rPr>
      </w:pPr>
      <w:r>
        <w:rPr>
          <w:rFonts w:ascii="Arial" w:hAnsi="Arial" w:cs="Arial"/>
        </w:rPr>
        <w:t xml:space="preserve">КАРАР </w:t>
      </w:r>
      <w:proofErr w:type="spellStart"/>
      <w:r>
        <w:rPr>
          <w:rFonts w:ascii="Arial" w:hAnsi="Arial" w:cs="Arial"/>
        </w:rPr>
        <w:t>чыгарды</w:t>
      </w:r>
      <w:proofErr w:type="spellEnd"/>
      <w:r>
        <w:rPr>
          <w:rFonts w:ascii="Arial" w:hAnsi="Arial" w:cs="Arial"/>
        </w:rPr>
        <w:t>:</w:t>
      </w:r>
    </w:p>
    <w:p w:rsidR="00587A6B" w:rsidRDefault="00587A6B" w:rsidP="00587A6B">
      <w:pPr>
        <w:numPr>
          <w:ilvl w:val="0"/>
          <w:numId w:val="1"/>
        </w:numPr>
        <w:ind w:left="0" w:firstLine="360"/>
        <w:jc w:val="both"/>
        <w:rPr>
          <w:rFonts w:ascii="Arial" w:hAnsi="Arial" w:cs="Arial"/>
        </w:rPr>
      </w:pPr>
      <w:r>
        <w:rPr>
          <w:rFonts w:ascii="Arial" w:hAnsi="Arial" w:cs="Arial"/>
        </w:rPr>
        <w:t>Кертергә турында Нигезләмә бюджет төзелеше һәм бюджет процессында Архангел авыл җирлегендә яңа Чишмә муниципаль районы расланган Татарстан Республикасы Советы карары Архангельск авыл җирлеге яңа Чишмә муниципаль районы Татарстан Республикасы 12.11.2019 № 62-135 (редакциясендә Советы карарларын Архангельск авыл җирлеге башлыгы: от 16.04.2021 №11-27, от 17.09.2021 №16-47 нче 15.12.2021 №18-52, от 14.06.2022 №24-75, от 02.03.2023 №33-111; нче 23.08.2023 №38-127; нче 18.12.2023 № 40-137) (алга таба – Нигезләмә) түбәндәге үзгәрешләрне кертергә:</w:t>
      </w:r>
    </w:p>
    <w:p w:rsidR="00587A6B" w:rsidRDefault="00587A6B" w:rsidP="00587A6B">
      <w:pPr>
        <w:numPr>
          <w:ilvl w:val="1"/>
          <w:numId w:val="1"/>
        </w:numPr>
        <w:jc w:val="both"/>
        <w:rPr>
          <w:rFonts w:ascii="Arial" w:hAnsi="Arial" w:cs="Arial"/>
        </w:rPr>
      </w:pPr>
      <w:r>
        <w:rPr>
          <w:rFonts w:ascii="Arial" w:hAnsi="Arial" w:cs="Arial"/>
          <w:color w:val="000000"/>
          <w:shd w:val="clear" w:color="auto" w:fill="FFFFFF"/>
        </w:rPr>
        <w:t>Статьясындагы 4 өлеше, 9 Нигезләмәне түбәндәге эчтәлекле абзац өстәргә:</w:t>
      </w:r>
    </w:p>
    <w:p w:rsidR="00587A6B" w:rsidRDefault="00587A6B" w:rsidP="00587A6B">
      <w:pPr>
        <w:jc w:val="both"/>
        <w:rPr>
          <w:rFonts w:ascii="Arial" w:hAnsi="Arial" w:cs="Arial"/>
        </w:rPr>
      </w:pPr>
      <w:r>
        <w:rPr>
          <w:rFonts w:ascii="Arial" w:hAnsi="Arial" w:cs="Arial"/>
          <w:color w:val="000000"/>
          <w:shd w:val="clear" w:color="auto" w:fill="FFFFFF"/>
        </w:rPr>
        <w:t xml:space="preserve">«- формалаштыра дәүләт интеграцияләнгән мәгълүмат системасы идарәсе һәм җәмәгать финанслары белән </w:t>
      </w:r>
      <w:r w:rsidR="001145C5">
        <w:rPr>
          <w:rFonts w:ascii="Arial" w:hAnsi="Arial" w:cs="Arial"/>
          <w:color w:val="000000"/>
          <w:shd w:val="clear" w:color="auto" w:fill="FFFFFF"/>
        </w:rPr>
        <w:t>«</w:t>
      </w:r>
      <w:r>
        <w:rPr>
          <w:rFonts w:ascii="Arial" w:hAnsi="Arial" w:cs="Arial"/>
          <w:color w:val="000000"/>
          <w:shd w:val="clear" w:color="auto" w:fill="FFFFFF"/>
        </w:rPr>
        <w:t>Электрон бюджет</w:t>
      </w:r>
      <w:r w:rsidR="001145C5">
        <w:rPr>
          <w:rFonts w:ascii="Arial" w:hAnsi="Arial" w:cs="Arial"/>
          <w:color w:val="000000"/>
          <w:shd w:val="clear" w:color="auto" w:fill="FFFFFF"/>
        </w:rPr>
        <w:t>»</w:t>
      </w:r>
      <w:r>
        <w:rPr>
          <w:rFonts w:ascii="Arial" w:hAnsi="Arial" w:cs="Arial"/>
          <w:color w:val="000000"/>
          <w:shd w:val="clear" w:color="auto" w:fill="FFFFFF"/>
        </w:rPr>
        <w:t xml:space="preserve"> турында мәгълүматлар объектта капиталь төзелеш һәм күчемсез милек объектлары, финанс чыганагы белән тәэмин итү (финанслашу) капитал салулар булып торган федераль бюджет акчалары (тыш объектларын капиталь төзелеш һәм күчемсез милек объектлары кертелгән дәүләт оборона заказы);</w:t>
      </w:r>
      <w:r w:rsidR="001145C5">
        <w:rPr>
          <w:rFonts w:ascii="Arial" w:hAnsi="Arial" w:cs="Arial"/>
          <w:color w:val="000000"/>
          <w:shd w:val="clear" w:color="auto" w:fill="FFFFFF"/>
        </w:rPr>
        <w:t>»</w:t>
      </w:r>
      <w:r>
        <w:rPr>
          <w:rFonts w:ascii="Arial" w:hAnsi="Arial" w:cs="Arial"/>
          <w:color w:val="000000"/>
          <w:shd w:val="clear" w:color="auto" w:fill="FFFFFF"/>
        </w:rPr>
        <w:t>;</w:t>
      </w:r>
    </w:p>
    <w:p w:rsidR="00587A6B" w:rsidRDefault="00587A6B" w:rsidP="00587A6B">
      <w:pPr>
        <w:pStyle w:val="a3"/>
        <w:tabs>
          <w:tab w:val="left" w:pos="567"/>
        </w:tabs>
        <w:spacing w:after="0" w:line="240" w:lineRule="auto"/>
        <w:ind w:left="0" w:firstLine="284"/>
        <w:jc w:val="both"/>
        <w:rPr>
          <w:rFonts w:ascii="Arial" w:hAnsi="Arial" w:cs="Arial"/>
          <w:sz w:val="24"/>
          <w:szCs w:val="24"/>
          <w:lang w:val="tt-RU"/>
        </w:rPr>
      </w:pPr>
      <w:r>
        <w:rPr>
          <w:rFonts w:ascii="Arial" w:eastAsia="Times New Roman" w:hAnsi="Arial" w:cs="Arial"/>
          <w:sz w:val="24"/>
          <w:szCs w:val="24"/>
          <w:lang w:eastAsia="ru-RU"/>
        </w:rPr>
        <w:t>2</w:t>
      </w:r>
      <w:r>
        <w:rPr>
          <w:rFonts w:ascii="Arial" w:hAnsi="Arial" w:cs="Arial"/>
          <w:sz w:val="24"/>
          <w:szCs w:val="24"/>
        </w:rPr>
        <w:t xml:space="preserve">. Бастырырга карар өчен «хокукый мәгълүмат Рәсми порталында» Татарстан Республикасы мәгълүмат-телекоммуникация «Интернет» челтәрендә: </w:t>
      </w:r>
      <w:r>
        <w:rPr>
          <w:rFonts w:ascii="Arial" w:hAnsi="Arial" w:cs="Arial"/>
          <w:sz w:val="24"/>
          <w:szCs w:val="24"/>
          <w:lang w:val="en-US"/>
        </w:rPr>
        <w:t>https</w:t>
      </w:r>
      <w:r>
        <w:rPr>
          <w:rFonts w:ascii="Arial" w:hAnsi="Arial" w:cs="Arial"/>
          <w:sz w:val="24"/>
          <w:szCs w:val="24"/>
        </w:rPr>
        <w:t>//</w:t>
      </w:r>
      <w:r>
        <w:rPr>
          <w:rFonts w:ascii="Arial" w:hAnsi="Arial" w:cs="Arial"/>
          <w:sz w:val="24"/>
          <w:szCs w:val="24"/>
          <w:lang w:val="en-US"/>
        </w:rPr>
        <w:t>pravo</w:t>
      </w:r>
      <w:r>
        <w:rPr>
          <w:rFonts w:ascii="Arial" w:hAnsi="Arial" w:cs="Arial"/>
          <w:sz w:val="24"/>
          <w:szCs w:val="24"/>
        </w:rPr>
        <w:t>.</w:t>
      </w:r>
      <w:r>
        <w:rPr>
          <w:rFonts w:ascii="Arial" w:hAnsi="Arial" w:cs="Arial"/>
          <w:sz w:val="24"/>
          <w:szCs w:val="24"/>
          <w:lang w:val="en-US"/>
        </w:rPr>
        <w:t>tatarstan</w:t>
      </w:r>
      <w:r>
        <w:rPr>
          <w:rFonts w:ascii="Arial" w:hAnsi="Arial" w:cs="Arial"/>
          <w:sz w:val="24"/>
          <w:szCs w:val="24"/>
        </w:rPr>
        <w:t>.</w:t>
      </w:r>
      <w:r>
        <w:rPr>
          <w:rFonts w:ascii="Arial" w:hAnsi="Arial" w:cs="Arial"/>
          <w:sz w:val="24"/>
          <w:szCs w:val="24"/>
          <w:lang w:val="en-US"/>
        </w:rPr>
        <w:t>ru</w:t>
      </w:r>
      <w:r>
        <w:rPr>
          <w:rFonts w:ascii="Arial" w:hAnsi="Arial" w:cs="Arial"/>
          <w:sz w:val="24"/>
          <w:szCs w:val="24"/>
        </w:rPr>
        <w:t xml:space="preserve">рәсми сайтында яңа Чишмә муниципаль районы Порталында Татарстан Республикасы муниципаль берәмлекләр мәгълүмат-телекоммуникация «Интернет» челтәрендә: </w:t>
      </w:r>
      <w:r>
        <w:rPr>
          <w:rFonts w:ascii="Arial" w:hAnsi="Arial" w:cs="Arial"/>
          <w:sz w:val="24"/>
          <w:szCs w:val="24"/>
          <w:lang w:val="en-US"/>
        </w:rPr>
        <w:t>https</w:t>
      </w:r>
      <w:r>
        <w:rPr>
          <w:rFonts w:ascii="Arial" w:hAnsi="Arial" w:cs="Arial"/>
          <w:sz w:val="24"/>
          <w:szCs w:val="24"/>
        </w:rPr>
        <w:t xml:space="preserve">// </w:t>
      </w:r>
      <w:r>
        <w:rPr>
          <w:rFonts w:ascii="Arial" w:hAnsi="Arial" w:cs="Arial"/>
          <w:sz w:val="24"/>
          <w:szCs w:val="24"/>
          <w:lang w:val="en-US"/>
        </w:rPr>
        <w:t>novosheshminsk</w:t>
      </w:r>
      <w:r>
        <w:rPr>
          <w:rFonts w:ascii="Arial" w:hAnsi="Arial" w:cs="Arial"/>
          <w:sz w:val="24"/>
          <w:szCs w:val="24"/>
        </w:rPr>
        <w:t>.</w:t>
      </w:r>
      <w:r>
        <w:rPr>
          <w:rFonts w:ascii="Arial" w:hAnsi="Arial" w:cs="Arial"/>
          <w:sz w:val="24"/>
          <w:szCs w:val="24"/>
          <w:lang w:val="en-US"/>
        </w:rPr>
        <w:t>tatarstan</w:t>
      </w:r>
      <w:r>
        <w:rPr>
          <w:rFonts w:ascii="Arial" w:hAnsi="Arial" w:cs="Arial"/>
          <w:sz w:val="24"/>
          <w:szCs w:val="24"/>
        </w:rPr>
        <w:t>.</w:t>
      </w:r>
      <w:r>
        <w:rPr>
          <w:rFonts w:ascii="Arial" w:hAnsi="Arial" w:cs="Arial"/>
          <w:sz w:val="24"/>
          <w:szCs w:val="24"/>
          <w:lang w:val="en-US"/>
        </w:rPr>
        <w:t>ru</w:t>
      </w:r>
      <w:r>
        <w:rPr>
          <w:rFonts w:ascii="Arial" w:hAnsi="Arial" w:cs="Arial"/>
          <w:sz w:val="24"/>
          <w:szCs w:val="24"/>
          <w:lang w:val="tt-RU"/>
        </w:rPr>
        <w:t>.</w:t>
      </w:r>
    </w:p>
    <w:p w:rsidR="00587A6B" w:rsidRDefault="00587A6B" w:rsidP="00587A6B">
      <w:pPr>
        <w:autoSpaceDE w:val="0"/>
        <w:autoSpaceDN w:val="0"/>
        <w:adjustRightInd w:val="0"/>
        <w:ind w:firstLine="284"/>
        <w:jc w:val="both"/>
        <w:rPr>
          <w:rFonts w:ascii="Arial" w:hAnsi="Arial" w:cs="Arial"/>
        </w:rPr>
      </w:pPr>
      <w:r>
        <w:rPr>
          <w:rFonts w:ascii="Arial" w:hAnsi="Arial" w:cs="Arial"/>
        </w:rPr>
        <w:t>3. Үтәлешен контрольдә тоту һәм әлеге хәл оставляю артыннан.</w:t>
      </w:r>
    </w:p>
    <w:p w:rsidR="00587A6B" w:rsidRDefault="00587A6B" w:rsidP="00587A6B">
      <w:pPr>
        <w:autoSpaceDE w:val="0"/>
        <w:autoSpaceDN w:val="0"/>
        <w:adjustRightInd w:val="0"/>
        <w:jc w:val="both"/>
        <w:rPr>
          <w:rFonts w:ascii="Arial" w:hAnsi="Arial" w:cs="Arial"/>
        </w:rPr>
      </w:pPr>
    </w:p>
    <w:p w:rsidR="00587A6B" w:rsidRDefault="00587A6B" w:rsidP="00587A6B">
      <w:pPr>
        <w:autoSpaceDE w:val="0"/>
        <w:autoSpaceDN w:val="0"/>
        <w:adjustRightInd w:val="0"/>
        <w:jc w:val="both"/>
        <w:rPr>
          <w:rFonts w:ascii="Arial" w:hAnsi="Arial" w:cs="Arial"/>
        </w:rPr>
      </w:pPr>
    </w:p>
    <w:p w:rsidR="00587A6B" w:rsidRDefault="00587A6B" w:rsidP="00587A6B">
      <w:pPr>
        <w:autoSpaceDE w:val="0"/>
        <w:autoSpaceDN w:val="0"/>
        <w:adjustRightInd w:val="0"/>
        <w:jc w:val="both"/>
        <w:rPr>
          <w:rFonts w:ascii="Arial" w:hAnsi="Arial" w:cs="Arial"/>
        </w:rPr>
      </w:pPr>
      <w:r>
        <w:rPr>
          <w:rFonts w:ascii="Arial" w:hAnsi="Arial" w:cs="Arial"/>
        </w:rPr>
        <w:t>Башлыгы Архангельск авыл җирлеге</w:t>
      </w:r>
    </w:p>
    <w:p w:rsidR="00587A6B" w:rsidRDefault="00587A6B" w:rsidP="00587A6B">
      <w:pPr>
        <w:autoSpaceDE w:val="0"/>
        <w:autoSpaceDN w:val="0"/>
        <w:adjustRightInd w:val="0"/>
        <w:jc w:val="both"/>
        <w:rPr>
          <w:rFonts w:ascii="Arial" w:hAnsi="Arial" w:cs="Arial"/>
        </w:rPr>
      </w:pPr>
      <w:r>
        <w:rPr>
          <w:rFonts w:ascii="Arial" w:hAnsi="Arial" w:cs="Arial"/>
        </w:rPr>
        <w:t xml:space="preserve">Яңа чишмә муниципаль районы </w:t>
      </w:r>
    </w:p>
    <w:p w:rsidR="00587A6B" w:rsidRDefault="00587A6B" w:rsidP="00587A6B">
      <w:pPr>
        <w:autoSpaceDE w:val="0"/>
        <w:autoSpaceDN w:val="0"/>
        <w:adjustRightInd w:val="0"/>
        <w:jc w:val="both"/>
        <w:rPr>
          <w:rFonts w:ascii="Arial" w:hAnsi="Arial" w:cs="Arial"/>
        </w:rPr>
      </w:pPr>
      <w:r>
        <w:rPr>
          <w:rFonts w:ascii="Arial" w:hAnsi="Arial" w:cs="Arial"/>
        </w:rPr>
        <w:t xml:space="preserve">Татарстан </w:t>
      </w:r>
      <w:proofErr w:type="spellStart"/>
      <w:r w:rsidR="00694744">
        <w:rPr>
          <w:rFonts w:ascii="Arial" w:hAnsi="Arial" w:cs="Arial"/>
        </w:rPr>
        <w:t>Республикасы</w:t>
      </w:r>
      <w:proofErr w:type="spellEnd"/>
      <w:r w:rsidR="00694744">
        <w:rPr>
          <w:rFonts w:ascii="Arial" w:hAnsi="Arial" w:cs="Arial"/>
        </w:rPr>
        <w:t xml:space="preserve">                                                                                    Н.А</w:t>
      </w:r>
      <w:r>
        <w:rPr>
          <w:rFonts w:ascii="Arial" w:hAnsi="Arial" w:cs="Arial"/>
        </w:rPr>
        <w:t>. Сердюк</w:t>
      </w:r>
      <w:r>
        <w:rPr>
          <w:rFonts w:ascii="Arial" w:hAnsi="Arial" w:cs="Arial"/>
        </w:rPr>
        <w:tab/>
        <w:t xml:space="preserve"> </w:t>
      </w:r>
    </w:p>
    <w:p w:rsidR="000F28AF" w:rsidRDefault="000F28AF"/>
    <w:sectPr w:rsidR="000F28AF" w:rsidSect="00587A6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F5F5E"/>
    <w:multiLevelType w:val="multilevel"/>
    <w:tmpl w:val="9E06B5EA"/>
    <w:lvl w:ilvl="0">
      <w:start w:val="1"/>
      <w:numFmt w:val="decimal"/>
      <w:lvlText w:val="%1."/>
      <w:lvlJc w:val="left"/>
      <w:pPr>
        <w:ind w:left="795" w:hanging="435"/>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4B"/>
    <w:rsid w:val="000F28AF"/>
    <w:rsid w:val="001145C5"/>
    <w:rsid w:val="00587A6B"/>
    <w:rsid w:val="00694744"/>
    <w:rsid w:val="00710B2B"/>
    <w:rsid w:val="00723137"/>
    <w:rsid w:val="00A4480D"/>
    <w:rsid w:val="00AB5A4B"/>
    <w:rsid w:val="00E23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1A9AB"/>
  <w15:chartTrackingRefBased/>
  <w15:docId w15:val="{4CBA0394-1BD3-4893-8322-28FAEC3C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A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7A6B"/>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587A6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3996">
      <w:bodyDiv w:val="1"/>
      <w:marLeft w:val="0"/>
      <w:marRight w:val="0"/>
      <w:marTop w:val="0"/>
      <w:marBottom w:val="0"/>
      <w:divBdr>
        <w:top w:val="none" w:sz="0" w:space="0" w:color="auto"/>
        <w:left w:val="none" w:sz="0" w:space="0" w:color="auto"/>
        <w:bottom w:val="none" w:sz="0" w:space="0" w:color="auto"/>
        <w:right w:val="none" w:sz="0" w:space="0" w:color="auto"/>
      </w:divBdr>
    </w:div>
    <w:div w:id="194723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han.Nsm@tatar.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414</Words>
  <Characters>2364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Yandex.Translate</dc:creator>
  <cp:keywords/>
  <dc:description>Translated with Yandex.Translate</dc:description>
  <cp:lastModifiedBy>Секретарь</cp:lastModifiedBy>
  <cp:revision>7</cp:revision>
  <dcterms:created xsi:type="dcterms:W3CDTF">2024-03-01T05:15:00Z</dcterms:created>
  <dcterms:modified xsi:type="dcterms:W3CDTF">2024-03-01T12:10:00Z</dcterms:modified>
</cp:coreProperties>
</file>