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F6" w:rsidRDefault="00414BD0">
      <w:pPr>
        <w:rPr>
          <w:rFonts w:ascii="Times New Roman" w:hAnsi="Times New Roman" w:cs="Times New Roman"/>
          <w:b/>
          <w:sz w:val="32"/>
          <w:szCs w:val="32"/>
        </w:rPr>
      </w:pPr>
      <w:r w:rsidRPr="00414BD0">
        <w:rPr>
          <w:rFonts w:ascii="Times New Roman" w:hAnsi="Times New Roman" w:cs="Times New Roman"/>
          <w:b/>
          <w:sz w:val="32"/>
          <w:szCs w:val="32"/>
        </w:rPr>
        <w:t>ВСЕРОССИЙСКИЙ КОНКУРС «РОССИЙСКАЯ ОРГАНИЗАЦИЯ ВЫСОКОЙ СОЦИАЛЬНОЙ ЭФФЕКТИВНОСТИ»</w:t>
      </w:r>
    </w:p>
    <w:p w:rsidR="00414BD0" w:rsidRDefault="00414BD0">
      <w:pPr>
        <w:rPr>
          <w:rFonts w:ascii="Times New Roman" w:hAnsi="Times New Roman" w:cs="Times New Roman"/>
          <w:b/>
          <w:sz w:val="32"/>
          <w:szCs w:val="32"/>
        </w:rPr>
      </w:pPr>
    </w:p>
    <w:p w:rsidR="00414BD0" w:rsidRPr="00A60861" w:rsidRDefault="00414B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0861">
        <w:rPr>
          <w:rFonts w:ascii="Times New Roman" w:hAnsi="Times New Roman" w:cs="Times New Roman"/>
          <w:sz w:val="28"/>
          <w:szCs w:val="28"/>
        </w:rPr>
        <w:t>Ежегодно  в</w:t>
      </w:r>
      <w:proofErr w:type="gramEnd"/>
      <w:r w:rsidRPr="00A60861">
        <w:rPr>
          <w:rFonts w:ascii="Times New Roman" w:hAnsi="Times New Roman" w:cs="Times New Roman"/>
          <w:sz w:val="28"/>
          <w:szCs w:val="28"/>
        </w:rPr>
        <w:t xml:space="preserve">  Российской  Федерации  проводится Всероссийский  Конкурс  «Российская  организация  высокой  социальной эффективности»  (далее –Конкурс).  </w:t>
      </w:r>
      <w:proofErr w:type="gramStart"/>
      <w:r w:rsidRPr="00A60861">
        <w:rPr>
          <w:rFonts w:ascii="Times New Roman" w:hAnsi="Times New Roman" w:cs="Times New Roman"/>
          <w:sz w:val="28"/>
          <w:szCs w:val="28"/>
        </w:rPr>
        <w:t>Основная  задача</w:t>
      </w:r>
      <w:proofErr w:type="gramEnd"/>
      <w:r w:rsidRPr="00A60861">
        <w:rPr>
          <w:rFonts w:ascii="Times New Roman" w:hAnsi="Times New Roman" w:cs="Times New Roman"/>
          <w:sz w:val="28"/>
          <w:szCs w:val="28"/>
        </w:rPr>
        <w:t xml:space="preserve">  Конкурса –выявление организаций,  добивающихся  высокой  социальной  эффективности  в  решении социальных задач, развитие форм социального партнерства в организациях. Участие в региональном и федеральном этапах Конкурса осуществляется на бесплатной основе.</w:t>
      </w:r>
    </w:p>
    <w:p w:rsidR="00414BD0" w:rsidRPr="00A60861" w:rsidRDefault="00414B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0861">
        <w:rPr>
          <w:rFonts w:ascii="Times New Roman" w:hAnsi="Times New Roman" w:cs="Times New Roman"/>
          <w:sz w:val="28"/>
          <w:szCs w:val="28"/>
        </w:rPr>
        <w:t>Участниками  Конкурса</w:t>
      </w:r>
      <w:proofErr w:type="gramEnd"/>
      <w:r w:rsidRPr="00A60861">
        <w:rPr>
          <w:rFonts w:ascii="Times New Roman" w:hAnsi="Times New Roman" w:cs="Times New Roman"/>
          <w:sz w:val="28"/>
          <w:szCs w:val="28"/>
        </w:rPr>
        <w:t xml:space="preserve">  могут  быть  российские  юридические  лица независимо  от  организационно-правовой  формы,  формы  собственности  и осуществляемых видов экономической деятельности.</w:t>
      </w:r>
    </w:p>
    <w:p w:rsidR="00414BD0" w:rsidRPr="00A60861" w:rsidRDefault="00414BD0">
      <w:pPr>
        <w:rPr>
          <w:rFonts w:ascii="Times New Roman" w:hAnsi="Times New Roman" w:cs="Times New Roman"/>
          <w:sz w:val="28"/>
          <w:szCs w:val="28"/>
        </w:rPr>
      </w:pPr>
      <w:r w:rsidRPr="00A60861">
        <w:rPr>
          <w:rFonts w:ascii="Times New Roman" w:hAnsi="Times New Roman" w:cs="Times New Roman"/>
          <w:sz w:val="28"/>
          <w:szCs w:val="28"/>
        </w:rPr>
        <w:t>В 2024 году Конкурс проводится по 17 номинациям.</w:t>
      </w:r>
    </w:p>
    <w:p w:rsidR="00414BD0" w:rsidRPr="00A60861" w:rsidRDefault="00414BD0">
      <w:pPr>
        <w:rPr>
          <w:rFonts w:ascii="Times New Roman" w:hAnsi="Times New Roman" w:cs="Times New Roman"/>
          <w:sz w:val="28"/>
          <w:szCs w:val="28"/>
        </w:rPr>
      </w:pPr>
      <w:r w:rsidRPr="00A60861">
        <w:rPr>
          <w:rFonts w:ascii="Times New Roman" w:hAnsi="Times New Roman" w:cs="Times New Roman"/>
          <w:sz w:val="28"/>
          <w:szCs w:val="28"/>
        </w:rPr>
        <w:t>Не допускаются к участию в Конкурсе организации, которые имеют судебные решения и тяжбы, связанные с нарушением трудовых прав работников.</w:t>
      </w:r>
    </w:p>
    <w:p w:rsidR="00414BD0" w:rsidRPr="00A60861" w:rsidRDefault="00414B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0861">
        <w:rPr>
          <w:rFonts w:ascii="Times New Roman" w:hAnsi="Times New Roman" w:cs="Times New Roman"/>
          <w:sz w:val="28"/>
          <w:szCs w:val="28"/>
        </w:rPr>
        <w:t>Заявки  размещаются</w:t>
      </w:r>
      <w:proofErr w:type="gramEnd"/>
      <w:r w:rsidRPr="00A60861">
        <w:rPr>
          <w:rFonts w:ascii="Times New Roman" w:hAnsi="Times New Roman" w:cs="Times New Roman"/>
          <w:sz w:val="28"/>
          <w:szCs w:val="28"/>
        </w:rPr>
        <w:t xml:space="preserve"> только  в  электронном  кабинете Программно-информационного комплекса «Мониторинг проведения всероссийского конкурса «Российская организация высокой социальной эффективности» и награждения его победителей» https://ot.rosmintrud.ruв информационно-коммуникационной сети Интернет в срок до 20 мая 2024 года в порядке, предусмотренном методическими рекомендаци</w:t>
      </w:r>
      <w:bookmarkStart w:id="0" w:name="_GoBack"/>
      <w:bookmarkEnd w:id="0"/>
      <w:r w:rsidRPr="00A60861">
        <w:rPr>
          <w:rFonts w:ascii="Times New Roman" w:hAnsi="Times New Roman" w:cs="Times New Roman"/>
          <w:sz w:val="28"/>
          <w:szCs w:val="28"/>
        </w:rPr>
        <w:t>ями по проведению Конкурса.</w:t>
      </w:r>
    </w:p>
    <w:p w:rsidR="00414BD0" w:rsidRPr="00A60861" w:rsidRDefault="00414BD0">
      <w:pPr>
        <w:rPr>
          <w:rFonts w:ascii="Times New Roman" w:hAnsi="Times New Roman" w:cs="Times New Roman"/>
          <w:sz w:val="28"/>
          <w:szCs w:val="28"/>
        </w:rPr>
      </w:pPr>
      <w:r w:rsidRPr="00A60861">
        <w:rPr>
          <w:rFonts w:ascii="Times New Roman" w:hAnsi="Times New Roman" w:cs="Times New Roman"/>
          <w:sz w:val="28"/>
          <w:szCs w:val="28"/>
        </w:rPr>
        <w:t xml:space="preserve">С более подробной информацией об условиях участия и порядке проведения Конкурса  можно  ознакомиться  на  сайте  Министерства  труда,  занятости  и социальной  защиты  Республики  Татарстан </w:t>
      </w:r>
      <w:hyperlink r:id="rId4" w:history="1">
        <w:r w:rsidRPr="00A60861">
          <w:rPr>
            <w:rStyle w:val="a3"/>
            <w:rFonts w:ascii="Times New Roman" w:hAnsi="Times New Roman" w:cs="Times New Roman"/>
            <w:sz w:val="28"/>
            <w:szCs w:val="28"/>
          </w:rPr>
          <w:t>https://mtsz.tatarstan.ru/2024-god-7548909.htm</w:t>
        </w:r>
      </w:hyperlink>
    </w:p>
    <w:p w:rsidR="00414BD0" w:rsidRPr="00A60861" w:rsidRDefault="00414BD0">
      <w:pPr>
        <w:rPr>
          <w:rFonts w:ascii="Times New Roman" w:hAnsi="Times New Roman" w:cs="Times New Roman"/>
          <w:sz w:val="28"/>
          <w:szCs w:val="28"/>
        </w:rPr>
      </w:pPr>
      <w:r w:rsidRPr="00A60861">
        <w:rPr>
          <w:rFonts w:ascii="Times New Roman" w:hAnsi="Times New Roman" w:cs="Times New Roman"/>
          <w:sz w:val="28"/>
          <w:szCs w:val="28"/>
        </w:rPr>
        <w:t>Телефоны для справок: 8(843) 557-21-23, 557-21-15</w:t>
      </w:r>
    </w:p>
    <w:sectPr w:rsidR="00414BD0" w:rsidRPr="00A6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A"/>
    <w:rsid w:val="00414BD0"/>
    <w:rsid w:val="009B2B5D"/>
    <w:rsid w:val="00A60861"/>
    <w:rsid w:val="00CC48F6"/>
    <w:rsid w:val="00D2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A84DD-5780-45AB-A43E-FCF24304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sz.tatarstan.ru/2024-god-754890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2024-04-12T08:09:00Z</dcterms:created>
  <dcterms:modified xsi:type="dcterms:W3CDTF">2024-04-12T08:14:00Z</dcterms:modified>
</cp:coreProperties>
</file>