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B1F" w:rsidRDefault="0087289C">
      <w:pPr>
        <w:rPr>
          <w:rFonts w:ascii="Arial" w:hAnsi="Arial" w:cs="Arial"/>
          <w:b/>
          <w:color w:val="000000"/>
          <w:sz w:val="48"/>
          <w:szCs w:val="20"/>
        </w:rPr>
      </w:pPr>
      <w:r w:rsidRPr="0087289C">
        <w:rPr>
          <w:rFonts w:ascii="Arial" w:hAnsi="Arial" w:cs="Arial"/>
          <w:b/>
          <w:color w:val="000000"/>
          <w:sz w:val="48"/>
          <w:szCs w:val="20"/>
        </w:rPr>
        <w:t xml:space="preserve">Татарстанның 1000нән </w:t>
      </w:r>
      <w:proofErr w:type="spellStart"/>
      <w:r w:rsidRPr="0087289C">
        <w:rPr>
          <w:rFonts w:ascii="Arial" w:hAnsi="Arial" w:cs="Arial"/>
          <w:b/>
          <w:color w:val="000000"/>
          <w:sz w:val="48"/>
          <w:szCs w:val="20"/>
        </w:rPr>
        <w:t>артык</w:t>
      </w:r>
      <w:proofErr w:type="spellEnd"/>
      <w:r w:rsidRPr="0087289C">
        <w:rPr>
          <w:rFonts w:ascii="Arial" w:hAnsi="Arial" w:cs="Arial"/>
          <w:b/>
          <w:color w:val="000000"/>
          <w:sz w:val="48"/>
          <w:szCs w:val="20"/>
        </w:rPr>
        <w:t xml:space="preserve"> курьеры </w:t>
      </w:r>
      <w:proofErr w:type="spellStart"/>
      <w:r w:rsidRPr="0087289C">
        <w:rPr>
          <w:rFonts w:ascii="Arial" w:hAnsi="Arial" w:cs="Arial"/>
          <w:b/>
          <w:color w:val="000000"/>
          <w:sz w:val="48"/>
          <w:szCs w:val="20"/>
        </w:rPr>
        <w:t>үзмәшгульлек</w:t>
      </w:r>
      <w:proofErr w:type="spellEnd"/>
      <w:r w:rsidRPr="0087289C">
        <w:rPr>
          <w:rFonts w:ascii="Arial" w:hAnsi="Arial" w:cs="Arial"/>
          <w:b/>
          <w:color w:val="000000"/>
          <w:sz w:val="48"/>
          <w:szCs w:val="20"/>
        </w:rPr>
        <w:t xml:space="preserve"> буенча онлайн-</w:t>
      </w:r>
      <w:proofErr w:type="spellStart"/>
      <w:r w:rsidRPr="0087289C">
        <w:rPr>
          <w:rFonts w:ascii="Arial" w:hAnsi="Arial" w:cs="Arial"/>
          <w:b/>
          <w:color w:val="000000"/>
          <w:sz w:val="48"/>
          <w:szCs w:val="20"/>
        </w:rPr>
        <w:t>интенсив</w:t>
      </w:r>
      <w:proofErr w:type="spellEnd"/>
      <w:r w:rsidRPr="0087289C">
        <w:rPr>
          <w:rFonts w:ascii="Arial" w:hAnsi="Arial" w:cs="Arial"/>
          <w:b/>
          <w:color w:val="000000"/>
          <w:sz w:val="48"/>
          <w:szCs w:val="20"/>
        </w:rPr>
        <w:t xml:space="preserve"> </w:t>
      </w:r>
      <w:proofErr w:type="spellStart"/>
      <w:r w:rsidRPr="0087289C">
        <w:rPr>
          <w:rFonts w:ascii="Arial" w:hAnsi="Arial" w:cs="Arial"/>
          <w:b/>
          <w:color w:val="000000"/>
          <w:sz w:val="48"/>
          <w:szCs w:val="20"/>
        </w:rPr>
        <w:t>узачак</w:t>
      </w:r>
      <w:proofErr w:type="spellEnd"/>
    </w:p>
    <w:p w:rsidR="0087289C" w:rsidRDefault="0087289C">
      <w:pPr>
        <w:rPr>
          <w:b/>
          <w:sz w:val="52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EC925A1" wp14:editId="75B5531F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7289C" w:rsidRPr="0087289C" w:rsidRDefault="0087289C" w:rsidP="0087289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7289C">
        <w:rPr>
          <w:rFonts w:ascii="Arial" w:hAnsi="Arial" w:cs="Arial"/>
          <w:color w:val="000000"/>
          <w:sz w:val="28"/>
          <w:szCs w:val="28"/>
        </w:rPr>
        <w:t xml:space="preserve">11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декабрьдә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Татарстан Республикасы Эшкуарлыкка ярдәм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фондының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«минем бизнес» үзәге Яндекс белән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берлектә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«кече һәм урта эшкуарлык» милли проекты кысаларында Татарстан Республикасы Икътисад министрлыгы ярдәме белән «Яндекс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азык-төлек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» һәм «Яндекс </w:t>
      </w:r>
      <w:proofErr w:type="spellStart"/>
      <w:proofErr w:type="gramStart"/>
      <w:r w:rsidRPr="0087289C">
        <w:rPr>
          <w:rFonts w:ascii="Arial" w:hAnsi="Arial" w:cs="Arial"/>
          <w:color w:val="000000"/>
          <w:sz w:val="28"/>
          <w:szCs w:val="28"/>
        </w:rPr>
        <w:t>кибет»сервислары</w:t>
      </w:r>
      <w:proofErr w:type="spellEnd"/>
      <w:proofErr w:type="gramEnd"/>
      <w:r w:rsidRPr="0087289C">
        <w:rPr>
          <w:rFonts w:ascii="Arial" w:hAnsi="Arial" w:cs="Arial"/>
          <w:color w:val="000000"/>
          <w:sz w:val="28"/>
          <w:szCs w:val="28"/>
        </w:rPr>
        <w:t xml:space="preserve"> белән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хезмәттәшлек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итүче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курьерлар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өчен беренче онлайн-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марафонны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башлап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җибәрә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. «Минем </w:t>
      </w:r>
      <w:r w:rsidRPr="0087289C">
        <w:rPr>
          <w:rFonts w:ascii="Arial" w:hAnsi="Arial" w:cs="Arial"/>
          <w:color w:val="000000"/>
          <w:sz w:val="28"/>
          <w:szCs w:val="28"/>
        </w:rPr>
        <w:lastRenderedPageBreak/>
        <w:t xml:space="preserve">бизнес» үзәге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спикерлары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Яндекс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компаниясенең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үзмәшгуль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партнерлары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өчен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махсус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рәвештә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«мин-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үзмәшгуль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» онлайн -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интенсивын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үткәрәчәкләр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анда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үзмәшгульлекнең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уңай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яклары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һәм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лайфхаклары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турында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сөйләячәкләр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махсус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салым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режимының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барлык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үзенчәлекләрен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ачачаклар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һәм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үзмәшгульләргә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масштаблашырга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үсәргә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һәм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эшмәкәр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булырга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киңәшләр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бирәчәкләр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. Яндекс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спикерлары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онлайн-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лекцияләр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форматында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компания белән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хезмәттәшлек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итүнең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өстенлекләре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белән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уртаклашачак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һәм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үсеш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өчен өстәмә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мөмкинлекләр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турында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сөйләячәк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Азрак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вакыт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эчендә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тест өчен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күбрәк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балл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җыйган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катнашучы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төп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бүләкне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–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электр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велосипедын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алачак. "Россиядә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курьерлар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саны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зур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87289C">
        <w:rPr>
          <w:rFonts w:ascii="Arial" w:hAnsi="Arial" w:cs="Arial"/>
          <w:color w:val="000000"/>
          <w:sz w:val="28"/>
          <w:szCs w:val="28"/>
        </w:rPr>
        <w:t>тизлек</w:t>
      </w:r>
      <w:proofErr w:type="spellEnd"/>
      <w:r w:rsidRPr="0087289C">
        <w:rPr>
          <w:rFonts w:ascii="Arial" w:hAnsi="Arial" w:cs="Arial"/>
          <w:color w:val="000000"/>
          <w:sz w:val="28"/>
          <w:szCs w:val="28"/>
        </w:rPr>
        <w:t xml:space="preserve"> белән арта</w:t>
      </w:r>
    </w:p>
    <w:sectPr w:rsidR="0087289C" w:rsidRPr="00872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93"/>
    <w:rsid w:val="00065693"/>
    <w:rsid w:val="00382B1F"/>
    <w:rsid w:val="0087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D0F6"/>
  <w15:chartTrackingRefBased/>
  <w15:docId w15:val="{93772D6C-F36F-4917-B3A9-A5BDC4EE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EkonomOs</dc:creator>
  <cp:keywords/>
  <dc:description/>
  <cp:lastModifiedBy>EkonomOs</cp:lastModifiedBy>
  <cp:revision>2</cp:revision>
  <dcterms:created xsi:type="dcterms:W3CDTF">2023-12-14T05:47:00Z</dcterms:created>
  <dcterms:modified xsi:type="dcterms:W3CDTF">2023-12-14T05:48:00Z</dcterms:modified>
</cp:coreProperties>
</file>