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72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1593"/>
        <w:gridCol w:w="4990"/>
      </w:tblGrid>
      <w:tr w:rsidR="00CE499A" w:rsidRPr="00CE499A" w:rsidTr="006912A5">
        <w:trPr>
          <w:trHeight w:val="44"/>
        </w:trPr>
        <w:tc>
          <w:tcPr>
            <w:tcW w:w="4503" w:type="dxa"/>
            <w:vMerge w:val="restart"/>
            <w:tcBorders>
              <w:top w:val="nil"/>
              <w:left w:val="nil"/>
              <w:bottom w:val="nil"/>
              <w:right w:val="nil"/>
            </w:tcBorders>
          </w:tcPr>
          <w:p w:rsidR="00CE499A" w:rsidRPr="00CE499A" w:rsidRDefault="00CE499A" w:rsidP="00CE499A">
            <w:pPr>
              <w:widowControl w:val="0"/>
              <w:tabs>
                <w:tab w:val="left" w:pos="7020"/>
              </w:tabs>
              <w:autoSpaceDE w:val="0"/>
              <w:autoSpaceDN w:val="0"/>
              <w:adjustRightInd w:val="0"/>
              <w:spacing w:after="0" w:line="256" w:lineRule="auto"/>
              <w:ind w:left="7020" w:right="-6501" w:firstLine="720"/>
              <w:jc w:val="center"/>
              <w:rPr>
                <w:rFonts w:ascii="Times New Roman" w:eastAsia="Times New Roman" w:hAnsi="Times New Roman" w:cs="Times New Roman"/>
                <w:b/>
                <w:sz w:val="24"/>
                <w:szCs w:val="24"/>
              </w:rPr>
            </w:pPr>
          </w:p>
          <w:p w:rsidR="00CE499A" w:rsidRPr="00CE499A" w:rsidRDefault="00CE499A" w:rsidP="00CE499A">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rPr>
            </w:pPr>
          </w:p>
          <w:p w:rsidR="00CE499A" w:rsidRPr="00CE499A" w:rsidRDefault="00CE499A" w:rsidP="00CE499A">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rPr>
            </w:pPr>
            <w:r w:rsidRPr="00CE499A">
              <w:rPr>
                <w:rFonts w:ascii="Times New Roman" w:eastAsia="Times New Roman" w:hAnsi="Times New Roman" w:cs="Times New Roman"/>
                <w:b/>
                <w:sz w:val="24"/>
                <w:szCs w:val="24"/>
              </w:rPr>
              <w:t>СОВЕТ</w:t>
            </w:r>
          </w:p>
          <w:p w:rsidR="00CE499A" w:rsidRPr="00CE499A" w:rsidRDefault="00CE499A" w:rsidP="00CE499A">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rPr>
            </w:pPr>
            <w:r w:rsidRPr="00CE499A">
              <w:rPr>
                <w:rFonts w:ascii="Times New Roman" w:eastAsia="Times New Roman" w:hAnsi="Times New Roman" w:cs="Times New Roman"/>
                <w:b/>
                <w:sz w:val="24"/>
                <w:szCs w:val="24"/>
              </w:rPr>
              <w:t>АРХАНГЕЛЬСКОГО СЕЛЬСКОГО ПОСЕЛЕНИЯ НОВОШЕШМИНСКОГО</w:t>
            </w:r>
          </w:p>
          <w:p w:rsidR="00CE499A" w:rsidRPr="00CE499A" w:rsidRDefault="00CE499A" w:rsidP="00CE499A">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rPr>
            </w:pPr>
            <w:r w:rsidRPr="00CE499A">
              <w:rPr>
                <w:rFonts w:ascii="Times New Roman" w:eastAsia="Times New Roman" w:hAnsi="Times New Roman" w:cs="Times New Roman"/>
                <w:b/>
                <w:sz w:val="24"/>
                <w:szCs w:val="24"/>
              </w:rPr>
              <w:t>МУНИЦИПАЛЬНОГО РАЙОНА</w:t>
            </w:r>
          </w:p>
          <w:p w:rsidR="00CE499A" w:rsidRPr="00CE499A" w:rsidRDefault="00CE499A" w:rsidP="00CE499A">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rPr>
            </w:pPr>
            <w:r w:rsidRPr="00CE499A">
              <w:rPr>
                <w:rFonts w:ascii="Times New Roman" w:eastAsia="Times New Roman" w:hAnsi="Times New Roman" w:cs="Times New Roman"/>
                <w:b/>
                <w:sz w:val="24"/>
                <w:szCs w:val="24"/>
              </w:rPr>
              <w:t>РЕСПУБЛИКИ ТАТАРСТАН</w:t>
            </w:r>
          </w:p>
          <w:p w:rsidR="00CE499A" w:rsidRPr="00CE499A" w:rsidRDefault="00CE499A" w:rsidP="00CE499A">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rPr>
            </w:pPr>
          </w:p>
          <w:p w:rsidR="00CE499A" w:rsidRPr="00CE499A" w:rsidRDefault="00CE499A" w:rsidP="00CE499A">
            <w:pPr>
              <w:widowControl w:val="0"/>
              <w:tabs>
                <w:tab w:val="left" w:pos="7020"/>
              </w:tabs>
              <w:autoSpaceDE w:val="0"/>
              <w:autoSpaceDN w:val="0"/>
              <w:adjustRightInd w:val="0"/>
              <w:spacing w:after="0" w:line="256" w:lineRule="auto"/>
              <w:jc w:val="center"/>
              <w:rPr>
                <w:rFonts w:ascii="Times New Roman" w:eastAsia="Times New Roman" w:hAnsi="Times New Roman" w:cs="Times New Roman"/>
                <w:sz w:val="24"/>
                <w:szCs w:val="24"/>
              </w:rPr>
            </w:pPr>
            <w:r w:rsidRPr="00CE499A">
              <w:rPr>
                <w:rFonts w:ascii="Times New Roman" w:eastAsia="Times New Roman" w:hAnsi="Times New Roman" w:cs="Times New Roman"/>
                <w:sz w:val="24"/>
                <w:szCs w:val="24"/>
              </w:rPr>
              <w:t>423182, РТ, Новошешминский район,</w:t>
            </w:r>
          </w:p>
          <w:p w:rsidR="00CE499A" w:rsidRPr="00CE499A" w:rsidRDefault="00CE499A" w:rsidP="00CE499A">
            <w:pPr>
              <w:widowControl w:val="0"/>
              <w:tabs>
                <w:tab w:val="left" w:pos="7020"/>
              </w:tabs>
              <w:autoSpaceDE w:val="0"/>
              <w:autoSpaceDN w:val="0"/>
              <w:adjustRightInd w:val="0"/>
              <w:spacing w:after="0" w:line="256" w:lineRule="auto"/>
              <w:jc w:val="center"/>
              <w:rPr>
                <w:rFonts w:ascii="Times New Roman" w:eastAsia="Times New Roman" w:hAnsi="Times New Roman" w:cs="Times New Roman"/>
                <w:sz w:val="24"/>
                <w:szCs w:val="24"/>
              </w:rPr>
            </w:pPr>
            <w:r w:rsidRPr="00CE499A">
              <w:rPr>
                <w:rFonts w:ascii="Times New Roman" w:eastAsia="Times New Roman" w:hAnsi="Times New Roman" w:cs="Times New Roman"/>
                <w:sz w:val="24"/>
                <w:szCs w:val="24"/>
              </w:rPr>
              <w:t>село Слобода Архангельская,</w:t>
            </w:r>
          </w:p>
          <w:p w:rsidR="00CE499A" w:rsidRPr="00CE499A" w:rsidRDefault="00CE499A" w:rsidP="00CE499A">
            <w:pPr>
              <w:widowControl w:val="0"/>
              <w:tabs>
                <w:tab w:val="left" w:pos="7020"/>
              </w:tabs>
              <w:autoSpaceDE w:val="0"/>
              <w:autoSpaceDN w:val="0"/>
              <w:adjustRightInd w:val="0"/>
              <w:spacing w:after="0" w:line="256" w:lineRule="auto"/>
              <w:ind w:hanging="142"/>
              <w:jc w:val="center"/>
              <w:rPr>
                <w:rFonts w:ascii="Times New Roman" w:eastAsia="Times New Roman" w:hAnsi="Times New Roman" w:cs="Times New Roman"/>
                <w:sz w:val="24"/>
                <w:szCs w:val="24"/>
              </w:rPr>
            </w:pPr>
            <w:r w:rsidRPr="00CE499A">
              <w:rPr>
                <w:rFonts w:ascii="Times New Roman" w:eastAsia="Times New Roman" w:hAnsi="Times New Roman" w:cs="Times New Roman"/>
                <w:sz w:val="24"/>
                <w:szCs w:val="24"/>
              </w:rPr>
              <w:t>улица Горького, 21а</w:t>
            </w:r>
          </w:p>
          <w:p w:rsidR="00CE499A" w:rsidRPr="00CE499A" w:rsidRDefault="00CE499A" w:rsidP="00CE499A">
            <w:pPr>
              <w:widowControl w:val="0"/>
              <w:tabs>
                <w:tab w:val="left" w:pos="7020"/>
              </w:tabs>
              <w:autoSpaceDE w:val="0"/>
              <w:autoSpaceDN w:val="0"/>
              <w:adjustRightInd w:val="0"/>
              <w:spacing w:after="0" w:line="256" w:lineRule="auto"/>
              <w:ind w:left="567" w:firstLine="153"/>
              <w:jc w:val="center"/>
              <w:rPr>
                <w:rFonts w:ascii="Times New Roman" w:eastAsia="Times New Roman" w:hAnsi="Times New Roman" w:cs="Times New Roman"/>
                <w:b/>
                <w:sz w:val="24"/>
                <w:szCs w:val="24"/>
              </w:rPr>
            </w:pPr>
          </w:p>
        </w:tc>
        <w:tc>
          <w:tcPr>
            <w:tcW w:w="1593" w:type="dxa"/>
            <w:tcBorders>
              <w:top w:val="nil"/>
              <w:left w:val="nil"/>
              <w:bottom w:val="nil"/>
              <w:right w:val="nil"/>
            </w:tcBorders>
          </w:tcPr>
          <w:p w:rsidR="00CE499A" w:rsidRPr="00CE499A" w:rsidRDefault="00CE499A" w:rsidP="00CE499A">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rPr>
            </w:pPr>
          </w:p>
        </w:tc>
        <w:tc>
          <w:tcPr>
            <w:tcW w:w="4990" w:type="dxa"/>
            <w:vMerge w:val="restart"/>
            <w:tcBorders>
              <w:top w:val="nil"/>
              <w:left w:val="nil"/>
              <w:bottom w:val="nil"/>
              <w:right w:val="nil"/>
            </w:tcBorders>
          </w:tcPr>
          <w:p w:rsidR="00CE499A" w:rsidRPr="00CE499A" w:rsidRDefault="00CE499A" w:rsidP="00CE499A">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rPr>
            </w:pPr>
          </w:p>
          <w:p w:rsidR="00CE499A" w:rsidRPr="00CE499A" w:rsidRDefault="00CE499A" w:rsidP="00CE499A">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lang w:val="tt-RU"/>
              </w:rPr>
            </w:pPr>
          </w:p>
          <w:p w:rsidR="00CE499A" w:rsidRPr="00CE499A" w:rsidRDefault="00CE499A" w:rsidP="00CE499A">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lang w:val="tt-RU"/>
              </w:rPr>
            </w:pPr>
            <w:r w:rsidRPr="00CE499A">
              <w:rPr>
                <w:rFonts w:ascii="Times New Roman" w:eastAsia="Times New Roman" w:hAnsi="Times New Roman" w:cs="Times New Roman"/>
                <w:b/>
                <w:sz w:val="24"/>
                <w:szCs w:val="24"/>
                <w:lang w:val="tt-RU"/>
              </w:rPr>
              <w:t>ТАТАРСТАН РЕСПУБЛИКАСЫ</w:t>
            </w:r>
          </w:p>
          <w:p w:rsidR="00CE499A" w:rsidRPr="00CE499A" w:rsidRDefault="00CE499A" w:rsidP="00CE499A">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lang w:val="tt-RU"/>
              </w:rPr>
            </w:pPr>
            <w:r w:rsidRPr="00CE499A">
              <w:rPr>
                <w:rFonts w:ascii="Times New Roman" w:eastAsia="Times New Roman" w:hAnsi="Times New Roman" w:cs="Times New Roman"/>
                <w:b/>
                <w:sz w:val="24"/>
                <w:szCs w:val="24"/>
                <w:lang w:val="tt-RU"/>
              </w:rPr>
              <w:t>ЯҢА ЧИШМӘ</w:t>
            </w:r>
          </w:p>
          <w:p w:rsidR="00CE499A" w:rsidRPr="00CE499A" w:rsidRDefault="00CE499A" w:rsidP="00CE499A">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lang w:val="tt-RU"/>
              </w:rPr>
            </w:pPr>
            <w:r w:rsidRPr="00CE499A">
              <w:rPr>
                <w:rFonts w:ascii="Times New Roman" w:eastAsia="Times New Roman" w:hAnsi="Times New Roman" w:cs="Times New Roman"/>
                <w:b/>
                <w:sz w:val="24"/>
                <w:szCs w:val="24"/>
                <w:lang w:val="tt-RU"/>
              </w:rPr>
              <w:t>МУНИЦИПАЛЬ РАЙОНЫ</w:t>
            </w:r>
          </w:p>
          <w:p w:rsidR="00CE499A" w:rsidRPr="00CE499A" w:rsidRDefault="00CE499A" w:rsidP="00CE499A">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lang w:val="tt-RU"/>
              </w:rPr>
            </w:pPr>
            <w:r w:rsidRPr="00CE499A">
              <w:rPr>
                <w:rFonts w:ascii="Times New Roman" w:eastAsia="Times New Roman" w:hAnsi="Times New Roman" w:cs="Times New Roman"/>
                <w:b/>
                <w:sz w:val="24"/>
                <w:szCs w:val="24"/>
                <w:lang w:val="tt-RU"/>
              </w:rPr>
              <w:t xml:space="preserve">АРХАНГЕЛ АВЫЛ ҖИРЛЕГЕ       </w:t>
            </w:r>
          </w:p>
          <w:p w:rsidR="00CE499A" w:rsidRPr="00CE499A" w:rsidRDefault="00CE499A" w:rsidP="00CE499A">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lang w:val="tt-RU"/>
              </w:rPr>
            </w:pPr>
            <w:r w:rsidRPr="00CE499A">
              <w:rPr>
                <w:rFonts w:ascii="Times New Roman" w:eastAsia="Times New Roman" w:hAnsi="Times New Roman" w:cs="Times New Roman"/>
                <w:b/>
                <w:sz w:val="24"/>
                <w:szCs w:val="24"/>
                <w:lang w:val="tt-RU"/>
              </w:rPr>
              <w:t xml:space="preserve"> СОВЕТЫ</w:t>
            </w:r>
          </w:p>
          <w:p w:rsidR="00CE499A" w:rsidRPr="00CE499A" w:rsidRDefault="00CE499A" w:rsidP="00CE499A">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lang w:val="tt-RU"/>
              </w:rPr>
            </w:pPr>
          </w:p>
          <w:p w:rsidR="00CE499A" w:rsidRPr="00CE499A" w:rsidRDefault="00CE499A" w:rsidP="00CE499A">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sz w:val="24"/>
                <w:szCs w:val="24"/>
                <w:lang w:val="tt-RU"/>
              </w:rPr>
            </w:pPr>
            <w:r w:rsidRPr="00CE499A">
              <w:rPr>
                <w:rFonts w:ascii="Times New Roman" w:eastAsia="Times New Roman" w:hAnsi="Times New Roman" w:cs="Times New Roman"/>
                <w:sz w:val="24"/>
                <w:szCs w:val="24"/>
                <w:lang w:val="tt-RU"/>
              </w:rPr>
              <w:t>423182, ТР, Яңа Чишмә районы,</w:t>
            </w:r>
          </w:p>
          <w:p w:rsidR="00CE499A" w:rsidRPr="00CE499A" w:rsidRDefault="00CE499A" w:rsidP="00CE499A">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sz w:val="24"/>
                <w:szCs w:val="24"/>
                <w:lang w:val="tt-RU"/>
              </w:rPr>
            </w:pPr>
            <w:r w:rsidRPr="00CE499A">
              <w:rPr>
                <w:rFonts w:ascii="Times New Roman" w:eastAsia="Times New Roman" w:hAnsi="Times New Roman" w:cs="Times New Roman"/>
                <w:sz w:val="24"/>
                <w:szCs w:val="24"/>
                <w:lang w:val="tt-RU"/>
              </w:rPr>
              <w:t>Архангел Бистәсе авылы,</w:t>
            </w:r>
          </w:p>
          <w:p w:rsidR="00CE499A" w:rsidRPr="00CE499A" w:rsidRDefault="00CE499A" w:rsidP="00CE499A">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sz w:val="24"/>
                <w:szCs w:val="24"/>
              </w:rPr>
            </w:pPr>
            <w:r w:rsidRPr="00CE499A">
              <w:rPr>
                <w:rFonts w:ascii="Times New Roman" w:eastAsia="Times New Roman" w:hAnsi="Times New Roman" w:cs="Times New Roman"/>
                <w:sz w:val="24"/>
                <w:szCs w:val="24"/>
                <w:lang w:val="tt-RU"/>
              </w:rPr>
              <w:t>Горький</w:t>
            </w:r>
            <w:r w:rsidRPr="00CE499A">
              <w:rPr>
                <w:rFonts w:ascii="Times New Roman" w:eastAsia="Times New Roman" w:hAnsi="Times New Roman" w:cs="Times New Roman"/>
                <w:sz w:val="24"/>
                <w:szCs w:val="24"/>
              </w:rPr>
              <w:t xml:space="preserve"> урамы, 21а</w:t>
            </w:r>
          </w:p>
          <w:p w:rsidR="00CE499A" w:rsidRPr="00CE499A" w:rsidRDefault="00CE499A" w:rsidP="00CE499A">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lang w:val="tt-RU"/>
              </w:rPr>
            </w:pPr>
          </w:p>
        </w:tc>
      </w:tr>
      <w:tr w:rsidR="00CE499A" w:rsidRPr="00CE499A" w:rsidTr="006912A5">
        <w:trPr>
          <w:trHeight w:val="1481"/>
        </w:trPr>
        <w:tc>
          <w:tcPr>
            <w:tcW w:w="4503" w:type="dxa"/>
            <w:vMerge/>
            <w:tcBorders>
              <w:top w:val="nil"/>
              <w:left w:val="nil"/>
              <w:bottom w:val="nil"/>
              <w:right w:val="nil"/>
            </w:tcBorders>
            <w:vAlign w:val="center"/>
            <w:hideMark/>
          </w:tcPr>
          <w:p w:rsidR="00CE499A" w:rsidRPr="00CE499A" w:rsidRDefault="00CE499A" w:rsidP="00CE499A">
            <w:pPr>
              <w:spacing w:after="0" w:line="256" w:lineRule="auto"/>
              <w:rPr>
                <w:rFonts w:ascii="Times New Roman" w:eastAsia="Times New Roman" w:hAnsi="Times New Roman" w:cs="Times New Roman"/>
                <w:b/>
                <w:sz w:val="24"/>
                <w:szCs w:val="24"/>
              </w:rPr>
            </w:pPr>
          </w:p>
        </w:tc>
        <w:tc>
          <w:tcPr>
            <w:tcW w:w="1593" w:type="dxa"/>
            <w:tcBorders>
              <w:top w:val="nil"/>
              <w:left w:val="nil"/>
              <w:bottom w:val="nil"/>
              <w:right w:val="nil"/>
            </w:tcBorders>
            <w:hideMark/>
          </w:tcPr>
          <w:p w:rsidR="00CE499A" w:rsidRPr="00CE499A" w:rsidRDefault="00CE499A" w:rsidP="00CE499A">
            <w:pPr>
              <w:widowControl w:val="0"/>
              <w:autoSpaceDE w:val="0"/>
              <w:autoSpaceDN w:val="0"/>
              <w:adjustRightInd w:val="0"/>
              <w:spacing w:after="0" w:line="256" w:lineRule="auto"/>
              <w:jc w:val="center"/>
              <w:rPr>
                <w:rFonts w:ascii="Arial" w:eastAsia="Times New Roman" w:hAnsi="Arial" w:cs="Arial"/>
                <w:sz w:val="24"/>
                <w:szCs w:val="24"/>
              </w:rPr>
            </w:pPr>
            <w:r w:rsidRPr="00CE499A">
              <w:rPr>
                <w:rFonts w:ascii="Calibri" w:eastAsia="Times New Roman" w:hAnsi="Calibri" w:cs="Times New Roman"/>
                <w:noProof/>
                <w:lang w:eastAsia="ru-RU"/>
              </w:rPr>
              <w:drawing>
                <wp:anchor distT="0" distB="0" distL="114300" distR="114300" simplePos="0" relativeHeight="251658240" behindDoc="0" locked="0" layoutInCell="1" allowOverlap="1">
                  <wp:simplePos x="0" y="0"/>
                  <wp:positionH relativeFrom="column">
                    <wp:posOffset>8255</wp:posOffset>
                  </wp:positionH>
                  <wp:positionV relativeFrom="paragraph">
                    <wp:posOffset>358140</wp:posOffset>
                  </wp:positionV>
                  <wp:extent cx="866775" cy="1057275"/>
                  <wp:effectExtent l="0" t="0" r="9525" b="9525"/>
                  <wp:wrapNone/>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0" w:type="dxa"/>
            <w:vMerge/>
            <w:tcBorders>
              <w:top w:val="nil"/>
              <w:left w:val="nil"/>
              <w:bottom w:val="nil"/>
              <w:right w:val="nil"/>
            </w:tcBorders>
            <w:vAlign w:val="center"/>
            <w:hideMark/>
          </w:tcPr>
          <w:p w:rsidR="00CE499A" w:rsidRPr="00CE499A" w:rsidRDefault="00CE499A" w:rsidP="00CE499A">
            <w:pPr>
              <w:spacing w:after="0" w:line="256" w:lineRule="auto"/>
              <w:rPr>
                <w:rFonts w:ascii="Times New Roman" w:eastAsia="Times New Roman" w:hAnsi="Times New Roman" w:cs="Times New Roman"/>
                <w:b/>
                <w:sz w:val="24"/>
                <w:szCs w:val="24"/>
                <w:lang w:val="tt-RU"/>
              </w:rPr>
            </w:pPr>
          </w:p>
        </w:tc>
      </w:tr>
    </w:tbl>
    <w:p w:rsidR="00CE499A" w:rsidRPr="00CE499A" w:rsidRDefault="00CE499A" w:rsidP="00CE499A">
      <w:pPr>
        <w:widowControl w:val="0"/>
        <w:autoSpaceDE w:val="0"/>
        <w:autoSpaceDN w:val="0"/>
        <w:adjustRightInd w:val="0"/>
        <w:spacing w:after="0" w:line="240" w:lineRule="auto"/>
        <w:ind w:left="142"/>
        <w:jc w:val="center"/>
        <w:rPr>
          <w:rFonts w:ascii="Times New Roman" w:eastAsia="Times New Roman" w:hAnsi="Times New Roman" w:cs="Times New Roman"/>
          <w:color w:val="000000" w:themeColor="text1"/>
          <w:sz w:val="24"/>
          <w:szCs w:val="24"/>
          <w:lang w:eastAsia="ru-RU"/>
        </w:rPr>
      </w:pPr>
      <w:r w:rsidRPr="00CE499A">
        <w:rPr>
          <w:rFonts w:ascii="Times New Roman" w:eastAsia="Times New Roman" w:hAnsi="Times New Roman" w:cs="Times New Roman"/>
          <w:sz w:val="24"/>
          <w:szCs w:val="24"/>
          <w:lang w:eastAsia="ru-RU"/>
        </w:rPr>
        <w:t>_______</w:t>
      </w:r>
      <w:r w:rsidRPr="00CE499A">
        <w:rPr>
          <w:rFonts w:ascii="Times New Roman" w:eastAsia="Times New Roman" w:hAnsi="Times New Roman" w:cs="Times New Roman"/>
          <w:sz w:val="24"/>
          <w:szCs w:val="24"/>
          <w:u w:val="single"/>
          <w:lang w:eastAsia="ru-RU"/>
        </w:rPr>
        <w:t>тел.: (8-84348) 38-0-40, факс: (8-84348) 38-0-40,</w:t>
      </w:r>
      <w:r w:rsidRPr="00CE499A">
        <w:rPr>
          <w:rFonts w:ascii="Times New Roman" w:eastAsia="Times New Roman" w:hAnsi="Times New Roman" w:cs="Times New Roman"/>
          <w:color w:val="000000"/>
          <w:sz w:val="24"/>
          <w:szCs w:val="24"/>
          <w:u w:val="single"/>
          <w:lang w:eastAsia="ru-RU"/>
        </w:rPr>
        <w:t xml:space="preserve"> </w:t>
      </w:r>
      <w:hyperlink r:id="rId5" w:history="1">
        <w:r w:rsidRPr="00EE41CC">
          <w:rPr>
            <w:rFonts w:ascii="Times New Roman" w:eastAsia="Times New Roman" w:hAnsi="Times New Roman" w:cs="Times New Roman"/>
            <w:color w:val="000000" w:themeColor="text1"/>
            <w:sz w:val="24"/>
            <w:szCs w:val="24"/>
            <w:u w:val="single"/>
            <w:lang w:val="en-US" w:eastAsia="ru-RU"/>
          </w:rPr>
          <w:t>Arhan</w:t>
        </w:r>
        <w:r w:rsidRPr="00EE41CC">
          <w:rPr>
            <w:rFonts w:ascii="Times New Roman" w:eastAsia="Times New Roman" w:hAnsi="Times New Roman" w:cs="Times New Roman"/>
            <w:color w:val="000000" w:themeColor="text1"/>
            <w:sz w:val="24"/>
            <w:szCs w:val="24"/>
            <w:u w:val="single"/>
            <w:lang w:eastAsia="ru-RU"/>
          </w:rPr>
          <w:t>.</w:t>
        </w:r>
        <w:r w:rsidRPr="00EE41CC">
          <w:rPr>
            <w:rFonts w:ascii="Times New Roman" w:eastAsia="Times New Roman" w:hAnsi="Times New Roman" w:cs="Times New Roman"/>
            <w:color w:val="000000" w:themeColor="text1"/>
            <w:sz w:val="24"/>
            <w:szCs w:val="24"/>
            <w:u w:val="single"/>
            <w:lang w:val="en-US" w:eastAsia="ru-RU"/>
          </w:rPr>
          <w:t>Nsm</w:t>
        </w:r>
        <w:r w:rsidRPr="00EE41CC">
          <w:rPr>
            <w:rFonts w:ascii="Times New Roman" w:eastAsia="Times New Roman" w:hAnsi="Times New Roman" w:cs="Times New Roman"/>
            <w:color w:val="000000" w:themeColor="text1"/>
            <w:sz w:val="24"/>
            <w:szCs w:val="24"/>
            <w:u w:val="single"/>
            <w:lang w:eastAsia="ru-RU"/>
          </w:rPr>
          <w:t>@</w:t>
        </w:r>
        <w:r w:rsidRPr="00EE41CC">
          <w:rPr>
            <w:rFonts w:ascii="Times New Roman" w:eastAsia="Times New Roman" w:hAnsi="Times New Roman" w:cs="Times New Roman"/>
            <w:color w:val="000000" w:themeColor="text1"/>
            <w:sz w:val="24"/>
            <w:szCs w:val="24"/>
            <w:u w:val="single"/>
            <w:lang w:val="en-US" w:eastAsia="ru-RU"/>
          </w:rPr>
          <w:t>tatar</w:t>
        </w:r>
        <w:r w:rsidRPr="00EE41CC">
          <w:rPr>
            <w:rFonts w:ascii="Times New Roman" w:eastAsia="Times New Roman" w:hAnsi="Times New Roman" w:cs="Times New Roman"/>
            <w:color w:val="000000" w:themeColor="text1"/>
            <w:sz w:val="24"/>
            <w:szCs w:val="24"/>
            <w:u w:val="single"/>
            <w:lang w:eastAsia="ru-RU"/>
          </w:rPr>
          <w:t>.</w:t>
        </w:r>
        <w:r w:rsidRPr="00EE41CC">
          <w:rPr>
            <w:rFonts w:ascii="Times New Roman" w:eastAsia="Times New Roman" w:hAnsi="Times New Roman" w:cs="Times New Roman"/>
            <w:color w:val="000000" w:themeColor="text1"/>
            <w:sz w:val="24"/>
            <w:szCs w:val="24"/>
            <w:u w:val="single"/>
            <w:lang w:val="en-US" w:eastAsia="ru-RU"/>
          </w:rPr>
          <w:t>ru</w:t>
        </w:r>
        <w:r w:rsidRPr="00EE41CC">
          <w:rPr>
            <w:rFonts w:ascii="Times New Roman" w:eastAsia="Times New Roman" w:hAnsi="Times New Roman" w:cs="Times New Roman"/>
            <w:color w:val="000000" w:themeColor="text1"/>
            <w:sz w:val="24"/>
            <w:szCs w:val="24"/>
            <w:u w:val="single"/>
            <w:lang w:eastAsia="ru-RU"/>
          </w:rPr>
          <w:t>___</w:t>
        </w:r>
      </w:hyperlink>
    </w:p>
    <w:p w:rsidR="00CE499A" w:rsidRPr="00EE41CC" w:rsidRDefault="00CE499A" w:rsidP="00EE41CC">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CE499A">
        <w:rPr>
          <w:rFonts w:ascii="Arial" w:eastAsia="Times New Roman" w:hAnsi="Arial" w:cs="Arial"/>
          <w:sz w:val="24"/>
          <w:szCs w:val="24"/>
          <w:lang w:eastAsia="ru-RU"/>
        </w:rPr>
        <w:t xml:space="preserve">                              </w:t>
      </w:r>
    </w:p>
    <w:p w:rsidR="00EE41CC" w:rsidRPr="00EE41CC" w:rsidRDefault="00EE41CC" w:rsidP="00EE41CC">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EE41CC">
        <w:rPr>
          <w:rFonts w:ascii="Arial" w:eastAsia="Times New Roman" w:hAnsi="Arial" w:cs="Arial"/>
          <w:sz w:val="24"/>
          <w:szCs w:val="24"/>
          <w:lang w:eastAsia="ru-RU"/>
        </w:rPr>
        <w:t>КАРАР</w:t>
      </w:r>
    </w:p>
    <w:p w:rsidR="00EE41CC" w:rsidRPr="00EE41CC" w:rsidRDefault="00EE41CC" w:rsidP="00EE41CC">
      <w:pPr>
        <w:widowControl w:val="0"/>
        <w:autoSpaceDE w:val="0"/>
        <w:autoSpaceDN w:val="0"/>
        <w:adjustRightInd w:val="0"/>
        <w:spacing w:after="0" w:line="240" w:lineRule="auto"/>
        <w:ind w:left="720"/>
        <w:jc w:val="center"/>
        <w:rPr>
          <w:rFonts w:ascii="Arial" w:eastAsia="Times New Roman" w:hAnsi="Arial" w:cs="Arial"/>
          <w:sz w:val="24"/>
          <w:szCs w:val="24"/>
          <w:lang w:eastAsia="ru-RU"/>
        </w:rPr>
      </w:pPr>
      <w:r w:rsidRPr="00EE41CC">
        <w:rPr>
          <w:rFonts w:ascii="Arial" w:eastAsia="Times New Roman" w:hAnsi="Arial" w:cs="Arial"/>
          <w:sz w:val="24"/>
          <w:szCs w:val="24"/>
          <w:lang w:eastAsia="ru-RU"/>
        </w:rPr>
        <w:t xml:space="preserve">Совет Архангельск авыл җирлеге  </w:t>
      </w:r>
    </w:p>
    <w:p w:rsidR="00EE41CC" w:rsidRPr="00EE41CC" w:rsidRDefault="00EE41CC" w:rsidP="00EE41CC">
      <w:pPr>
        <w:widowControl w:val="0"/>
        <w:autoSpaceDE w:val="0"/>
        <w:autoSpaceDN w:val="0"/>
        <w:adjustRightInd w:val="0"/>
        <w:spacing w:after="0" w:line="240" w:lineRule="auto"/>
        <w:ind w:left="720"/>
        <w:jc w:val="center"/>
        <w:rPr>
          <w:rFonts w:ascii="Arial" w:eastAsia="Times New Roman" w:hAnsi="Arial" w:cs="Arial"/>
          <w:sz w:val="24"/>
          <w:szCs w:val="24"/>
          <w:lang w:eastAsia="ru-RU"/>
        </w:rPr>
      </w:pPr>
      <w:r w:rsidRPr="00EE41CC">
        <w:rPr>
          <w:rFonts w:ascii="Arial" w:eastAsia="Times New Roman" w:hAnsi="Arial" w:cs="Arial"/>
          <w:sz w:val="24"/>
          <w:szCs w:val="24"/>
          <w:lang w:eastAsia="ru-RU"/>
        </w:rPr>
        <w:t>Яңа Чишмә муниципаль районыТатарстан Республикасы</w:t>
      </w:r>
    </w:p>
    <w:p w:rsidR="00EE41CC" w:rsidRPr="00EE41CC" w:rsidRDefault="00EE41CC" w:rsidP="00EE41CC">
      <w:pPr>
        <w:widowControl w:val="0"/>
        <w:autoSpaceDE w:val="0"/>
        <w:autoSpaceDN w:val="0"/>
        <w:adjustRightInd w:val="0"/>
        <w:spacing w:after="0" w:line="240" w:lineRule="auto"/>
        <w:ind w:left="720"/>
        <w:jc w:val="both"/>
        <w:rPr>
          <w:rFonts w:ascii="Arial" w:eastAsia="Times New Roman" w:hAnsi="Arial" w:cs="Arial"/>
          <w:sz w:val="24"/>
          <w:szCs w:val="24"/>
          <w:lang w:eastAsia="ru-RU"/>
        </w:rPr>
      </w:pPr>
    </w:p>
    <w:p w:rsidR="00EE41CC" w:rsidRPr="00EE41CC" w:rsidRDefault="00EE41CC" w:rsidP="00EE41CC">
      <w:pPr>
        <w:widowControl w:val="0"/>
        <w:autoSpaceDE w:val="0"/>
        <w:autoSpaceDN w:val="0"/>
        <w:adjustRightInd w:val="0"/>
        <w:spacing w:after="0" w:line="240" w:lineRule="auto"/>
        <w:jc w:val="both"/>
        <w:rPr>
          <w:rFonts w:ascii="Arial" w:eastAsia="Times New Roman" w:hAnsi="Arial" w:cs="Arial"/>
          <w:sz w:val="24"/>
          <w:szCs w:val="24"/>
          <w:lang w:eastAsia="ru-RU"/>
        </w:rPr>
      </w:pPr>
      <w:r w:rsidRPr="00EE41CC">
        <w:rPr>
          <w:rFonts w:ascii="Arial" w:eastAsia="Times New Roman" w:hAnsi="Arial" w:cs="Arial"/>
          <w:sz w:val="24"/>
          <w:szCs w:val="24"/>
          <w:lang w:eastAsia="ru-RU"/>
        </w:rPr>
        <w:t xml:space="preserve">23 нче август 2023 елның                                                                                           № </w:t>
      </w:r>
      <w:r>
        <w:rPr>
          <w:rFonts w:ascii="Arial" w:eastAsia="Times New Roman" w:hAnsi="Arial" w:cs="Arial"/>
          <w:sz w:val="24"/>
          <w:szCs w:val="24"/>
          <w:lang w:eastAsia="ru-RU"/>
        </w:rPr>
        <w:t>38-127</w:t>
      </w:r>
      <w:bookmarkStart w:id="0" w:name="_GoBack"/>
      <w:bookmarkEnd w:id="0"/>
    </w:p>
    <w:p w:rsidR="00CE499A" w:rsidRDefault="00CE499A" w:rsidP="00EE41CC">
      <w:pPr>
        <w:rPr>
          <w:rFonts w:ascii="Arial" w:hAnsi="Arial" w:cs="Arial"/>
          <w:sz w:val="24"/>
          <w:szCs w:val="24"/>
        </w:rPr>
      </w:pPr>
    </w:p>
    <w:p w:rsidR="00774BEF" w:rsidRPr="00CE499A" w:rsidRDefault="00CE499A" w:rsidP="00CE499A">
      <w:pPr>
        <w:jc w:val="center"/>
        <w:rPr>
          <w:rFonts w:ascii="Arial" w:hAnsi="Arial" w:cs="Arial"/>
          <w:sz w:val="24"/>
          <w:szCs w:val="24"/>
        </w:rPr>
      </w:pPr>
      <w:r w:rsidRPr="00CE499A">
        <w:rPr>
          <w:rFonts w:ascii="Arial" w:hAnsi="Arial" w:cs="Arial"/>
          <w:sz w:val="24"/>
          <w:szCs w:val="24"/>
        </w:rPr>
        <w:t>Татарстан Республикасы Яңа Чишмә муниципаль районының Архангельск авыл җирлеге советы карарына үзгәрешләр кертү турында «Татарстан Республикасы Яңа Чишмә муниципаль районының Архангельск авыл җирлегендә бюджет корылышы һәм бюджет процессы турындагы нигезләмәне раслау хакында» 2019 елның 12 11 декабрендәге 62-135 номерлы</w:t>
      </w:r>
    </w:p>
    <w:p w:rsidR="00CE499A" w:rsidRPr="00CE499A" w:rsidRDefault="00CE499A" w:rsidP="00CE499A">
      <w:pPr>
        <w:rPr>
          <w:rFonts w:ascii="Arial" w:hAnsi="Arial" w:cs="Arial"/>
          <w:sz w:val="24"/>
          <w:szCs w:val="24"/>
        </w:rPr>
      </w:pPr>
      <w:r>
        <w:rPr>
          <w:rFonts w:ascii="Arial" w:hAnsi="Arial" w:cs="Arial"/>
          <w:sz w:val="24"/>
          <w:szCs w:val="24"/>
        </w:rPr>
        <w:t xml:space="preserve">     </w:t>
      </w:r>
      <w:r w:rsidRPr="00CE499A">
        <w:rPr>
          <w:rFonts w:ascii="Arial" w:hAnsi="Arial" w:cs="Arial"/>
          <w:sz w:val="24"/>
          <w:szCs w:val="24"/>
        </w:rPr>
        <w:t>«Россия Федерациясе Бюджет кодексына һәм Россия Федерациясенең аерым закон актларына үзгәрешләр кертү турында» 2020 елның 31 июлендәге 263-ФЗ номерлы, «Россия Федерациясе Бюджет кодексына һәм Россия Федерациясе Бюджет кодексына үзгәрешләр кертү турында» 2020 елның 22 апрелендәге 120-ФЗ номерлы һәм «Россия Федерациясе Бюджет кодексының аерым нигезләмәләренең гамәлдә булуын туктатып тору һәм 2020 елда Россия Федерациясе бюджет системасы бюджетларын үтәү үзенчәлекләрен билгеләү турында» Федераль закон, «Россия Федерациясе Бюджет кодексына казначылык хезмәте күрсәтү һәм казначылык түләүләре системасы өлешендә үзгәрешләр кертү турында» 2019 елның 27 декабрендәге 479-ФЗ номерлы, Татарстан Республикасы Яңа Чишмә муниципаль районының Архангельск авыл җирлеге Советына үзгәрешләр кертү хакында» 2020 елның 31 июлендәге 263-ФЗ номерлы Федераль законнар нигезендә</w:t>
      </w:r>
    </w:p>
    <w:p w:rsidR="00CE499A" w:rsidRDefault="00CE499A" w:rsidP="00CE499A">
      <w:pPr>
        <w:jc w:val="center"/>
        <w:rPr>
          <w:rFonts w:ascii="Arial" w:hAnsi="Arial" w:cs="Arial"/>
          <w:sz w:val="24"/>
          <w:szCs w:val="24"/>
        </w:rPr>
      </w:pPr>
      <w:r w:rsidRPr="00CE499A">
        <w:rPr>
          <w:rFonts w:ascii="Arial" w:hAnsi="Arial" w:cs="Arial"/>
          <w:sz w:val="24"/>
          <w:szCs w:val="24"/>
        </w:rPr>
        <w:t>РЕШИЛ:</w:t>
      </w:r>
    </w:p>
    <w:p w:rsidR="00CE499A" w:rsidRDefault="00CE499A" w:rsidP="00CE499A">
      <w:pPr>
        <w:spacing w:after="0"/>
        <w:rPr>
          <w:rFonts w:ascii="Arial" w:hAnsi="Arial" w:cs="Arial"/>
          <w:sz w:val="24"/>
          <w:szCs w:val="24"/>
        </w:rPr>
      </w:pPr>
      <w:r>
        <w:rPr>
          <w:rFonts w:ascii="Arial" w:hAnsi="Arial" w:cs="Arial"/>
          <w:sz w:val="24"/>
          <w:szCs w:val="24"/>
        </w:rPr>
        <w:t xml:space="preserve">    </w:t>
      </w:r>
      <w:r w:rsidRPr="00CE499A">
        <w:rPr>
          <w:rFonts w:ascii="Arial" w:hAnsi="Arial" w:cs="Arial"/>
          <w:sz w:val="24"/>
          <w:szCs w:val="24"/>
        </w:rPr>
        <w:t xml:space="preserve">1. Татарстан Республикасы Яңа Чишмә муниципаль районының Архангельск авыл җирлегенең 12.11.2019 № 62-135 (Архангельск авыл җирлеге Советы карарлары редакциясендә) карары белән расланган Татарстан Республикасы Яңа Чишмә муниципаль районының Архангельск авыл җирлегендә бюджет корылышы һәм бюджет процессы турында Положениегә (алга таба - Положение) түбәндәге үзгәрешләрне кертергә: </w:t>
      </w:r>
    </w:p>
    <w:p w:rsidR="00CE499A" w:rsidRPr="00CE499A" w:rsidRDefault="00CE499A" w:rsidP="00CE499A">
      <w:pPr>
        <w:spacing w:after="0"/>
        <w:rPr>
          <w:rFonts w:ascii="Arial" w:hAnsi="Arial" w:cs="Arial"/>
          <w:sz w:val="24"/>
          <w:szCs w:val="24"/>
        </w:rPr>
      </w:pPr>
      <w:r>
        <w:rPr>
          <w:rFonts w:ascii="Arial" w:hAnsi="Arial" w:cs="Arial"/>
          <w:sz w:val="24"/>
          <w:szCs w:val="24"/>
        </w:rPr>
        <w:t xml:space="preserve">     </w:t>
      </w:r>
      <w:r w:rsidRPr="00CE499A">
        <w:rPr>
          <w:rFonts w:ascii="Arial" w:hAnsi="Arial" w:cs="Arial"/>
          <w:sz w:val="24"/>
          <w:szCs w:val="24"/>
        </w:rPr>
        <w:t>1.1. Нигезләмәнең 13 статьясындагы 3 өлешенең өченче абзацында «төзелергә хокуклы» сүзләрен «төзелә» сүзенә алмаштырырга;</w:t>
      </w:r>
    </w:p>
    <w:p w:rsidR="00CE499A" w:rsidRDefault="00CE499A" w:rsidP="00CE499A">
      <w:pPr>
        <w:spacing w:after="0"/>
        <w:rPr>
          <w:rFonts w:ascii="Arial" w:hAnsi="Arial" w:cs="Arial"/>
          <w:sz w:val="24"/>
          <w:szCs w:val="24"/>
        </w:rPr>
      </w:pPr>
      <w:r>
        <w:rPr>
          <w:rFonts w:ascii="Arial" w:hAnsi="Arial" w:cs="Arial"/>
          <w:sz w:val="24"/>
          <w:szCs w:val="24"/>
        </w:rPr>
        <w:t xml:space="preserve">      1.</w:t>
      </w:r>
      <w:proofErr w:type="gramStart"/>
      <w:r>
        <w:rPr>
          <w:rFonts w:ascii="Arial" w:hAnsi="Arial" w:cs="Arial"/>
          <w:sz w:val="24"/>
          <w:szCs w:val="24"/>
        </w:rPr>
        <w:t>2.</w:t>
      </w:r>
      <w:r w:rsidRPr="00CE499A">
        <w:rPr>
          <w:rFonts w:ascii="Arial" w:hAnsi="Arial" w:cs="Arial"/>
          <w:sz w:val="24"/>
          <w:szCs w:val="24"/>
        </w:rPr>
        <w:t>Нигезләмәнең</w:t>
      </w:r>
      <w:proofErr w:type="gramEnd"/>
      <w:r w:rsidRPr="00CE499A">
        <w:rPr>
          <w:rFonts w:ascii="Arial" w:hAnsi="Arial" w:cs="Arial"/>
          <w:sz w:val="24"/>
          <w:szCs w:val="24"/>
        </w:rPr>
        <w:t xml:space="preserve"> 13 статьясындагы 3 өлешенең дүртенче абзацында «төзелергә хокуклы» сүзләрен «төзелә» сүзенә алмаштырырга.</w:t>
      </w:r>
    </w:p>
    <w:p w:rsidR="00CE499A" w:rsidRDefault="00CE499A" w:rsidP="00CE499A">
      <w:pPr>
        <w:spacing w:after="0"/>
        <w:rPr>
          <w:rFonts w:ascii="Arial" w:hAnsi="Arial" w:cs="Arial"/>
          <w:sz w:val="24"/>
          <w:szCs w:val="24"/>
        </w:rPr>
      </w:pPr>
      <w:r>
        <w:rPr>
          <w:rFonts w:ascii="Arial" w:hAnsi="Arial" w:cs="Arial"/>
          <w:sz w:val="24"/>
          <w:szCs w:val="24"/>
        </w:rPr>
        <w:lastRenderedPageBreak/>
        <w:t xml:space="preserve">    </w:t>
      </w:r>
      <w:r w:rsidR="00EE41CC">
        <w:rPr>
          <w:rFonts w:ascii="Arial" w:hAnsi="Arial" w:cs="Arial"/>
          <w:sz w:val="24"/>
          <w:szCs w:val="24"/>
        </w:rPr>
        <w:t xml:space="preserve"> </w:t>
      </w:r>
      <w:r>
        <w:rPr>
          <w:rFonts w:ascii="Arial" w:hAnsi="Arial" w:cs="Arial"/>
          <w:sz w:val="24"/>
          <w:szCs w:val="24"/>
        </w:rPr>
        <w:t xml:space="preserve"> </w:t>
      </w:r>
      <w:r w:rsidRPr="00CE499A">
        <w:rPr>
          <w:rFonts w:ascii="Arial" w:hAnsi="Arial" w:cs="Arial"/>
          <w:sz w:val="24"/>
          <w:szCs w:val="24"/>
        </w:rPr>
        <w:t xml:space="preserve"> 2. “Интернет” мәгълүмат-телекоммуникация системасында “Татарстан Республикасының хокукый мәгълүматның рәсми порталы” нда әлеге карарны бастырып чыгарырга: https//pravo.tatarstan.ru, Татарстан Республикасы муниципаль берәмлекләре Порталында Яңа Чишмә муниципаль районының “Интернет” мәгълүмат-телекоммуникация системасындагы рәсми сайтында: https/ novoseshminsk.tatarstan.ru.</w:t>
      </w:r>
    </w:p>
    <w:p w:rsidR="00CE499A" w:rsidRPr="00CE499A" w:rsidRDefault="00CE499A" w:rsidP="00CE499A">
      <w:pPr>
        <w:spacing w:after="0"/>
        <w:rPr>
          <w:rFonts w:ascii="Arial" w:hAnsi="Arial" w:cs="Arial"/>
          <w:sz w:val="24"/>
          <w:szCs w:val="24"/>
        </w:rPr>
      </w:pPr>
      <w:r>
        <w:rPr>
          <w:rFonts w:ascii="Arial" w:hAnsi="Arial" w:cs="Arial"/>
          <w:sz w:val="24"/>
          <w:szCs w:val="24"/>
        </w:rPr>
        <w:t xml:space="preserve">      </w:t>
      </w:r>
      <w:r w:rsidRPr="00CE499A">
        <w:rPr>
          <w:rFonts w:ascii="Arial" w:hAnsi="Arial" w:cs="Arial"/>
          <w:sz w:val="24"/>
          <w:szCs w:val="24"/>
        </w:rPr>
        <w:t xml:space="preserve"> 3. Әлеге карарның үтәлешен тикшереп торуны үз өстемдә калдырам.</w:t>
      </w:r>
    </w:p>
    <w:p w:rsidR="00CE499A" w:rsidRDefault="00CE499A" w:rsidP="00CE499A">
      <w:pPr>
        <w:spacing w:after="0"/>
        <w:rPr>
          <w:rFonts w:ascii="Arial" w:hAnsi="Arial" w:cs="Arial"/>
          <w:sz w:val="24"/>
          <w:szCs w:val="24"/>
        </w:rPr>
      </w:pPr>
    </w:p>
    <w:p w:rsidR="00CE499A" w:rsidRDefault="00CE499A" w:rsidP="00CE499A">
      <w:pPr>
        <w:spacing w:after="0"/>
        <w:rPr>
          <w:rFonts w:ascii="Arial" w:hAnsi="Arial" w:cs="Arial"/>
          <w:sz w:val="24"/>
          <w:szCs w:val="24"/>
        </w:rPr>
      </w:pPr>
      <w:r w:rsidRPr="00CE499A">
        <w:rPr>
          <w:rFonts w:ascii="Arial" w:hAnsi="Arial" w:cs="Arial"/>
          <w:sz w:val="24"/>
          <w:szCs w:val="24"/>
        </w:rPr>
        <w:t>Архангельск авыл җирлеге башлыгы Яңа Чишмә</w:t>
      </w:r>
    </w:p>
    <w:p w:rsidR="00CE499A" w:rsidRPr="00CE499A" w:rsidRDefault="00CE499A" w:rsidP="00CE499A">
      <w:pPr>
        <w:spacing w:after="0"/>
        <w:rPr>
          <w:rFonts w:ascii="Arial" w:hAnsi="Arial" w:cs="Arial"/>
          <w:sz w:val="24"/>
          <w:szCs w:val="24"/>
        </w:rPr>
      </w:pPr>
      <w:r w:rsidRPr="00CE499A">
        <w:rPr>
          <w:rFonts w:ascii="Arial" w:hAnsi="Arial" w:cs="Arial"/>
          <w:sz w:val="24"/>
          <w:szCs w:val="24"/>
        </w:rPr>
        <w:t xml:space="preserve"> муниципаль районы Татарстан Республикасы</w:t>
      </w:r>
      <w:r>
        <w:rPr>
          <w:rFonts w:ascii="Arial" w:hAnsi="Arial" w:cs="Arial"/>
          <w:sz w:val="24"/>
          <w:szCs w:val="24"/>
        </w:rPr>
        <w:t xml:space="preserve">                                    Н.А.Сердюк</w:t>
      </w:r>
    </w:p>
    <w:sectPr w:rsidR="00CE499A" w:rsidRPr="00CE499A" w:rsidSect="00CE499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E4"/>
    <w:rsid w:val="00640EE4"/>
    <w:rsid w:val="00774BEF"/>
    <w:rsid w:val="00CE499A"/>
    <w:rsid w:val="00EE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E28E"/>
  <w15:chartTrackingRefBased/>
  <w15:docId w15:val="{83C4313F-3391-4FFE-80E6-C2CA18DD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han.Nsm@tatar.ru___"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2023-08-25T06:39:00Z</dcterms:created>
  <dcterms:modified xsi:type="dcterms:W3CDTF">2023-08-25T06:58:00Z</dcterms:modified>
</cp:coreProperties>
</file>