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Spec="center" w:tblpY="-3729"/>
        <w:tblW w:w="11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2"/>
        <w:gridCol w:w="1593"/>
        <w:gridCol w:w="4990"/>
      </w:tblGrid>
      <w:tr w:rsidR="00714052" w:rsidRPr="00714052" w:rsidTr="00E67E60">
        <w:trPr>
          <w:trHeight w:val="44"/>
        </w:trPr>
        <w:tc>
          <w:tcPr>
            <w:tcW w:w="4503" w:type="dxa"/>
            <w:vMerge w:val="restart"/>
            <w:tcBorders>
              <w:top w:val="nil"/>
              <w:left w:val="nil"/>
              <w:bottom w:val="nil"/>
              <w:right w:val="nil"/>
            </w:tcBorders>
          </w:tcPr>
          <w:p w:rsidR="00714052" w:rsidRPr="00714052" w:rsidRDefault="00714052" w:rsidP="00714052">
            <w:pPr>
              <w:widowControl w:val="0"/>
              <w:tabs>
                <w:tab w:val="left" w:pos="7020"/>
              </w:tabs>
              <w:autoSpaceDE w:val="0"/>
              <w:autoSpaceDN w:val="0"/>
              <w:adjustRightInd w:val="0"/>
              <w:spacing w:after="0" w:line="256" w:lineRule="auto"/>
              <w:ind w:left="7020" w:right="-6501" w:firstLine="720"/>
              <w:jc w:val="center"/>
              <w:rPr>
                <w:rFonts w:ascii="Times New Roman" w:eastAsia="Times New Roman" w:hAnsi="Times New Roman" w:cs="Times New Roman"/>
                <w:b/>
                <w:sz w:val="24"/>
                <w:szCs w:val="24"/>
              </w:rPr>
            </w:pP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714052">
              <w:rPr>
                <w:rFonts w:ascii="Times New Roman" w:eastAsia="Times New Roman" w:hAnsi="Times New Roman" w:cs="Times New Roman"/>
                <w:b/>
                <w:sz w:val="24"/>
                <w:szCs w:val="24"/>
              </w:rPr>
              <w:t>СОВЕТ</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714052">
              <w:rPr>
                <w:rFonts w:ascii="Times New Roman" w:eastAsia="Times New Roman" w:hAnsi="Times New Roman" w:cs="Times New Roman"/>
                <w:b/>
                <w:sz w:val="24"/>
                <w:szCs w:val="24"/>
              </w:rPr>
              <w:t>АРХАНГЕЛЬСКОГО СЕЛЬСКОГО ПОСЕЛЕНИЯ НОВОШЕШМИНСКОГО</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714052">
              <w:rPr>
                <w:rFonts w:ascii="Times New Roman" w:eastAsia="Times New Roman" w:hAnsi="Times New Roman" w:cs="Times New Roman"/>
                <w:b/>
                <w:sz w:val="24"/>
                <w:szCs w:val="24"/>
              </w:rPr>
              <w:t>МУНИЦИПАЛЬНОГО РАЙОНА</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rPr>
            </w:pPr>
            <w:r w:rsidRPr="00714052">
              <w:rPr>
                <w:rFonts w:ascii="Times New Roman" w:eastAsia="Times New Roman" w:hAnsi="Times New Roman" w:cs="Times New Roman"/>
                <w:b/>
                <w:sz w:val="24"/>
                <w:szCs w:val="24"/>
              </w:rPr>
              <w:t>РЕСПУБЛИКИ ТАТАРСТАН</w:t>
            </w: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sz w:val="24"/>
                <w:szCs w:val="24"/>
              </w:rPr>
            </w:pPr>
            <w:r w:rsidRPr="00714052">
              <w:rPr>
                <w:rFonts w:ascii="Times New Roman" w:eastAsia="Times New Roman" w:hAnsi="Times New Roman" w:cs="Times New Roman"/>
                <w:sz w:val="24"/>
                <w:szCs w:val="24"/>
              </w:rPr>
              <w:t>423182, РТ, Новошешминский район,</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sz w:val="24"/>
                <w:szCs w:val="24"/>
              </w:rPr>
            </w:pPr>
            <w:r w:rsidRPr="00714052">
              <w:rPr>
                <w:rFonts w:ascii="Times New Roman" w:eastAsia="Times New Roman" w:hAnsi="Times New Roman" w:cs="Times New Roman"/>
                <w:sz w:val="24"/>
                <w:szCs w:val="24"/>
              </w:rPr>
              <w:t>село Слобода Архангельская,</w:t>
            </w:r>
          </w:p>
          <w:p w:rsidR="00714052" w:rsidRPr="00714052" w:rsidRDefault="00714052" w:rsidP="00714052">
            <w:pPr>
              <w:widowControl w:val="0"/>
              <w:tabs>
                <w:tab w:val="left" w:pos="7020"/>
              </w:tabs>
              <w:autoSpaceDE w:val="0"/>
              <w:autoSpaceDN w:val="0"/>
              <w:adjustRightInd w:val="0"/>
              <w:spacing w:after="0" w:line="256" w:lineRule="auto"/>
              <w:ind w:hanging="142"/>
              <w:jc w:val="center"/>
              <w:rPr>
                <w:rFonts w:ascii="Times New Roman" w:eastAsia="Times New Roman" w:hAnsi="Times New Roman" w:cs="Times New Roman"/>
                <w:sz w:val="24"/>
                <w:szCs w:val="24"/>
              </w:rPr>
            </w:pPr>
            <w:r w:rsidRPr="00714052">
              <w:rPr>
                <w:rFonts w:ascii="Times New Roman" w:eastAsia="Times New Roman" w:hAnsi="Times New Roman" w:cs="Times New Roman"/>
                <w:sz w:val="24"/>
                <w:szCs w:val="24"/>
              </w:rPr>
              <w:t>улица Горького, 21а</w:t>
            </w:r>
          </w:p>
          <w:p w:rsidR="00714052" w:rsidRPr="00714052" w:rsidRDefault="00714052" w:rsidP="00714052">
            <w:pPr>
              <w:widowControl w:val="0"/>
              <w:tabs>
                <w:tab w:val="left" w:pos="7020"/>
              </w:tabs>
              <w:autoSpaceDE w:val="0"/>
              <w:autoSpaceDN w:val="0"/>
              <w:adjustRightInd w:val="0"/>
              <w:spacing w:after="0" w:line="256" w:lineRule="auto"/>
              <w:ind w:left="567" w:firstLine="153"/>
              <w:jc w:val="center"/>
              <w:rPr>
                <w:rFonts w:ascii="Times New Roman" w:eastAsia="Times New Roman" w:hAnsi="Times New Roman" w:cs="Times New Roman"/>
                <w:b/>
                <w:sz w:val="24"/>
                <w:szCs w:val="24"/>
              </w:rPr>
            </w:pPr>
          </w:p>
        </w:tc>
        <w:tc>
          <w:tcPr>
            <w:tcW w:w="1593" w:type="dxa"/>
            <w:tcBorders>
              <w:top w:val="nil"/>
              <w:left w:val="nil"/>
              <w:bottom w:val="nil"/>
              <w:right w:val="nil"/>
            </w:tcBorders>
          </w:tcPr>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tc>
        <w:tc>
          <w:tcPr>
            <w:tcW w:w="4990" w:type="dxa"/>
            <w:vMerge w:val="restart"/>
            <w:tcBorders>
              <w:top w:val="nil"/>
              <w:left w:val="nil"/>
              <w:bottom w:val="nil"/>
              <w:right w:val="nil"/>
            </w:tcBorders>
          </w:tcPr>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rPr>
            </w:pP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714052">
              <w:rPr>
                <w:rFonts w:ascii="Times New Roman" w:eastAsia="Times New Roman" w:hAnsi="Times New Roman" w:cs="Times New Roman"/>
                <w:b/>
                <w:sz w:val="24"/>
                <w:szCs w:val="24"/>
                <w:lang w:val="tt-RU"/>
              </w:rPr>
              <w:t>ТАТАРСТАН РЕСПУБЛИКАСЫ</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714052">
              <w:rPr>
                <w:rFonts w:ascii="Times New Roman" w:eastAsia="Times New Roman" w:hAnsi="Times New Roman" w:cs="Times New Roman"/>
                <w:b/>
                <w:sz w:val="24"/>
                <w:szCs w:val="24"/>
                <w:lang w:val="tt-RU"/>
              </w:rPr>
              <w:t>ЯҢА ЧИШМӘ</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714052">
              <w:rPr>
                <w:rFonts w:ascii="Times New Roman" w:eastAsia="Times New Roman" w:hAnsi="Times New Roman" w:cs="Times New Roman"/>
                <w:b/>
                <w:sz w:val="24"/>
                <w:szCs w:val="24"/>
                <w:lang w:val="tt-RU"/>
              </w:rPr>
              <w:t>МУНИЦИПАЛЬ РАЙОНЫ</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714052">
              <w:rPr>
                <w:rFonts w:ascii="Times New Roman" w:eastAsia="Times New Roman" w:hAnsi="Times New Roman" w:cs="Times New Roman"/>
                <w:b/>
                <w:sz w:val="24"/>
                <w:szCs w:val="24"/>
                <w:lang w:val="tt-RU"/>
              </w:rPr>
              <w:t xml:space="preserve">АРХАНГЕЛ АВЫЛ ҖИРЛЕГЕ       </w:t>
            </w:r>
          </w:p>
          <w:p w:rsidR="00714052" w:rsidRPr="00714052" w:rsidRDefault="00714052" w:rsidP="00714052">
            <w:pPr>
              <w:widowControl w:val="0"/>
              <w:tabs>
                <w:tab w:val="left" w:pos="7020"/>
              </w:tabs>
              <w:autoSpaceDE w:val="0"/>
              <w:autoSpaceDN w:val="0"/>
              <w:adjustRightInd w:val="0"/>
              <w:spacing w:after="0" w:line="256" w:lineRule="auto"/>
              <w:jc w:val="center"/>
              <w:rPr>
                <w:rFonts w:ascii="Times New Roman" w:eastAsia="Times New Roman" w:hAnsi="Times New Roman" w:cs="Times New Roman"/>
                <w:b/>
                <w:sz w:val="24"/>
                <w:szCs w:val="24"/>
                <w:lang w:val="tt-RU"/>
              </w:rPr>
            </w:pPr>
            <w:r w:rsidRPr="00714052">
              <w:rPr>
                <w:rFonts w:ascii="Times New Roman" w:eastAsia="Times New Roman" w:hAnsi="Times New Roman" w:cs="Times New Roman"/>
                <w:b/>
                <w:sz w:val="24"/>
                <w:szCs w:val="24"/>
                <w:lang w:val="tt-RU"/>
              </w:rPr>
              <w:t xml:space="preserve"> СОВЕТЫ</w:t>
            </w: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lang w:val="tt-RU"/>
              </w:rPr>
            </w:pPr>
            <w:r w:rsidRPr="00714052">
              <w:rPr>
                <w:rFonts w:ascii="Times New Roman" w:eastAsia="Times New Roman" w:hAnsi="Times New Roman" w:cs="Times New Roman"/>
                <w:sz w:val="24"/>
                <w:szCs w:val="24"/>
                <w:lang w:val="tt-RU"/>
              </w:rPr>
              <w:t>423182, ТР, Яңа Чишмә районы,</w:t>
            </w: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lang w:val="tt-RU"/>
              </w:rPr>
            </w:pPr>
            <w:r w:rsidRPr="00714052">
              <w:rPr>
                <w:rFonts w:ascii="Times New Roman" w:eastAsia="Times New Roman" w:hAnsi="Times New Roman" w:cs="Times New Roman"/>
                <w:sz w:val="24"/>
                <w:szCs w:val="24"/>
                <w:lang w:val="tt-RU"/>
              </w:rPr>
              <w:t>Архангел Бистәсе авылы,</w:t>
            </w: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sz w:val="24"/>
                <w:szCs w:val="24"/>
              </w:rPr>
            </w:pPr>
            <w:r w:rsidRPr="00714052">
              <w:rPr>
                <w:rFonts w:ascii="Times New Roman" w:eastAsia="Times New Roman" w:hAnsi="Times New Roman" w:cs="Times New Roman"/>
                <w:sz w:val="24"/>
                <w:szCs w:val="24"/>
                <w:lang w:val="tt-RU"/>
              </w:rPr>
              <w:t>Горький</w:t>
            </w:r>
            <w:r w:rsidRPr="00714052">
              <w:rPr>
                <w:rFonts w:ascii="Times New Roman" w:eastAsia="Times New Roman" w:hAnsi="Times New Roman" w:cs="Times New Roman"/>
                <w:sz w:val="24"/>
                <w:szCs w:val="24"/>
              </w:rPr>
              <w:t xml:space="preserve"> урамы, 21а</w:t>
            </w:r>
          </w:p>
          <w:p w:rsidR="00714052" w:rsidRPr="00714052" w:rsidRDefault="00714052" w:rsidP="00714052">
            <w:pPr>
              <w:widowControl w:val="0"/>
              <w:tabs>
                <w:tab w:val="left" w:pos="7020"/>
              </w:tabs>
              <w:autoSpaceDE w:val="0"/>
              <w:autoSpaceDN w:val="0"/>
              <w:adjustRightInd w:val="0"/>
              <w:spacing w:after="0" w:line="256" w:lineRule="auto"/>
              <w:ind w:firstLine="720"/>
              <w:jc w:val="center"/>
              <w:rPr>
                <w:rFonts w:ascii="Times New Roman" w:eastAsia="Times New Roman" w:hAnsi="Times New Roman" w:cs="Times New Roman"/>
                <w:b/>
                <w:sz w:val="24"/>
                <w:szCs w:val="24"/>
                <w:lang w:val="tt-RU"/>
              </w:rPr>
            </w:pPr>
          </w:p>
        </w:tc>
      </w:tr>
      <w:tr w:rsidR="00714052" w:rsidRPr="00714052" w:rsidTr="00E67E60">
        <w:trPr>
          <w:trHeight w:val="1481"/>
        </w:trPr>
        <w:tc>
          <w:tcPr>
            <w:tcW w:w="4503" w:type="dxa"/>
            <w:vMerge/>
            <w:tcBorders>
              <w:top w:val="nil"/>
              <w:left w:val="nil"/>
              <w:bottom w:val="nil"/>
              <w:right w:val="nil"/>
            </w:tcBorders>
            <w:vAlign w:val="center"/>
            <w:hideMark/>
          </w:tcPr>
          <w:p w:rsidR="00714052" w:rsidRPr="00714052" w:rsidRDefault="00714052" w:rsidP="00714052">
            <w:pPr>
              <w:spacing w:after="0" w:line="256" w:lineRule="auto"/>
              <w:rPr>
                <w:rFonts w:ascii="Times New Roman" w:eastAsia="Times New Roman" w:hAnsi="Times New Roman" w:cs="Times New Roman"/>
                <w:b/>
                <w:sz w:val="24"/>
                <w:szCs w:val="24"/>
              </w:rPr>
            </w:pPr>
          </w:p>
        </w:tc>
        <w:tc>
          <w:tcPr>
            <w:tcW w:w="1593" w:type="dxa"/>
            <w:tcBorders>
              <w:top w:val="nil"/>
              <w:left w:val="nil"/>
              <w:bottom w:val="nil"/>
              <w:right w:val="nil"/>
            </w:tcBorders>
            <w:hideMark/>
          </w:tcPr>
          <w:p w:rsidR="00714052" w:rsidRPr="00714052" w:rsidRDefault="00714052" w:rsidP="00714052">
            <w:pPr>
              <w:widowControl w:val="0"/>
              <w:autoSpaceDE w:val="0"/>
              <w:autoSpaceDN w:val="0"/>
              <w:adjustRightInd w:val="0"/>
              <w:spacing w:after="0" w:line="256" w:lineRule="auto"/>
              <w:jc w:val="center"/>
              <w:rPr>
                <w:rFonts w:ascii="Arial" w:eastAsia="Times New Roman" w:hAnsi="Arial" w:cs="Arial"/>
                <w:sz w:val="24"/>
                <w:szCs w:val="24"/>
              </w:rPr>
            </w:pPr>
            <w:r w:rsidRPr="00714052">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34015C7C" wp14:editId="3345E30E">
                  <wp:simplePos x="0" y="0"/>
                  <wp:positionH relativeFrom="column">
                    <wp:posOffset>8255</wp:posOffset>
                  </wp:positionH>
                  <wp:positionV relativeFrom="paragraph">
                    <wp:posOffset>358140</wp:posOffset>
                  </wp:positionV>
                  <wp:extent cx="866775" cy="1057275"/>
                  <wp:effectExtent l="0" t="0" r="9525" b="9525"/>
                  <wp:wrapNone/>
                  <wp:docPr id="1" name="Рисунок 1" descr="Новошешминский МР (ГЕРБ)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шешминский МР (ГЕРБ)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057275"/>
                          </a:xfrm>
                          <a:prstGeom prst="rect">
                            <a:avLst/>
                          </a:prstGeom>
                          <a:noFill/>
                        </pic:spPr>
                      </pic:pic>
                    </a:graphicData>
                  </a:graphic>
                  <wp14:sizeRelH relativeFrom="page">
                    <wp14:pctWidth>0</wp14:pctWidth>
                  </wp14:sizeRelH>
                  <wp14:sizeRelV relativeFrom="page">
                    <wp14:pctHeight>0</wp14:pctHeight>
                  </wp14:sizeRelV>
                </wp:anchor>
              </w:drawing>
            </w:r>
          </w:p>
        </w:tc>
        <w:tc>
          <w:tcPr>
            <w:tcW w:w="4990" w:type="dxa"/>
            <w:vMerge/>
            <w:tcBorders>
              <w:top w:val="nil"/>
              <w:left w:val="nil"/>
              <w:bottom w:val="nil"/>
              <w:right w:val="nil"/>
            </w:tcBorders>
            <w:vAlign w:val="center"/>
            <w:hideMark/>
          </w:tcPr>
          <w:p w:rsidR="00714052" w:rsidRPr="00714052" w:rsidRDefault="00714052" w:rsidP="00714052">
            <w:pPr>
              <w:spacing w:after="0" w:line="256" w:lineRule="auto"/>
              <w:rPr>
                <w:rFonts w:ascii="Times New Roman" w:eastAsia="Times New Roman" w:hAnsi="Times New Roman" w:cs="Times New Roman"/>
                <w:b/>
                <w:sz w:val="24"/>
                <w:szCs w:val="24"/>
                <w:lang w:val="tt-RU"/>
              </w:rPr>
            </w:pPr>
          </w:p>
        </w:tc>
      </w:tr>
    </w:tbl>
    <w:p w:rsidR="00714052" w:rsidRPr="00714052" w:rsidRDefault="00714052" w:rsidP="00714052">
      <w:pPr>
        <w:widowControl w:val="0"/>
        <w:autoSpaceDE w:val="0"/>
        <w:autoSpaceDN w:val="0"/>
        <w:adjustRightInd w:val="0"/>
        <w:spacing w:after="0" w:line="240" w:lineRule="auto"/>
        <w:ind w:left="142"/>
        <w:jc w:val="center"/>
        <w:rPr>
          <w:rFonts w:ascii="Times New Roman" w:eastAsia="Times New Roman" w:hAnsi="Times New Roman" w:cs="Times New Roman"/>
          <w:sz w:val="24"/>
          <w:szCs w:val="24"/>
          <w:lang w:eastAsia="ru-RU"/>
        </w:rPr>
      </w:pPr>
      <w:r w:rsidRPr="00714052">
        <w:rPr>
          <w:rFonts w:ascii="Times New Roman" w:eastAsia="Times New Roman" w:hAnsi="Times New Roman" w:cs="Times New Roman"/>
          <w:sz w:val="24"/>
          <w:szCs w:val="24"/>
          <w:lang w:eastAsia="ru-RU"/>
        </w:rPr>
        <w:t>_______</w:t>
      </w:r>
      <w:r w:rsidRPr="00714052">
        <w:rPr>
          <w:rFonts w:ascii="Times New Roman" w:eastAsia="Times New Roman" w:hAnsi="Times New Roman" w:cs="Times New Roman"/>
          <w:sz w:val="24"/>
          <w:szCs w:val="24"/>
          <w:u w:val="single"/>
          <w:lang w:eastAsia="ru-RU"/>
        </w:rPr>
        <w:t>тел.: (8-84348) 38-0-40, факс: (8-84348) 38-0-40,</w:t>
      </w:r>
      <w:r w:rsidRPr="00714052">
        <w:rPr>
          <w:rFonts w:ascii="Times New Roman" w:eastAsia="Times New Roman" w:hAnsi="Times New Roman" w:cs="Times New Roman"/>
          <w:color w:val="000000"/>
          <w:sz w:val="24"/>
          <w:szCs w:val="24"/>
          <w:u w:val="single"/>
          <w:lang w:eastAsia="ru-RU"/>
        </w:rPr>
        <w:t xml:space="preserve"> </w:t>
      </w:r>
      <w:hyperlink r:id="rId6" w:history="1">
        <w:r w:rsidRPr="00714052">
          <w:rPr>
            <w:rFonts w:ascii="Times New Roman" w:eastAsia="Times New Roman" w:hAnsi="Times New Roman" w:cs="Times New Roman"/>
            <w:color w:val="000000"/>
            <w:sz w:val="24"/>
            <w:szCs w:val="24"/>
            <w:u w:val="single"/>
            <w:lang w:val="en-US" w:eastAsia="ru-RU"/>
          </w:rPr>
          <w:t>Arhan</w:t>
        </w:r>
        <w:r w:rsidRPr="00714052">
          <w:rPr>
            <w:rFonts w:ascii="Times New Roman" w:eastAsia="Times New Roman" w:hAnsi="Times New Roman" w:cs="Times New Roman"/>
            <w:color w:val="000000"/>
            <w:sz w:val="24"/>
            <w:szCs w:val="24"/>
            <w:u w:val="single"/>
            <w:lang w:eastAsia="ru-RU"/>
          </w:rPr>
          <w:t>.</w:t>
        </w:r>
        <w:r w:rsidRPr="00714052">
          <w:rPr>
            <w:rFonts w:ascii="Times New Roman" w:eastAsia="Times New Roman" w:hAnsi="Times New Roman" w:cs="Times New Roman"/>
            <w:color w:val="000000"/>
            <w:sz w:val="24"/>
            <w:szCs w:val="24"/>
            <w:u w:val="single"/>
            <w:lang w:val="en-US" w:eastAsia="ru-RU"/>
          </w:rPr>
          <w:t>Nsm</w:t>
        </w:r>
        <w:r w:rsidRPr="00714052">
          <w:rPr>
            <w:rFonts w:ascii="Times New Roman" w:eastAsia="Times New Roman" w:hAnsi="Times New Roman" w:cs="Times New Roman"/>
            <w:color w:val="000000"/>
            <w:sz w:val="24"/>
            <w:szCs w:val="24"/>
            <w:u w:val="single"/>
            <w:lang w:eastAsia="ru-RU"/>
          </w:rPr>
          <w:t>@</w:t>
        </w:r>
        <w:r w:rsidRPr="00714052">
          <w:rPr>
            <w:rFonts w:ascii="Times New Roman" w:eastAsia="Times New Roman" w:hAnsi="Times New Roman" w:cs="Times New Roman"/>
            <w:color w:val="000000"/>
            <w:sz w:val="24"/>
            <w:szCs w:val="24"/>
            <w:u w:val="single"/>
            <w:lang w:val="en-US" w:eastAsia="ru-RU"/>
          </w:rPr>
          <w:t>tatar</w:t>
        </w:r>
        <w:r w:rsidRPr="00714052">
          <w:rPr>
            <w:rFonts w:ascii="Times New Roman" w:eastAsia="Times New Roman" w:hAnsi="Times New Roman" w:cs="Times New Roman"/>
            <w:color w:val="000000"/>
            <w:sz w:val="24"/>
            <w:szCs w:val="24"/>
            <w:u w:val="single"/>
            <w:lang w:eastAsia="ru-RU"/>
          </w:rPr>
          <w:t>.</w:t>
        </w:r>
        <w:r w:rsidRPr="00714052">
          <w:rPr>
            <w:rFonts w:ascii="Times New Roman" w:eastAsia="Times New Roman" w:hAnsi="Times New Roman" w:cs="Times New Roman"/>
            <w:color w:val="000000"/>
            <w:sz w:val="24"/>
            <w:szCs w:val="24"/>
            <w:u w:val="single"/>
            <w:lang w:val="en-US" w:eastAsia="ru-RU"/>
          </w:rPr>
          <w:t>ru</w:t>
        </w:r>
      </w:hyperlink>
    </w:p>
    <w:p w:rsidR="00365320" w:rsidRDefault="00365320" w:rsidP="00714052">
      <w:pPr>
        <w:spacing w:after="0"/>
        <w:rPr>
          <w:rFonts w:ascii="Arial" w:hAnsi="Arial" w:cs="Arial"/>
          <w:color w:val="000000"/>
          <w:sz w:val="24"/>
          <w:szCs w:val="24"/>
        </w:rPr>
      </w:pPr>
    </w:p>
    <w:p w:rsidR="00714052" w:rsidRDefault="00714052" w:rsidP="00714052">
      <w:pPr>
        <w:spacing w:after="0"/>
        <w:jc w:val="center"/>
        <w:rPr>
          <w:rFonts w:ascii="Arial" w:hAnsi="Arial" w:cs="Arial"/>
          <w:color w:val="000000"/>
          <w:sz w:val="24"/>
          <w:szCs w:val="24"/>
        </w:rPr>
      </w:pPr>
    </w:p>
    <w:p w:rsidR="00714052" w:rsidRPr="00714052" w:rsidRDefault="00714052" w:rsidP="00714052">
      <w:pPr>
        <w:spacing w:after="0"/>
        <w:jc w:val="center"/>
        <w:rPr>
          <w:rFonts w:ascii="Arial" w:eastAsia="Calibri" w:hAnsi="Arial" w:cs="Arial"/>
          <w:color w:val="000000"/>
          <w:sz w:val="24"/>
          <w:szCs w:val="24"/>
        </w:rPr>
      </w:pPr>
      <w:r w:rsidRPr="00714052">
        <w:rPr>
          <w:rFonts w:ascii="Arial" w:eastAsia="Calibri" w:hAnsi="Arial" w:cs="Arial"/>
          <w:color w:val="000000"/>
          <w:sz w:val="24"/>
          <w:szCs w:val="24"/>
        </w:rPr>
        <w:t>КАРАР</w:t>
      </w:r>
    </w:p>
    <w:p w:rsidR="00714052" w:rsidRPr="00714052" w:rsidRDefault="00714052" w:rsidP="00714052">
      <w:pPr>
        <w:spacing w:after="0"/>
        <w:jc w:val="center"/>
        <w:rPr>
          <w:rFonts w:ascii="Arial" w:eastAsia="Calibri" w:hAnsi="Arial" w:cs="Arial"/>
          <w:color w:val="000000"/>
          <w:sz w:val="24"/>
          <w:szCs w:val="24"/>
        </w:rPr>
      </w:pPr>
      <w:r w:rsidRPr="00714052">
        <w:rPr>
          <w:rFonts w:ascii="Arial" w:eastAsia="Calibri" w:hAnsi="Arial" w:cs="Arial"/>
          <w:color w:val="000000"/>
          <w:sz w:val="24"/>
          <w:szCs w:val="24"/>
        </w:rPr>
        <w:t>Совет Архангельск авыл җирлеге</w:t>
      </w:r>
    </w:p>
    <w:p w:rsidR="00714052" w:rsidRPr="00714052" w:rsidRDefault="00714052" w:rsidP="00714052">
      <w:pPr>
        <w:spacing w:after="0"/>
        <w:jc w:val="center"/>
        <w:rPr>
          <w:rFonts w:ascii="Arial" w:eastAsia="Calibri" w:hAnsi="Arial" w:cs="Arial"/>
          <w:color w:val="000000"/>
          <w:sz w:val="24"/>
          <w:szCs w:val="24"/>
        </w:rPr>
      </w:pPr>
      <w:r w:rsidRPr="00714052">
        <w:rPr>
          <w:rFonts w:ascii="Arial" w:eastAsia="Calibri" w:hAnsi="Arial" w:cs="Arial"/>
          <w:color w:val="000000"/>
          <w:sz w:val="24"/>
          <w:szCs w:val="24"/>
        </w:rPr>
        <w:t>Яңа Чишмә муниципаль районы Татарстан Республикасы</w:t>
      </w:r>
    </w:p>
    <w:p w:rsidR="00714052" w:rsidRPr="00714052" w:rsidRDefault="00714052" w:rsidP="00714052">
      <w:pPr>
        <w:rPr>
          <w:rFonts w:ascii="Arial" w:eastAsia="Calibri" w:hAnsi="Arial" w:cs="Arial"/>
          <w:color w:val="000000"/>
          <w:sz w:val="24"/>
          <w:szCs w:val="24"/>
        </w:rPr>
      </w:pPr>
    </w:p>
    <w:p w:rsidR="00714052" w:rsidRPr="005C2AFC" w:rsidRDefault="005C2AFC" w:rsidP="005C2AFC">
      <w:pPr>
        <w:widowControl w:val="0"/>
        <w:autoSpaceDE w:val="0"/>
        <w:autoSpaceDN w:val="0"/>
        <w:adjustRightInd w:val="0"/>
        <w:spacing w:after="0" w:line="240" w:lineRule="auto"/>
        <w:jc w:val="both"/>
        <w:rPr>
          <w:rFonts w:ascii="Arial" w:eastAsia="Times New Roman" w:hAnsi="Arial" w:cs="Arial"/>
          <w:sz w:val="24"/>
          <w:szCs w:val="24"/>
          <w:lang w:eastAsia="ru-RU"/>
        </w:rPr>
      </w:pPr>
      <w:r w:rsidRPr="005C2AFC">
        <w:rPr>
          <w:rFonts w:ascii="Arial" w:eastAsia="Times New Roman" w:hAnsi="Arial" w:cs="Arial"/>
          <w:sz w:val="24"/>
          <w:szCs w:val="24"/>
          <w:lang w:eastAsia="ru-RU"/>
        </w:rPr>
        <w:t xml:space="preserve">23 нче август 2023 елның                                                                   </w:t>
      </w:r>
      <w:r>
        <w:rPr>
          <w:rFonts w:ascii="Arial" w:eastAsia="Times New Roman" w:hAnsi="Arial" w:cs="Arial"/>
          <w:sz w:val="24"/>
          <w:szCs w:val="24"/>
          <w:lang w:eastAsia="ru-RU"/>
        </w:rPr>
        <w:t xml:space="preserve">                          </w:t>
      </w:r>
      <w:bookmarkStart w:id="0" w:name="_GoBack"/>
      <w:bookmarkEnd w:id="0"/>
      <w:r w:rsidR="00714052" w:rsidRPr="00714052">
        <w:rPr>
          <w:rFonts w:ascii="Arial" w:eastAsia="Calibri" w:hAnsi="Arial" w:cs="Arial"/>
          <w:color w:val="000000"/>
          <w:sz w:val="24"/>
          <w:szCs w:val="24"/>
        </w:rPr>
        <w:t xml:space="preserve">№ </w:t>
      </w:r>
      <w:r w:rsidR="00714052">
        <w:rPr>
          <w:rFonts w:ascii="Arial" w:eastAsia="Calibri" w:hAnsi="Arial" w:cs="Arial"/>
          <w:color w:val="000000"/>
          <w:sz w:val="24"/>
          <w:szCs w:val="24"/>
        </w:rPr>
        <w:t>38-124</w:t>
      </w:r>
      <w:r w:rsidR="00714052" w:rsidRPr="00714052">
        <w:rPr>
          <w:rFonts w:ascii="Arial" w:eastAsia="Calibri" w:hAnsi="Arial" w:cs="Arial"/>
          <w:color w:val="000000"/>
          <w:sz w:val="24"/>
          <w:szCs w:val="24"/>
        </w:rPr>
        <w:t xml:space="preserve"> </w:t>
      </w:r>
    </w:p>
    <w:p w:rsidR="00365320" w:rsidRDefault="00365320" w:rsidP="00365320">
      <w:pPr>
        <w:spacing w:after="0"/>
        <w:rPr>
          <w:rFonts w:ascii="Arial" w:hAnsi="Arial" w:cs="Arial"/>
          <w:color w:val="000000"/>
          <w:sz w:val="24"/>
          <w:szCs w:val="24"/>
        </w:rPr>
      </w:pPr>
    </w:p>
    <w:p w:rsidR="00714052" w:rsidRPr="00714052" w:rsidRDefault="00714052" w:rsidP="00714052">
      <w:pPr>
        <w:spacing w:after="0"/>
        <w:jc w:val="center"/>
        <w:rPr>
          <w:rFonts w:ascii="Arial" w:hAnsi="Arial" w:cs="Arial"/>
          <w:color w:val="000000"/>
          <w:sz w:val="24"/>
          <w:szCs w:val="24"/>
        </w:rPr>
      </w:pPr>
      <w:r>
        <w:rPr>
          <w:rFonts w:ascii="Arial" w:hAnsi="Arial" w:cs="Arial"/>
          <w:color w:val="000000"/>
          <w:sz w:val="24"/>
          <w:szCs w:val="24"/>
        </w:rPr>
        <w:t xml:space="preserve">   </w:t>
      </w:r>
      <w:r w:rsidRPr="00714052">
        <w:rPr>
          <w:rFonts w:ascii="Arial" w:hAnsi="Arial" w:cs="Arial"/>
          <w:color w:val="000000"/>
          <w:sz w:val="24"/>
          <w:szCs w:val="24"/>
        </w:rPr>
        <w:t>Татарстан Республикасы Яңа Чишмә муниципаль районы Архангел авыл җирлеге Советының«Татарстан Республикасы Яңа Чишмә муниципаль районы Архангел авыл җирлеге җирле үзидарә органнарының даими нигездә үз вәкаләтләрен гамәлгә ашыручы депутатларга, җирле үзидарәнең сайлап куелган вазыйфаи затларына хезмәт хакы түләүгә чыгымнарны формалаштыру нормативлары турында»30.12.2022 № 31-101 карарына үзгәрешләр кертү хакында</w:t>
      </w:r>
    </w:p>
    <w:p w:rsidR="00714052" w:rsidRPr="00714052" w:rsidRDefault="00714052" w:rsidP="00365320">
      <w:pPr>
        <w:spacing w:after="0"/>
        <w:jc w:val="center"/>
        <w:rPr>
          <w:rFonts w:ascii="Arial" w:hAnsi="Arial" w:cs="Arial"/>
          <w:color w:val="000000"/>
          <w:sz w:val="24"/>
          <w:szCs w:val="24"/>
        </w:rPr>
      </w:pPr>
    </w:p>
    <w:p w:rsidR="00714052" w:rsidRDefault="00714052" w:rsidP="00714052">
      <w:pPr>
        <w:spacing w:after="0"/>
        <w:rPr>
          <w:rFonts w:ascii="Arial" w:hAnsi="Arial" w:cs="Arial"/>
          <w:color w:val="000000"/>
          <w:sz w:val="24"/>
          <w:szCs w:val="24"/>
        </w:rPr>
      </w:pPr>
      <w:r>
        <w:rPr>
          <w:rFonts w:ascii="Arial" w:hAnsi="Arial" w:cs="Arial"/>
          <w:color w:val="000000"/>
          <w:sz w:val="24"/>
          <w:szCs w:val="24"/>
        </w:rPr>
        <w:t xml:space="preserve">          </w:t>
      </w:r>
      <w:r w:rsidRPr="00714052">
        <w:rPr>
          <w:rFonts w:ascii="Arial" w:hAnsi="Arial" w:cs="Arial"/>
          <w:color w:val="000000"/>
          <w:sz w:val="24"/>
          <w:szCs w:val="24"/>
        </w:rPr>
        <w:t>Россия Федерациясе Бюджет кодексы, Татарстан Республикасы Министрлар Кабинетының «Татарстан Республикасында муниципаль берәмлекләрнең контроль-хисап органнары рәисләре, рәис урынбасарлары, аудиторлары, муниципаль хезмәткәрләрнең даими нигездә үз вәкаләтләрен гамәлгә ашыручы депутатларга, җирле үзидарәнең сайлап куелган вазыйфаи затларына хезмәт хакы түләүгә чыгымнарны формалаштыру нормативлары турында» 28.03.2018 № 182 карары нигезендә Архангельский Советы Татарстан Республикасы Яңа Чишмә муниципаль районы авыл җирлеге</w:t>
      </w:r>
    </w:p>
    <w:p w:rsidR="00714052" w:rsidRDefault="00714052" w:rsidP="00714052">
      <w:pPr>
        <w:spacing w:after="0"/>
        <w:jc w:val="center"/>
        <w:rPr>
          <w:rFonts w:ascii="Arial" w:hAnsi="Arial" w:cs="Arial"/>
          <w:color w:val="000000"/>
          <w:sz w:val="24"/>
          <w:szCs w:val="24"/>
        </w:rPr>
      </w:pPr>
    </w:p>
    <w:p w:rsidR="00714052" w:rsidRPr="00714052" w:rsidRDefault="00714052" w:rsidP="00714052">
      <w:pPr>
        <w:spacing w:after="0"/>
        <w:jc w:val="center"/>
        <w:rPr>
          <w:rFonts w:ascii="Arial" w:hAnsi="Arial" w:cs="Arial"/>
          <w:color w:val="000000"/>
          <w:sz w:val="24"/>
          <w:szCs w:val="24"/>
        </w:rPr>
      </w:pPr>
      <w:r>
        <w:rPr>
          <w:rFonts w:ascii="Arial" w:hAnsi="Arial" w:cs="Arial"/>
          <w:color w:val="000000"/>
          <w:sz w:val="24"/>
          <w:szCs w:val="24"/>
        </w:rPr>
        <w:t>РЕШИЛ:</w:t>
      </w:r>
      <w:r w:rsidRPr="00714052">
        <w:rPr>
          <w:rFonts w:ascii="Arial" w:eastAsia="Times New Roman" w:hAnsi="Arial" w:cs="Arial"/>
          <w:color w:val="000000"/>
          <w:sz w:val="20"/>
          <w:szCs w:val="20"/>
          <w:lang w:eastAsia="ru-RU"/>
        </w:rPr>
        <w:fldChar w:fldCharType="begin"/>
      </w:r>
      <w:r w:rsidRPr="00714052">
        <w:rPr>
          <w:rFonts w:ascii="Arial" w:eastAsia="Times New Roman" w:hAnsi="Arial" w:cs="Arial"/>
          <w:color w:val="000000"/>
          <w:sz w:val="20"/>
          <w:szCs w:val="20"/>
          <w:lang w:eastAsia="ru-RU"/>
        </w:rPr>
        <w:instrText xml:space="preserve"> HYPERLINK "https://translate.tatar/" \t "_blank" </w:instrText>
      </w:r>
      <w:r w:rsidRPr="00714052">
        <w:rPr>
          <w:rFonts w:ascii="Arial" w:eastAsia="Times New Roman" w:hAnsi="Arial" w:cs="Arial"/>
          <w:color w:val="000000"/>
          <w:sz w:val="20"/>
          <w:szCs w:val="20"/>
          <w:lang w:eastAsia="ru-RU"/>
        </w:rPr>
        <w:fldChar w:fldCharType="separate"/>
      </w:r>
    </w:p>
    <w:p w:rsidR="00714052" w:rsidRDefault="00714052" w:rsidP="00714052">
      <w:pPr>
        <w:spacing w:after="0"/>
        <w:jc w:val="center"/>
        <w:rPr>
          <w:rFonts w:ascii="Arial" w:hAnsi="Arial" w:cs="Arial"/>
          <w:color w:val="000000"/>
          <w:sz w:val="24"/>
          <w:szCs w:val="24"/>
        </w:rPr>
      </w:pPr>
      <w:r w:rsidRPr="00714052">
        <w:rPr>
          <w:rFonts w:ascii="Arial" w:eastAsia="Times New Roman" w:hAnsi="Arial" w:cs="Arial"/>
          <w:color w:val="000000"/>
          <w:sz w:val="20"/>
          <w:szCs w:val="20"/>
          <w:lang w:eastAsia="ru-RU"/>
        </w:rPr>
        <w:fldChar w:fldCharType="end"/>
      </w:r>
    </w:p>
    <w:p w:rsidR="00365320" w:rsidRDefault="00365320" w:rsidP="00365320">
      <w:pPr>
        <w:spacing w:after="0"/>
        <w:rPr>
          <w:rFonts w:ascii="Arial" w:hAnsi="Arial" w:cs="Arial"/>
          <w:color w:val="000000"/>
          <w:sz w:val="24"/>
          <w:szCs w:val="24"/>
        </w:rPr>
      </w:pPr>
      <w:r>
        <w:rPr>
          <w:rFonts w:ascii="Arial" w:hAnsi="Arial" w:cs="Arial"/>
          <w:color w:val="000000"/>
          <w:sz w:val="24"/>
          <w:szCs w:val="24"/>
        </w:rPr>
        <w:t xml:space="preserve">      </w:t>
      </w:r>
      <w:r w:rsidRPr="00365320">
        <w:rPr>
          <w:rFonts w:ascii="Arial" w:hAnsi="Arial" w:cs="Arial"/>
          <w:color w:val="000000"/>
          <w:sz w:val="24"/>
          <w:szCs w:val="24"/>
        </w:rPr>
        <w:t xml:space="preserve"> 1. Татарстан Республикасы Яңа Чишмә муниципаль районы Архангел авыл җирлеге Советының 30.12.2022 № 31-101 «Татарстан Республикасы Яңа Чишмә муниципаль районы Архангел авыл җирлеге җирле үзидарә органнарының даими нигездә үз вәкаләтләрен гамәлгә ашыручы депутатларга, җирле үзидарәнең сайлап куелган вазыйфаи затларына хезмәт хакы түләүгә чыгымнарны формалаштыру нормативлары турында " карарына (алга таба - Карар) түбәндәге үзгәрешләрне кертергә ::</w:t>
      </w:r>
    </w:p>
    <w:p w:rsidR="00365320" w:rsidRDefault="00365320" w:rsidP="00365320">
      <w:pPr>
        <w:spacing w:after="0"/>
        <w:ind w:firstLine="567"/>
        <w:rPr>
          <w:rFonts w:ascii="Arial" w:hAnsi="Arial" w:cs="Arial"/>
          <w:color w:val="000000"/>
          <w:sz w:val="24"/>
          <w:szCs w:val="24"/>
        </w:rPr>
      </w:pPr>
      <w:r w:rsidRPr="00365320">
        <w:rPr>
          <w:rFonts w:ascii="Arial" w:hAnsi="Arial" w:cs="Arial"/>
          <w:color w:val="000000"/>
          <w:sz w:val="24"/>
          <w:szCs w:val="24"/>
        </w:rPr>
        <w:t>1.1. 2.1 пунктның өченче абзацында. «Түләнергә мөмкин» сүзен «түләнә»сүзе белән алыштырырга мөмкин;</w:t>
      </w:r>
    </w:p>
    <w:p w:rsidR="00365320" w:rsidRDefault="00365320" w:rsidP="00365320">
      <w:pPr>
        <w:spacing w:after="0"/>
        <w:rPr>
          <w:rFonts w:ascii="Arial" w:hAnsi="Arial" w:cs="Arial"/>
          <w:color w:val="000000"/>
          <w:sz w:val="24"/>
          <w:szCs w:val="24"/>
        </w:rPr>
      </w:pPr>
      <w:r w:rsidRPr="00365320">
        <w:rPr>
          <w:rFonts w:ascii="Arial" w:hAnsi="Arial" w:cs="Arial"/>
          <w:color w:val="000000"/>
          <w:sz w:val="24"/>
          <w:szCs w:val="24"/>
        </w:rPr>
        <w:t xml:space="preserve"> </w:t>
      </w:r>
      <w:r>
        <w:rPr>
          <w:rFonts w:ascii="Arial" w:hAnsi="Arial" w:cs="Arial"/>
          <w:color w:val="000000"/>
          <w:sz w:val="24"/>
          <w:szCs w:val="24"/>
        </w:rPr>
        <w:t xml:space="preserve">       </w:t>
      </w:r>
      <w:r w:rsidRPr="00365320">
        <w:rPr>
          <w:rFonts w:ascii="Arial" w:hAnsi="Arial" w:cs="Arial"/>
          <w:color w:val="000000"/>
          <w:sz w:val="24"/>
          <w:szCs w:val="24"/>
        </w:rPr>
        <w:t>1.2. 3.8 нче пунктта. «Җирле үзидарә органы (Муниципаль орган) җитәкчесе карары буенча түләнергә мөмкин» сүзен «түләнә»сүзе белән алыштырырга мөмкин.</w:t>
      </w:r>
    </w:p>
    <w:p w:rsidR="002A13A2" w:rsidRDefault="00365320" w:rsidP="00365320">
      <w:pPr>
        <w:spacing w:after="0"/>
        <w:rPr>
          <w:rFonts w:ascii="Arial" w:hAnsi="Arial" w:cs="Arial"/>
          <w:color w:val="000000"/>
          <w:sz w:val="24"/>
          <w:szCs w:val="24"/>
        </w:rPr>
      </w:pPr>
      <w:r>
        <w:rPr>
          <w:rFonts w:ascii="Arial" w:hAnsi="Arial" w:cs="Arial"/>
          <w:color w:val="000000"/>
          <w:sz w:val="24"/>
          <w:szCs w:val="24"/>
        </w:rPr>
        <w:t xml:space="preserve">         </w:t>
      </w:r>
      <w:r w:rsidRPr="00365320">
        <w:rPr>
          <w:rFonts w:ascii="Arial" w:hAnsi="Arial" w:cs="Arial"/>
          <w:color w:val="000000"/>
          <w:sz w:val="24"/>
          <w:szCs w:val="24"/>
        </w:rPr>
        <w:t xml:space="preserve"> </w:t>
      </w:r>
    </w:p>
    <w:p w:rsidR="002A13A2" w:rsidRDefault="002A13A2" w:rsidP="00365320">
      <w:pPr>
        <w:spacing w:after="0"/>
        <w:rPr>
          <w:rFonts w:ascii="Arial" w:hAnsi="Arial" w:cs="Arial"/>
          <w:color w:val="000000"/>
          <w:sz w:val="24"/>
          <w:szCs w:val="24"/>
        </w:rPr>
      </w:pPr>
    </w:p>
    <w:p w:rsidR="002A13A2" w:rsidRPr="002A13A2" w:rsidRDefault="002A13A2" w:rsidP="00365320">
      <w:pPr>
        <w:spacing w:after="0"/>
        <w:rPr>
          <w:rFonts w:ascii="Arial" w:hAnsi="Arial" w:cs="Arial"/>
          <w:color w:val="000000"/>
          <w:sz w:val="24"/>
          <w:szCs w:val="24"/>
        </w:rPr>
      </w:pPr>
      <w:r>
        <w:rPr>
          <w:rFonts w:ascii="Arial" w:hAnsi="Arial" w:cs="Arial"/>
          <w:color w:val="000000"/>
          <w:sz w:val="24"/>
          <w:szCs w:val="24"/>
        </w:rPr>
        <w:lastRenderedPageBreak/>
        <w:t xml:space="preserve">         </w:t>
      </w:r>
      <w:r w:rsidRPr="002A13A2">
        <w:rPr>
          <w:rFonts w:ascii="Arial" w:hAnsi="Arial" w:cs="Arial"/>
          <w:color w:val="000000"/>
          <w:sz w:val="24"/>
          <w:szCs w:val="24"/>
        </w:rPr>
        <w:t xml:space="preserve">2. Әлеге карарны «Интернет» мәгълүмат - телекоммуникация челтәрендә «Татарстан Республикасы хокукый мәгълүматларының рәсми порталында "бастырып чыгарырга: http://pravo.tatarstan.ru, «Интернет" мәгълүмат-телекоммуникация челтәрендә Татарстан Республикасы Муниципаль берәмлекләре порталында Яңа Чишмә муниципаль районының рәсми сайтында: </w:t>
      </w:r>
      <w:hyperlink r:id="rId7" w:history="1">
        <w:r w:rsidRPr="002A13A2">
          <w:rPr>
            <w:rStyle w:val="a3"/>
            <w:rFonts w:ascii="Arial" w:hAnsi="Arial" w:cs="Arial"/>
            <w:color w:val="auto"/>
            <w:sz w:val="24"/>
            <w:szCs w:val="24"/>
            <w:u w:val="none"/>
          </w:rPr>
          <w:t>http://novosheshminsk.tatarstan.ru</w:t>
        </w:r>
      </w:hyperlink>
      <w:r w:rsidRPr="002A13A2">
        <w:rPr>
          <w:rFonts w:ascii="Arial" w:hAnsi="Arial" w:cs="Arial"/>
          <w:color w:val="000000"/>
          <w:sz w:val="24"/>
          <w:szCs w:val="24"/>
        </w:rPr>
        <w:t xml:space="preserve">. </w:t>
      </w:r>
    </w:p>
    <w:p w:rsidR="002A13A2" w:rsidRPr="002A13A2" w:rsidRDefault="002A13A2" w:rsidP="00365320">
      <w:pPr>
        <w:spacing w:after="0"/>
        <w:rPr>
          <w:rFonts w:ascii="Arial" w:hAnsi="Arial" w:cs="Arial"/>
          <w:color w:val="000000"/>
          <w:sz w:val="24"/>
          <w:szCs w:val="24"/>
        </w:rPr>
      </w:pPr>
      <w:r>
        <w:rPr>
          <w:rFonts w:ascii="Arial" w:hAnsi="Arial" w:cs="Arial"/>
          <w:color w:val="000000"/>
          <w:sz w:val="24"/>
          <w:szCs w:val="24"/>
        </w:rPr>
        <w:t xml:space="preserve">         </w:t>
      </w:r>
      <w:r w:rsidRPr="002A13A2">
        <w:rPr>
          <w:rFonts w:ascii="Arial" w:hAnsi="Arial" w:cs="Arial"/>
          <w:color w:val="000000"/>
          <w:sz w:val="24"/>
          <w:szCs w:val="24"/>
        </w:rPr>
        <w:t>3. Әлеге карарның үтәлешен контрольдә тотуны үземдә калдырам.</w:t>
      </w:r>
    </w:p>
    <w:p w:rsidR="00365320" w:rsidRPr="002A13A2" w:rsidRDefault="00365320">
      <w:pPr>
        <w:rPr>
          <w:rFonts w:ascii="Arial" w:hAnsi="Arial" w:cs="Arial"/>
          <w:color w:val="000000"/>
          <w:sz w:val="24"/>
          <w:szCs w:val="24"/>
        </w:rPr>
      </w:pPr>
    </w:p>
    <w:p w:rsidR="00365320" w:rsidRDefault="00365320" w:rsidP="00365320">
      <w:pPr>
        <w:spacing w:after="0"/>
        <w:rPr>
          <w:rFonts w:ascii="Arial" w:hAnsi="Arial" w:cs="Arial"/>
          <w:color w:val="000000"/>
          <w:sz w:val="24"/>
          <w:szCs w:val="24"/>
        </w:rPr>
      </w:pPr>
      <w:r w:rsidRPr="00365320">
        <w:rPr>
          <w:rFonts w:ascii="Arial" w:hAnsi="Arial" w:cs="Arial"/>
          <w:color w:val="000000"/>
          <w:sz w:val="24"/>
          <w:szCs w:val="24"/>
        </w:rPr>
        <w:t>Архангел авыл җирлеге башлыгы</w:t>
      </w:r>
    </w:p>
    <w:p w:rsidR="00365320" w:rsidRDefault="00365320" w:rsidP="00365320">
      <w:pPr>
        <w:spacing w:after="0"/>
        <w:rPr>
          <w:rFonts w:ascii="Arial" w:hAnsi="Arial" w:cs="Arial"/>
          <w:color w:val="000000"/>
          <w:sz w:val="24"/>
          <w:szCs w:val="24"/>
        </w:rPr>
      </w:pPr>
      <w:r w:rsidRPr="00365320">
        <w:rPr>
          <w:rFonts w:ascii="Arial" w:hAnsi="Arial" w:cs="Arial"/>
          <w:color w:val="000000"/>
          <w:sz w:val="24"/>
          <w:szCs w:val="24"/>
        </w:rPr>
        <w:t xml:space="preserve"> Яңа Чишмә муниципаль районы</w:t>
      </w:r>
    </w:p>
    <w:p w:rsidR="00365320" w:rsidRPr="00365320" w:rsidRDefault="00365320" w:rsidP="00365320">
      <w:pPr>
        <w:spacing w:after="0"/>
        <w:rPr>
          <w:sz w:val="24"/>
          <w:szCs w:val="24"/>
        </w:rPr>
      </w:pPr>
      <w:r w:rsidRPr="00365320">
        <w:rPr>
          <w:rFonts w:ascii="Arial" w:hAnsi="Arial" w:cs="Arial"/>
          <w:color w:val="000000"/>
          <w:sz w:val="24"/>
          <w:szCs w:val="24"/>
        </w:rPr>
        <w:t xml:space="preserve"> Татарстан Республикасы </w:t>
      </w:r>
      <w:r>
        <w:rPr>
          <w:rFonts w:ascii="Arial" w:hAnsi="Arial" w:cs="Arial"/>
          <w:color w:val="000000"/>
          <w:sz w:val="24"/>
          <w:szCs w:val="24"/>
        </w:rPr>
        <w:t xml:space="preserve">                                                                        </w:t>
      </w:r>
      <w:r w:rsidR="002A13A2">
        <w:rPr>
          <w:rFonts w:ascii="Arial" w:hAnsi="Arial" w:cs="Arial"/>
          <w:color w:val="000000"/>
          <w:sz w:val="24"/>
          <w:szCs w:val="24"/>
        </w:rPr>
        <w:t xml:space="preserve">             </w:t>
      </w:r>
      <w:r>
        <w:rPr>
          <w:rFonts w:ascii="Arial" w:hAnsi="Arial" w:cs="Arial"/>
          <w:color w:val="000000"/>
          <w:sz w:val="24"/>
          <w:szCs w:val="24"/>
        </w:rPr>
        <w:t xml:space="preserve"> </w:t>
      </w:r>
      <w:r w:rsidRPr="00365320">
        <w:rPr>
          <w:rFonts w:ascii="Arial" w:hAnsi="Arial" w:cs="Arial"/>
          <w:color w:val="000000"/>
          <w:sz w:val="24"/>
          <w:szCs w:val="24"/>
        </w:rPr>
        <w:t>Н.А.Сердюк</w:t>
      </w:r>
    </w:p>
    <w:sectPr w:rsidR="00365320" w:rsidRPr="00365320" w:rsidSect="0036532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F531A"/>
    <w:multiLevelType w:val="multilevel"/>
    <w:tmpl w:val="90D0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05"/>
    <w:rsid w:val="00072777"/>
    <w:rsid w:val="002A13A2"/>
    <w:rsid w:val="00365320"/>
    <w:rsid w:val="005C2AFC"/>
    <w:rsid w:val="00714052"/>
    <w:rsid w:val="00A0278E"/>
    <w:rsid w:val="00C43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49577"/>
  <w15:chartTrackingRefBased/>
  <w15:docId w15:val="{1455EE57-D4A1-4C6E-A27F-38A51862A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3A2"/>
    <w:rPr>
      <w:color w:val="0563C1" w:themeColor="hyperlink"/>
      <w:u w:val="single"/>
    </w:rPr>
  </w:style>
  <w:style w:type="paragraph" w:styleId="a4">
    <w:name w:val="Balloon Text"/>
    <w:basedOn w:val="a"/>
    <w:link w:val="a5"/>
    <w:uiPriority w:val="99"/>
    <w:semiHidden/>
    <w:unhideWhenUsed/>
    <w:rsid w:val="002A13A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A13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8310">
      <w:bodyDiv w:val="1"/>
      <w:marLeft w:val="0"/>
      <w:marRight w:val="0"/>
      <w:marTop w:val="0"/>
      <w:marBottom w:val="0"/>
      <w:divBdr>
        <w:top w:val="none" w:sz="0" w:space="0" w:color="auto"/>
        <w:left w:val="none" w:sz="0" w:space="0" w:color="auto"/>
        <w:bottom w:val="none" w:sz="0" w:space="0" w:color="auto"/>
        <w:right w:val="none" w:sz="0" w:space="0" w:color="auto"/>
      </w:divBdr>
    </w:div>
    <w:div w:id="1487553292">
      <w:bodyDiv w:val="1"/>
      <w:marLeft w:val="0"/>
      <w:marRight w:val="0"/>
      <w:marTop w:val="0"/>
      <w:marBottom w:val="0"/>
      <w:divBdr>
        <w:top w:val="none" w:sz="0" w:space="0" w:color="auto"/>
        <w:left w:val="none" w:sz="0" w:space="0" w:color="auto"/>
        <w:bottom w:val="none" w:sz="0" w:space="0" w:color="auto"/>
        <w:right w:val="none" w:sz="0" w:space="0" w:color="auto"/>
      </w:divBdr>
      <w:divsChild>
        <w:div w:id="864712657">
          <w:marLeft w:val="0"/>
          <w:marRight w:val="0"/>
          <w:marTop w:val="0"/>
          <w:marBottom w:val="0"/>
          <w:divBdr>
            <w:top w:val="none" w:sz="0" w:space="0" w:color="auto"/>
            <w:left w:val="none" w:sz="0" w:space="0" w:color="auto"/>
            <w:bottom w:val="none" w:sz="0" w:space="0" w:color="auto"/>
            <w:right w:val="none" w:sz="0" w:space="0" w:color="auto"/>
          </w:divBdr>
          <w:divsChild>
            <w:div w:id="1035078528">
              <w:marLeft w:val="0"/>
              <w:marRight w:val="0"/>
              <w:marTop w:val="0"/>
              <w:marBottom w:val="0"/>
              <w:divBdr>
                <w:top w:val="none" w:sz="0" w:space="0" w:color="auto"/>
                <w:left w:val="none" w:sz="0" w:space="0" w:color="auto"/>
                <w:bottom w:val="none" w:sz="0" w:space="0" w:color="auto"/>
                <w:right w:val="none" w:sz="0" w:space="0" w:color="auto"/>
              </w:divBdr>
              <w:divsChild>
                <w:div w:id="1383602997">
                  <w:marLeft w:val="0"/>
                  <w:marRight w:val="0"/>
                  <w:marTop w:val="0"/>
                  <w:marBottom w:val="0"/>
                  <w:divBdr>
                    <w:top w:val="none" w:sz="0" w:space="0" w:color="auto"/>
                    <w:left w:val="none" w:sz="0" w:space="0" w:color="auto"/>
                    <w:bottom w:val="none" w:sz="0" w:space="0" w:color="auto"/>
                    <w:right w:val="none" w:sz="0" w:space="0" w:color="auto"/>
                  </w:divBdr>
                  <w:divsChild>
                    <w:div w:id="1788348876">
                      <w:marLeft w:val="-240"/>
                      <w:marRight w:val="-240"/>
                      <w:marTop w:val="0"/>
                      <w:marBottom w:val="0"/>
                      <w:divBdr>
                        <w:top w:val="none" w:sz="0" w:space="0" w:color="auto"/>
                        <w:left w:val="none" w:sz="0" w:space="0" w:color="auto"/>
                        <w:bottom w:val="none" w:sz="0" w:space="0" w:color="auto"/>
                        <w:right w:val="none" w:sz="0" w:space="0" w:color="auto"/>
                      </w:divBdr>
                      <w:divsChild>
                        <w:div w:id="1984699260">
                          <w:marLeft w:val="0"/>
                          <w:marRight w:val="0"/>
                          <w:marTop w:val="0"/>
                          <w:marBottom w:val="0"/>
                          <w:divBdr>
                            <w:top w:val="none" w:sz="0" w:space="0" w:color="auto"/>
                            <w:left w:val="none" w:sz="0" w:space="0" w:color="auto"/>
                            <w:bottom w:val="none" w:sz="0" w:space="0" w:color="auto"/>
                            <w:right w:val="none" w:sz="0" w:space="0" w:color="auto"/>
                          </w:divBdr>
                          <w:divsChild>
                            <w:div w:id="2106221154">
                              <w:marLeft w:val="0"/>
                              <w:marRight w:val="465"/>
                              <w:marTop w:val="105"/>
                              <w:marBottom w:val="600"/>
                              <w:divBdr>
                                <w:top w:val="none" w:sz="0" w:space="0" w:color="auto"/>
                                <w:left w:val="none" w:sz="0" w:space="0" w:color="auto"/>
                                <w:bottom w:val="none" w:sz="0" w:space="0" w:color="auto"/>
                                <w:right w:val="none" w:sz="0" w:space="0" w:color="auto"/>
                              </w:divBdr>
                              <w:divsChild>
                                <w:div w:id="8966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026522">
          <w:marLeft w:val="0"/>
          <w:marRight w:val="0"/>
          <w:marTop w:val="0"/>
          <w:marBottom w:val="0"/>
          <w:divBdr>
            <w:top w:val="none" w:sz="0" w:space="0" w:color="auto"/>
            <w:left w:val="none" w:sz="0" w:space="0" w:color="auto"/>
            <w:bottom w:val="none" w:sz="0" w:space="0" w:color="auto"/>
            <w:right w:val="none" w:sz="0" w:space="0" w:color="auto"/>
          </w:divBdr>
          <w:divsChild>
            <w:div w:id="1514490275">
              <w:marLeft w:val="0"/>
              <w:marRight w:val="0"/>
              <w:marTop w:val="0"/>
              <w:marBottom w:val="0"/>
              <w:divBdr>
                <w:top w:val="none" w:sz="0" w:space="0" w:color="auto"/>
                <w:left w:val="none" w:sz="0" w:space="0" w:color="auto"/>
                <w:bottom w:val="none" w:sz="0" w:space="0" w:color="auto"/>
                <w:right w:val="none" w:sz="0" w:space="0" w:color="auto"/>
              </w:divBdr>
              <w:divsChild>
                <w:div w:id="958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sheshminsk.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han.Nsm@tat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465</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7</cp:revision>
  <cp:lastPrinted>2023-08-18T14:35:00Z</cp:lastPrinted>
  <dcterms:created xsi:type="dcterms:W3CDTF">2023-07-18T12:46:00Z</dcterms:created>
  <dcterms:modified xsi:type="dcterms:W3CDTF">2023-08-24T13:01:00Z</dcterms:modified>
</cp:coreProperties>
</file>