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297A26" w:rsidP="00297A26">
      <w:pPr>
        <w:spacing w:after="200" w:line="276" w:lineRule="auto"/>
        <w:ind w:right="-563"/>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97A26">
        <w:rPr>
          <w:rFonts w:ascii="Times New Roman" w:eastAsia="Times New Roman" w:hAnsi="Times New Roman" w:cs="Times New Roman"/>
          <w:sz w:val="28"/>
        </w:rPr>
        <w:t>ПРОЕКТ</w:t>
      </w:r>
    </w:p>
    <w:p w:rsidR="00297A26" w:rsidRDefault="00297A26" w:rsidP="00297A26">
      <w:pPr>
        <w:spacing w:after="200" w:line="276" w:lineRule="auto"/>
        <w:ind w:right="-563"/>
        <w:jc w:val="center"/>
        <w:rPr>
          <w:rFonts w:ascii="Times New Roman" w:eastAsia="Times New Roman" w:hAnsi="Times New Roman" w:cs="Times New Roman"/>
          <w:sz w:val="28"/>
        </w:rPr>
      </w:pPr>
    </w:p>
    <w:p w:rsidR="00297A26" w:rsidRPr="00297A26" w:rsidRDefault="00297A26" w:rsidP="00297A26">
      <w:pPr>
        <w:spacing w:after="200" w:line="276" w:lineRule="auto"/>
        <w:ind w:right="-563"/>
        <w:jc w:val="center"/>
        <w:rPr>
          <w:rStyle w:val="a3"/>
          <w:rFonts w:ascii="Times New Roman" w:eastAsia="Times New Roman" w:hAnsi="Times New Roman" w:cs="Times New Roman"/>
          <w:sz w:val="28"/>
          <w:u w:val="none"/>
        </w:rPr>
      </w:pPr>
    </w:p>
    <w:p w:rsidR="003E16D4" w:rsidRPr="00CD6226" w:rsidRDefault="0033051E" w:rsidP="004729DD">
      <w:pPr>
        <w:spacing w:after="200" w:line="360" w:lineRule="auto"/>
        <w:jc w:val="both"/>
        <w:rPr>
          <w:rFonts w:ascii="Times New Roman" w:eastAsia="Times New Roman" w:hAnsi="Times New Roman" w:cs="Times New Roman"/>
          <w:sz w:val="28"/>
          <w:szCs w:val="28"/>
        </w:rPr>
      </w:pPr>
      <w:r w:rsidRPr="00CD6226">
        <w:rPr>
          <w:rFonts w:ascii="Times New Roman" w:eastAsia="Times New Roman" w:hAnsi="Times New Roman" w:cs="Times New Roman"/>
          <w:sz w:val="28"/>
          <w:szCs w:val="28"/>
          <w:lang w:val="tt"/>
        </w:rPr>
        <w:t>ПОСТАНОВЛЕНИЕ                                                                               КАРАР</w:t>
      </w:r>
    </w:p>
    <w:p w:rsidR="002A0B5A" w:rsidRPr="00156F8E" w:rsidRDefault="0033051E" w:rsidP="000E0036">
      <w:pPr>
        <w:spacing w:after="0" w:line="360" w:lineRule="auto"/>
        <w:rPr>
          <w:rFonts w:ascii="Times New Roman" w:eastAsia="Times New Roman" w:hAnsi="Times New Roman" w:cs="Times New Roman"/>
          <w:sz w:val="28"/>
          <w:szCs w:val="28"/>
          <w:u w:val="single"/>
          <w:lang w:val="tt"/>
        </w:rPr>
      </w:pPr>
      <w:r w:rsidRPr="000E0036">
        <w:rPr>
          <w:rFonts w:ascii="Times New Roman" w:eastAsia="Times New Roman" w:hAnsi="Times New Roman" w:cs="Times New Roman"/>
          <w:sz w:val="28"/>
          <w:szCs w:val="28"/>
          <w:lang w:val="tt"/>
        </w:rPr>
        <w:t>2023 елның «</w:t>
      </w:r>
      <w:r w:rsidR="00297A26">
        <w:rPr>
          <w:rFonts w:ascii="Times New Roman" w:eastAsia="Times New Roman" w:hAnsi="Times New Roman" w:cs="Times New Roman"/>
          <w:sz w:val="28"/>
          <w:szCs w:val="28"/>
          <w:lang w:val="tt"/>
        </w:rPr>
        <w:t>___</w:t>
      </w:r>
      <w:r w:rsidRPr="000E0036">
        <w:rPr>
          <w:rFonts w:ascii="Times New Roman" w:eastAsia="Times New Roman" w:hAnsi="Times New Roman" w:cs="Times New Roman"/>
          <w:sz w:val="28"/>
          <w:szCs w:val="28"/>
          <w:lang w:val="tt"/>
        </w:rPr>
        <w:t xml:space="preserve">» апреленнән       </w:t>
      </w:r>
      <w:r w:rsidRPr="000E0036">
        <w:rPr>
          <w:rFonts w:ascii="Times New Roman" w:eastAsia="Times New Roman" w:hAnsi="Times New Roman" w:cs="Times New Roman"/>
          <w:sz w:val="28"/>
          <w:szCs w:val="28"/>
          <w:lang w:val="tt"/>
        </w:rPr>
        <w:tab/>
      </w:r>
      <w:r w:rsidRPr="000E0036">
        <w:rPr>
          <w:rFonts w:ascii="Times New Roman" w:eastAsia="Times New Roman" w:hAnsi="Times New Roman" w:cs="Times New Roman"/>
          <w:sz w:val="28"/>
          <w:szCs w:val="28"/>
          <w:lang w:val="tt"/>
        </w:rPr>
        <w:tab/>
        <w:t xml:space="preserve">                              </w:t>
      </w:r>
      <w:r w:rsidRPr="000E0036">
        <w:rPr>
          <w:rFonts w:ascii="Times New Roman" w:eastAsia="Times New Roman" w:hAnsi="Times New Roman" w:cs="Times New Roman"/>
          <w:sz w:val="28"/>
          <w:szCs w:val="28"/>
          <w:lang w:val="tt"/>
        </w:rPr>
        <w:tab/>
        <w:t xml:space="preserve">             № </w:t>
      </w:r>
      <w:r w:rsidR="00297A26" w:rsidRPr="00297A26">
        <w:rPr>
          <w:rFonts w:ascii="Times New Roman" w:eastAsia="Times New Roman" w:hAnsi="Times New Roman" w:cs="Times New Roman"/>
          <w:sz w:val="28"/>
          <w:szCs w:val="28"/>
          <w:lang w:val="tt"/>
        </w:rPr>
        <w:t>____</w:t>
      </w:r>
    </w:p>
    <w:p w:rsidR="00493EE0" w:rsidRPr="00156F8E" w:rsidRDefault="00493EE0" w:rsidP="000E0036">
      <w:pPr>
        <w:spacing w:after="0" w:line="360" w:lineRule="auto"/>
        <w:rPr>
          <w:rFonts w:ascii="Times New Roman" w:eastAsia="Times New Roman" w:hAnsi="Times New Roman" w:cs="Times New Roman"/>
          <w:sz w:val="28"/>
          <w:szCs w:val="28"/>
          <w:lang w:val="tt"/>
        </w:rPr>
      </w:pPr>
    </w:p>
    <w:p w:rsidR="003329C6" w:rsidRPr="00156F8E" w:rsidRDefault="0033051E" w:rsidP="003329C6">
      <w:pPr>
        <w:spacing w:after="0" w:line="240" w:lineRule="auto"/>
        <w:jc w:val="center"/>
        <w:rPr>
          <w:rFonts w:ascii="Times New Roman" w:hAnsi="Times New Roman" w:cs="Times New Roman"/>
          <w:sz w:val="28"/>
          <w:lang w:val="tt"/>
        </w:rPr>
      </w:pPr>
      <w:r w:rsidRPr="003329C6">
        <w:rPr>
          <w:rFonts w:ascii="Times New Roman" w:hAnsi="Times New Roman" w:cs="Times New Roman"/>
          <w:sz w:val="28"/>
          <w:lang w:val="tt"/>
        </w:rPr>
        <w:softHyphen/>
        <w:t xml:space="preserve">«2023-2025 елларга Яңа Чишмә муниципаль районында дәүләт милли сәясәтен гамәлгә ашыру» муниципаль программасын раслау турында </w:t>
      </w:r>
    </w:p>
    <w:p w:rsidR="003329C6" w:rsidRPr="00156F8E" w:rsidRDefault="003329C6" w:rsidP="003329C6">
      <w:pPr>
        <w:ind w:left="-284" w:right="4398"/>
        <w:jc w:val="both"/>
        <w:rPr>
          <w:sz w:val="28"/>
          <w:lang w:val="tt"/>
        </w:rPr>
      </w:pPr>
    </w:p>
    <w:p w:rsidR="003329C6" w:rsidRPr="00156F8E" w:rsidRDefault="0033051E" w:rsidP="003329C6">
      <w:pPr>
        <w:spacing w:after="0" w:line="360" w:lineRule="auto"/>
        <w:ind w:firstLine="567"/>
        <w:jc w:val="both"/>
        <w:rPr>
          <w:rFonts w:ascii="Times New Roman" w:hAnsi="Times New Roman" w:cs="Times New Roman"/>
          <w:sz w:val="28"/>
          <w:szCs w:val="28"/>
          <w:lang w:val="tt"/>
        </w:rPr>
      </w:pPr>
      <w:r w:rsidRPr="003329C6">
        <w:rPr>
          <w:rFonts w:ascii="Times New Roman" w:hAnsi="Times New Roman" w:cs="Times New Roman"/>
          <w:color w:val="000000"/>
          <w:sz w:val="28"/>
          <w:szCs w:val="28"/>
          <w:lang w:val="tt" w:bidi="ru-RU"/>
        </w:rPr>
        <w:t xml:space="preserve">Россия Федерациясе Президентының «2025 елга кадәр чорга Россия Федерациясе дәүләт милли сәясәте стратегиясе турында» 2012 елның 19 декабрендәге 1666 номерлы Указы белән расланган 2025 елга кадәр чорга Россия Федерациясе дәүләт милли сәясәте стратегиясен үтәү йөзеннән һәм «2014-2025 елга Татарстан Республикасында дәүләт милли сәясәтен гамәлгә ашыру» дәүләт программасын раслау турында» Татарстан Республикасы Министрлар Кабинетының 2013 елның 18 декабрендәге 1006 номерлы карары нигезендә </w:t>
      </w:r>
      <w:r w:rsidRPr="003329C6">
        <w:rPr>
          <w:rFonts w:ascii="Times New Roman" w:hAnsi="Times New Roman" w:cs="Times New Roman"/>
          <w:color w:val="000000"/>
          <w:sz w:val="28"/>
          <w:szCs w:val="28"/>
          <w:lang w:val="tt" w:bidi="ru-RU"/>
        </w:rPr>
        <w:softHyphen/>
      </w:r>
      <w:r w:rsidRPr="003329C6">
        <w:rPr>
          <w:rFonts w:ascii="Times New Roman" w:hAnsi="Times New Roman" w:cs="Times New Roman"/>
          <w:color w:val="000000"/>
          <w:sz w:val="28"/>
          <w:szCs w:val="28"/>
          <w:lang w:val="tt" w:bidi="ru-RU"/>
        </w:rPr>
        <w:softHyphen/>
        <w:t xml:space="preserve"> Татарстан Республикасы Яңа Чишмә муниципаль районы Башкарма комитеты карар бирә:</w:t>
      </w:r>
    </w:p>
    <w:p w:rsidR="003329C6" w:rsidRPr="00156F8E" w:rsidRDefault="0033051E" w:rsidP="001E0E81">
      <w:pPr>
        <w:widowControl w:val="0"/>
        <w:numPr>
          <w:ilvl w:val="0"/>
          <w:numId w:val="14"/>
        </w:numPr>
        <w:autoSpaceDE w:val="0"/>
        <w:autoSpaceDN w:val="0"/>
        <w:adjustRightInd w:val="0"/>
        <w:spacing w:after="0" w:line="360" w:lineRule="auto"/>
        <w:ind w:left="0" w:firstLine="567"/>
        <w:jc w:val="both"/>
        <w:rPr>
          <w:rFonts w:ascii="Times New Roman" w:hAnsi="Times New Roman" w:cs="Times New Roman"/>
          <w:sz w:val="28"/>
          <w:szCs w:val="28"/>
          <w:lang w:val="tt"/>
        </w:rPr>
      </w:pPr>
      <w:r w:rsidRPr="003329C6">
        <w:rPr>
          <w:rFonts w:ascii="Times New Roman" w:hAnsi="Times New Roman" w:cs="Times New Roman"/>
          <w:sz w:val="28"/>
          <w:szCs w:val="28"/>
          <w:lang w:val="tt"/>
        </w:rPr>
        <w:t>«2023-2025 елларга Татарстан Республикасы Яңа Чишмә муниципаль районында дәүләт милли сәясәтен гамәлгә ашыру» муниципаль программасын (алга таба - Программа) расларга.</w:t>
      </w:r>
      <w:r w:rsidRPr="003329C6">
        <w:rPr>
          <w:rFonts w:ascii="Times New Roman" w:hAnsi="Times New Roman" w:cs="Times New Roman"/>
          <w:sz w:val="28"/>
          <w:szCs w:val="28"/>
          <w:lang w:val="tt"/>
        </w:rPr>
        <w:softHyphen/>
      </w:r>
    </w:p>
    <w:p w:rsidR="003329C6" w:rsidRPr="00156F8E" w:rsidRDefault="0033051E" w:rsidP="001E0E81">
      <w:pPr>
        <w:widowControl w:val="0"/>
        <w:numPr>
          <w:ilvl w:val="0"/>
          <w:numId w:val="14"/>
        </w:numPr>
        <w:autoSpaceDE w:val="0"/>
        <w:autoSpaceDN w:val="0"/>
        <w:adjustRightInd w:val="0"/>
        <w:spacing w:after="0" w:line="360" w:lineRule="auto"/>
        <w:ind w:left="0" w:firstLine="567"/>
        <w:jc w:val="both"/>
        <w:rPr>
          <w:rFonts w:ascii="Times New Roman" w:hAnsi="Times New Roman" w:cs="Times New Roman"/>
          <w:sz w:val="28"/>
          <w:lang w:val="tt"/>
        </w:rPr>
      </w:pPr>
      <w:r w:rsidRPr="003329C6">
        <w:rPr>
          <w:rFonts w:ascii="Times New Roman" w:hAnsi="Times New Roman" w:cs="Times New Roman"/>
          <w:sz w:val="28"/>
          <w:szCs w:val="28"/>
          <w:lang w:val="tt"/>
        </w:rPr>
        <w:t>Татарстан Республикасы Яңа Чишмә муниципаль районы Башкарма комитетының «2021-2024 елларга Татарстан Республикасы Яңа Чишмә муниципаль районында дәүләт милли сәясәтен гамәлгә ашыру» муниципаль программасын раслау турында» 2020 елның 11 декабрендәге 321 номерлы карарын үз көчен югалткан дип танырга.</w:t>
      </w:r>
      <w:r w:rsidRPr="003329C6">
        <w:rPr>
          <w:rFonts w:ascii="Times New Roman" w:hAnsi="Times New Roman" w:cs="Times New Roman"/>
          <w:sz w:val="28"/>
          <w:szCs w:val="28"/>
          <w:lang w:val="tt"/>
        </w:rPr>
        <w:softHyphen/>
      </w:r>
    </w:p>
    <w:p w:rsidR="003329C6" w:rsidRPr="00156F8E" w:rsidRDefault="0033051E" w:rsidP="001E0E81">
      <w:pPr>
        <w:pStyle w:val="a6"/>
        <w:keepNext/>
        <w:numPr>
          <w:ilvl w:val="0"/>
          <w:numId w:val="14"/>
        </w:numPr>
        <w:spacing w:after="0" w:line="360" w:lineRule="auto"/>
        <w:ind w:left="0" w:firstLine="567"/>
        <w:jc w:val="both"/>
        <w:outlineLvl w:val="0"/>
        <w:rPr>
          <w:rFonts w:ascii="Times New Roman" w:eastAsia="Times New Roman" w:hAnsi="Times New Roman"/>
          <w:sz w:val="28"/>
          <w:szCs w:val="28"/>
          <w:lang w:val="tt"/>
        </w:rPr>
      </w:pPr>
      <w:r w:rsidRPr="003329C6">
        <w:rPr>
          <w:rFonts w:ascii="Times New Roman" w:eastAsia="Times New Roman" w:hAnsi="Times New Roman"/>
          <w:sz w:val="28"/>
          <w:szCs w:val="28"/>
          <w:lang w:val="tt"/>
        </w:rPr>
        <w:t xml:space="preserve">Әлеге карарны «Интернет» мәгълүмат–телекоммуникация челтәрендәге «Татарстан Республикасы хокукый мәгълүматының рәсми порталы»нда http//pravo.tatarstan.ru, «Интернет» мәгълүмат-телекоммуникация челтәрендәге Татарстан Республикасы муниципаль берәмлекләре порталында </w:t>
      </w:r>
      <w:r w:rsidRPr="003329C6">
        <w:rPr>
          <w:rFonts w:ascii="Times New Roman" w:eastAsia="Times New Roman" w:hAnsi="Times New Roman"/>
          <w:sz w:val="28"/>
          <w:szCs w:val="28"/>
          <w:lang w:val="tt"/>
        </w:rPr>
        <w:lastRenderedPageBreak/>
        <w:t xml:space="preserve">Татарстан Республикасы Яңа Чишмә муниципаль районының рәсми сайтында http//novosheshminsk.tatarstan.ru/ бастырып чыгарырга.    </w:t>
      </w:r>
    </w:p>
    <w:p w:rsidR="003329C6" w:rsidRPr="00156F8E" w:rsidRDefault="0033051E" w:rsidP="001E0E81">
      <w:pPr>
        <w:widowControl w:val="0"/>
        <w:numPr>
          <w:ilvl w:val="0"/>
          <w:numId w:val="14"/>
        </w:numPr>
        <w:autoSpaceDE w:val="0"/>
        <w:autoSpaceDN w:val="0"/>
        <w:adjustRightInd w:val="0"/>
        <w:spacing w:after="0" w:line="360" w:lineRule="auto"/>
        <w:ind w:left="0" w:firstLine="567"/>
        <w:jc w:val="both"/>
        <w:rPr>
          <w:rFonts w:ascii="Times New Roman" w:hAnsi="Times New Roman" w:cs="Times New Roman"/>
          <w:sz w:val="28"/>
          <w:lang w:val="tt"/>
        </w:rPr>
      </w:pPr>
      <w:r w:rsidRPr="003329C6">
        <w:rPr>
          <w:rFonts w:ascii="Times New Roman" w:hAnsi="Times New Roman" w:cs="Times New Roman"/>
          <w:sz w:val="28"/>
          <w:szCs w:val="28"/>
          <w:lang w:val="tt"/>
        </w:rPr>
        <w:t>Әлеге карарның үтәлешен тикшереп торуны Татарстан Республикасы Яңа Чишмә муниципаль районы Башкарма комитеты җитәкчесе урынбасарына (социаль мәсьәләләр буенча) йөкләргә.</w:t>
      </w:r>
    </w:p>
    <w:p w:rsidR="00BD2D7D" w:rsidRPr="00156F8E" w:rsidRDefault="00BD2D7D" w:rsidP="000A5704">
      <w:pPr>
        <w:spacing w:after="0" w:line="360" w:lineRule="auto"/>
        <w:rPr>
          <w:rStyle w:val="FontStyle13"/>
          <w:b w:val="0"/>
          <w:bCs w:val="0"/>
          <w:color w:val="000000"/>
          <w:sz w:val="24"/>
          <w:lang w:val="tt"/>
        </w:rPr>
      </w:pPr>
    </w:p>
    <w:p w:rsidR="003329C6" w:rsidRPr="00156F8E" w:rsidRDefault="003329C6" w:rsidP="000A5704">
      <w:pPr>
        <w:spacing w:after="0" w:line="360" w:lineRule="auto"/>
        <w:rPr>
          <w:rStyle w:val="FontStyle13"/>
          <w:b w:val="0"/>
          <w:bCs w:val="0"/>
          <w:color w:val="000000"/>
          <w:sz w:val="24"/>
          <w:lang w:val="tt"/>
        </w:rPr>
      </w:pPr>
    </w:p>
    <w:p w:rsidR="003329C6" w:rsidRPr="00156F8E" w:rsidRDefault="003329C6" w:rsidP="000A5704">
      <w:pPr>
        <w:spacing w:after="0" w:line="360" w:lineRule="auto"/>
        <w:rPr>
          <w:rStyle w:val="FontStyle13"/>
          <w:b w:val="0"/>
          <w:bCs w:val="0"/>
          <w:color w:val="000000"/>
          <w:sz w:val="24"/>
          <w:lang w:val="tt"/>
        </w:rPr>
      </w:pPr>
    </w:p>
    <w:p w:rsidR="00E71163" w:rsidRPr="00CD6226" w:rsidRDefault="0033051E" w:rsidP="000E0036">
      <w:pPr>
        <w:spacing w:after="0" w:line="240" w:lineRule="auto"/>
        <w:rPr>
          <w:rFonts w:ascii="Times New Roman" w:eastAsia="Times New Roman" w:hAnsi="Times New Roman" w:cs="Times New Roman"/>
          <w:sz w:val="28"/>
          <w:szCs w:val="28"/>
        </w:rPr>
      </w:pPr>
      <w:r w:rsidRPr="00CD6226">
        <w:rPr>
          <w:rFonts w:ascii="Times New Roman" w:eastAsia="Times New Roman" w:hAnsi="Times New Roman" w:cs="Times New Roman"/>
          <w:sz w:val="28"/>
          <w:szCs w:val="28"/>
          <w:lang w:val="tt"/>
        </w:rPr>
        <w:t xml:space="preserve">Җитәкче                                             </w:t>
      </w:r>
      <w:r w:rsidR="00156F8E">
        <w:rPr>
          <w:rFonts w:ascii="Times New Roman" w:eastAsia="Times New Roman" w:hAnsi="Times New Roman" w:cs="Times New Roman"/>
          <w:sz w:val="28"/>
          <w:szCs w:val="28"/>
          <w:lang w:val="tt"/>
        </w:rPr>
        <w:t xml:space="preserve">             </w:t>
      </w:r>
      <w:r w:rsidR="00156F8E">
        <w:rPr>
          <w:rFonts w:ascii="Times New Roman" w:eastAsia="Times New Roman" w:hAnsi="Times New Roman" w:cs="Times New Roman"/>
          <w:sz w:val="28"/>
          <w:szCs w:val="28"/>
          <w:lang w:val="tt"/>
        </w:rPr>
        <w:tab/>
      </w:r>
      <w:r w:rsidR="00156F8E">
        <w:rPr>
          <w:rFonts w:ascii="Times New Roman" w:eastAsia="Times New Roman" w:hAnsi="Times New Roman" w:cs="Times New Roman"/>
          <w:sz w:val="28"/>
          <w:szCs w:val="28"/>
          <w:lang w:val="tt"/>
        </w:rPr>
        <w:tab/>
        <w:t xml:space="preserve">                       Р.</w:t>
      </w:r>
      <w:r w:rsidRPr="00CD6226">
        <w:rPr>
          <w:rFonts w:ascii="Times New Roman" w:eastAsia="Times New Roman" w:hAnsi="Times New Roman" w:cs="Times New Roman"/>
          <w:sz w:val="28"/>
          <w:szCs w:val="28"/>
          <w:lang w:val="tt"/>
        </w:rPr>
        <w:t>Р. Фасахов</w:t>
      </w:r>
    </w:p>
    <w:p w:rsidR="002B3ED4" w:rsidRPr="00CD6226" w:rsidRDefault="002B3ED4" w:rsidP="000E0036">
      <w:pPr>
        <w:spacing w:after="0" w:line="240" w:lineRule="auto"/>
        <w:rPr>
          <w:rFonts w:ascii="Times New Roman" w:eastAsia="Times New Roman" w:hAnsi="Times New Roman" w:cs="Times New Roman"/>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2B3ED4" w:rsidRDefault="002B3ED4" w:rsidP="000E0036">
      <w:pPr>
        <w:spacing w:after="0" w:line="240" w:lineRule="auto"/>
        <w:rPr>
          <w:rFonts w:ascii="Times New Roman" w:eastAsia="Times New Roman" w:hAnsi="Times New Roman" w:cs="Times New Roman"/>
          <w:b/>
          <w:sz w:val="28"/>
          <w:szCs w:val="28"/>
        </w:rPr>
      </w:pPr>
    </w:p>
    <w:p w:rsidR="00116FD1" w:rsidRDefault="00116FD1"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116FD1" w:rsidRDefault="00116FD1" w:rsidP="000E0036">
      <w:pPr>
        <w:spacing w:after="0" w:line="240" w:lineRule="auto"/>
        <w:rPr>
          <w:rFonts w:ascii="Times New Roman" w:eastAsia="Times New Roman" w:hAnsi="Times New Roman" w:cs="Times New Roman"/>
          <w:b/>
          <w:sz w:val="28"/>
          <w:szCs w:val="28"/>
        </w:rPr>
      </w:pPr>
    </w:p>
    <w:p w:rsidR="00566748" w:rsidRDefault="00566748" w:rsidP="000E0036">
      <w:pPr>
        <w:spacing w:after="0" w:line="240" w:lineRule="auto"/>
        <w:rPr>
          <w:rFonts w:ascii="Times New Roman" w:eastAsia="Times New Roman" w:hAnsi="Times New Roman" w:cs="Times New Roman"/>
          <w:b/>
          <w:sz w:val="28"/>
          <w:szCs w:val="28"/>
        </w:rPr>
      </w:pPr>
    </w:p>
    <w:p w:rsidR="00116FD1" w:rsidRDefault="00116FD1"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434C18" w:rsidRDefault="00434C18" w:rsidP="000E0036">
      <w:pPr>
        <w:spacing w:after="0" w:line="240" w:lineRule="auto"/>
        <w:rPr>
          <w:rFonts w:ascii="Times New Roman" w:eastAsia="Times New Roman" w:hAnsi="Times New Roman" w:cs="Times New Roman"/>
          <w:b/>
          <w:sz w:val="28"/>
          <w:szCs w:val="28"/>
        </w:rPr>
      </w:pPr>
    </w:p>
    <w:p w:rsidR="00116FD1" w:rsidRDefault="00116FD1" w:rsidP="000E0036">
      <w:pPr>
        <w:spacing w:after="0" w:line="240" w:lineRule="auto"/>
        <w:rPr>
          <w:rFonts w:ascii="Times New Roman" w:eastAsia="Times New Roman" w:hAnsi="Times New Roman" w:cs="Times New Roman"/>
          <w:b/>
          <w:sz w:val="28"/>
          <w:szCs w:val="28"/>
        </w:rPr>
      </w:pPr>
    </w:p>
    <w:p w:rsidR="00116FD1" w:rsidRDefault="00116FD1" w:rsidP="000E0036">
      <w:pPr>
        <w:spacing w:after="0" w:line="240" w:lineRule="auto"/>
        <w:rPr>
          <w:rFonts w:ascii="Times New Roman" w:eastAsia="Times New Roman" w:hAnsi="Times New Roman" w:cs="Times New Roman"/>
          <w:b/>
          <w:sz w:val="28"/>
          <w:szCs w:val="28"/>
        </w:rPr>
      </w:pPr>
    </w:p>
    <w:tbl>
      <w:tblPr>
        <w:tblStyle w:val="a9"/>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54"/>
      </w:tblGrid>
      <w:tr w:rsidR="00012EF6" w:rsidTr="000C63CD">
        <w:tc>
          <w:tcPr>
            <w:tcW w:w="5211" w:type="dxa"/>
          </w:tcPr>
          <w:p w:rsidR="00073F1F" w:rsidRPr="00073F1F" w:rsidRDefault="00073F1F" w:rsidP="00073F1F">
            <w:pPr>
              <w:tabs>
                <w:tab w:val="left" w:pos="5812"/>
              </w:tabs>
              <w:rPr>
                <w:rFonts w:ascii="Times New Roman" w:hAnsi="Times New Roman"/>
                <w:sz w:val="28"/>
                <w:szCs w:val="24"/>
              </w:rPr>
            </w:pPr>
          </w:p>
        </w:tc>
        <w:tc>
          <w:tcPr>
            <w:tcW w:w="4954" w:type="dxa"/>
          </w:tcPr>
          <w:p w:rsidR="00434C18" w:rsidRDefault="00434C18" w:rsidP="00434C18">
            <w:pPr>
              <w:tabs>
                <w:tab w:val="left" w:pos="5812"/>
              </w:tabs>
              <w:ind w:left="708"/>
              <w:rPr>
                <w:rFonts w:ascii="Times New Roman" w:hAnsi="Times New Roman" w:cs="Times New Roman"/>
                <w:sz w:val="28"/>
                <w:szCs w:val="28"/>
                <w:lang w:val="tt"/>
              </w:rPr>
            </w:pPr>
          </w:p>
          <w:p w:rsidR="00434C18" w:rsidRDefault="00434C18" w:rsidP="00434C18">
            <w:pPr>
              <w:tabs>
                <w:tab w:val="left" w:pos="5812"/>
              </w:tabs>
              <w:ind w:left="708"/>
              <w:rPr>
                <w:rFonts w:ascii="Times New Roman" w:hAnsi="Times New Roman" w:cs="Times New Roman"/>
                <w:sz w:val="28"/>
                <w:szCs w:val="28"/>
                <w:lang w:val="tt"/>
              </w:rPr>
            </w:pPr>
            <w:r w:rsidRPr="003329C6">
              <w:rPr>
                <w:rFonts w:ascii="Times New Roman" w:hAnsi="Times New Roman" w:cs="Times New Roman"/>
                <w:sz w:val="28"/>
                <w:szCs w:val="28"/>
                <w:lang w:val="tt"/>
              </w:rPr>
              <w:t xml:space="preserve">Татарстан Республикасы </w:t>
            </w:r>
          </w:p>
          <w:p w:rsidR="00434C18" w:rsidRDefault="00434C18" w:rsidP="00434C18">
            <w:pPr>
              <w:tabs>
                <w:tab w:val="left" w:pos="5812"/>
              </w:tabs>
              <w:ind w:left="708"/>
              <w:rPr>
                <w:rFonts w:ascii="Times New Roman" w:hAnsi="Times New Roman" w:cs="Times New Roman"/>
                <w:sz w:val="28"/>
                <w:szCs w:val="28"/>
                <w:lang w:val="tt"/>
              </w:rPr>
            </w:pPr>
            <w:r w:rsidRPr="003329C6">
              <w:rPr>
                <w:rFonts w:ascii="Times New Roman" w:hAnsi="Times New Roman" w:cs="Times New Roman"/>
                <w:sz w:val="28"/>
                <w:szCs w:val="28"/>
                <w:lang w:val="tt"/>
              </w:rPr>
              <w:t>Яңа Чишмә муниципаль районы</w:t>
            </w:r>
          </w:p>
          <w:p w:rsidR="00434C18" w:rsidRDefault="00434C18" w:rsidP="00434C18">
            <w:pPr>
              <w:tabs>
                <w:tab w:val="left" w:pos="5812"/>
              </w:tabs>
              <w:ind w:left="708"/>
              <w:rPr>
                <w:rFonts w:ascii="Times New Roman" w:hAnsi="Times New Roman"/>
                <w:sz w:val="28"/>
                <w:szCs w:val="24"/>
              </w:rPr>
            </w:pPr>
            <w:r>
              <w:rPr>
                <w:rFonts w:ascii="Times New Roman" w:hAnsi="Times New Roman"/>
                <w:sz w:val="28"/>
                <w:szCs w:val="24"/>
                <w:lang w:val="tt"/>
              </w:rPr>
              <w:t xml:space="preserve">Башкарма комитетының </w:t>
            </w:r>
          </w:p>
          <w:p w:rsidR="00434C18" w:rsidRDefault="00434C18" w:rsidP="00434C18">
            <w:pPr>
              <w:tabs>
                <w:tab w:val="left" w:pos="5812"/>
              </w:tabs>
              <w:ind w:left="708"/>
              <w:rPr>
                <w:rFonts w:ascii="Times New Roman" w:hAnsi="Times New Roman"/>
                <w:sz w:val="28"/>
                <w:szCs w:val="24"/>
                <w:lang w:val="tt"/>
              </w:rPr>
            </w:pPr>
            <w:r>
              <w:rPr>
                <w:rFonts w:ascii="Times New Roman" w:hAnsi="Times New Roman"/>
                <w:sz w:val="28"/>
                <w:szCs w:val="24"/>
                <w:lang w:val="tt"/>
              </w:rPr>
              <w:t>2023 елның «</w:t>
            </w:r>
            <w:r w:rsidR="00297A26">
              <w:rPr>
                <w:rFonts w:ascii="Times New Roman" w:hAnsi="Times New Roman"/>
                <w:sz w:val="28"/>
                <w:szCs w:val="24"/>
                <w:lang w:val="tt"/>
              </w:rPr>
              <w:t>__</w:t>
            </w:r>
            <w:r>
              <w:rPr>
                <w:rFonts w:ascii="Times New Roman" w:hAnsi="Times New Roman"/>
                <w:sz w:val="28"/>
                <w:szCs w:val="24"/>
                <w:lang w:val="tt"/>
              </w:rPr>
              <w:t xml:space="preserve">» апреленнән </w:t>
            </w:r>
          </w:p>
          <w:p w:rsidR="00434C18" w:rsidRDefault="00297A26" w:rsidP="00434C18">
            <w:pPr>
              <w:tabs>
                <w:tab w:val="left" w:pos="5812"/>
              </w:tabs>
              <w:ind w:left="708"/>
              <w:rPr>
                <w:rFonts w:ascii="Times New Roman" w:hAnsi="Times New Roman"/>
                <w:sz w:val="28"/>
                <w:szCs w:val="24"/>
              </w:rPr>
            </w:pPr>
            <w:bookmarkStart w:id="0" w:name="_GoBack"/>
            <w:r w:rsidRPr="00297A26">
              <w:rPr>
                <w:rFonts w:ascii="Times New Roman" w:hAnsi="Times New Roman"/>
                <w:sz w:val="28"/>
                <w:szCs w:val="24"/>
                <w:lang w:val="tt"/>
              </w:rPr>
              <w:t>____</w:t>
            </w:r>
            <w:bookmarkEnd w:id="0"/>
            <w:r w:rsidR="00434C18">
              <w:rPr>
                <w:rFonts w:ascii="Times New Roman" w:hAnsi="Times New Roman"/>
                <w:sz w:val="28"/>
                <w:szCs w:val="24"/>
                <w:lang w:val="tt"/>
              </w:rPr>
              <w:t xml:space="preserve"> номерлы  карары белән </w:t>
            </w:r>
          </w:p>
          <w:p w:rsidR="00073F1F" w:rsidRPr="00073F1F" w:rsidRDefault="00434C18" w:rsidP="00434C18">
            <w:pPr>
              <w:tabs>
                <w:tab w:val="left" w:pos="5812"/>
              </w:tabs>
              <w:ind w:left="708"/>
              <w:rPr>
                <w:rFonts w:ascii="Times New Roman" w:hAnsi="Times New Roman"/>
                <w:sz w:val="28"/>
                <w:szCs w:val="24"/>
              </w:rPr>
            </w:pPr>
            <w:r w:rsidRPr="00073F1F">
              <w:rPr>
                <w:rFonts w:ascii="Times New Roman" w:hAnsi="Times New Roman"/>
                <w:sz w:val="28"/>
                <w:szCs w:val="24"/>
                <w:lang w:val="tt"/>
              </w:rPr>
              <w:t>расланган</w:t>
            </w:r>
          </w:p>
        </w:tc>
      </w:tr>
      <w:tr w:rsidR="00012EF6" w:rsidTr="000C63CD">
        <w:tc>
          <w:tcPr>
            <w:tcW w:w="5211" w:type="dxa"/>
          </w:tcPr>
          <w:p w:rsidR="00073F1F" w:rsidRPr="00073F1F" w:rsidRDefault="00073F1F" w:rsidP="00AA1891">
            <w:pPr>
              <w:tabs>
                <w:tab w:val="left" w:pos="5812"/>
              </w:tabs>
              <w:rPr>
                <w:rFonts w:ascii="Times New Roman" w:hAnsi="Times New Roman"/>
                <w:sz w:val="28"/>
                <w:szCs w:val="24"/>
              </w:rPr>
            </w:pPr>
          </w:p>
        </w:tc>
        <w:tc>
          <w:tcPr>
            <w:tcW w:w="4954" w:type="dxa"/>
          </w:tcPr>
          <w:p w:rsidR="007C0777" w:rsidRDefault="007C0777" w:rsidP="007C0777">
            <w:pPr>
              <w:tabs>
                <w:tab w:val="left" w:pos="5812"/>
              </w:tabs>
              <w:rPr>
                <w:rFonts w:ascii="Times New Roman" w:hAnsi="Times New Roman"/>
                <w:sz w:val="28"/>
                <w:szCs w:val="24"/>
              </w:rPr>
            </w:pPr>
          </w:p>
          <w:p w:rsidR="00434C18" w:rsidRDefault="00434C18" w:rsidP="007C0777">
            <w:pPr>
              <w:tabs>
                <w:tab w:val="left" w:pos="5812"/>
              </w:tabs>
              <w:rPr>
                <w:rFonts w:ascii="Times New Roman" w:hAnsi="Times New Roman"/>
                <w:sz w:val="28"/>
                <w:szCs w:val="24"/>
              </w:rPr>
            </w:pPr>
          </w:p>
          <w:p w:rsidR="00434C18" w:rsidRPr="00073F1F" w:rsidRDefault="00434C18" w:rsidP="007C0777">
            <w:pPr>
              <w:tabs>
                <w:tab w:val="left" w:pos="5812"/>
              </w:tabs>
              <w:rPr>
                <w:rFonts w:ascii="Times New Roman" w:hAnsi="Times New Roman"/>
                <w:sz w:val="28"/>
                <w:szCs w:val="24"/>
              </w:rPr>
            </w:pPr>
          </w:p>
        </w:tc>
      </w:tr>
    </w:tbl>
    <w:p w:rsidR="00073F1F" w:rsidRDefault="00073F1F" w:rsidP="00AA1891">
      <w:pPr>
        <w:tabs>
          <w:tab w:val="left" w:pos="5812"/>
        </w:tabs>
        <w:spacing w:after="0" w:line="240" w:lineRule="auto"/>
        <w:rPr>
          <w:rFonts w:ascii="Times New Roman" w:hAnsi="Times New Roman"/>
          <w:b/>
          <w:sz w:val="24"/>
          <w:szCs w:val="24"/>
        </w:rPr>
      </w:pPr>
    </w:p>
    <w:p w:rsidR="00AA1891" w:rsidRPr="002171B1" w:rsidRDefault="0033051E" w:rsidP="00AA1891">
      <w:pPr>
        <w:tabs>
          <w:tab w:val="left" w:pos="5812"/>
        </w:tabs>
        <w:spacing w:after="0" w:line="240" w:lineRule="auto"/>
        <w:rPr>
          <w:rFonts w:ascii="Times New Roman" w:hAnsi="Times New Roman"/>
          <w:sz w:val="24"/>
          <w:szCs w:val="24"/>
        </w:rPr>
      </w:pPr>
      <w:r>
        <w:rPr>
          <w:rFonts w:ascii="Times New Roman" w:hAnsi="Times New Roman"/>
          <w:sz w:val="24"/>
          <w:szCs w:val="24"/>
        </w:rPr>
        <w:t xml:space="preserve">                                                           </w:t>
      </w:r>
    </w:p>
    <w:p w:rsidR="00566748" w:rsidRDefault="00566748" w:rsidP="00566748">
      <w:pPr>
        <w:spacing w:after="0" w:line="240" w:lineRule="auto"/>
        <w:jc w:val="center"/>
        <w:rPr>
          <w:rFonts w:ascii="Times New Roman" w:hAnsi="Times New Roman" w:cs="Times New Roman"/>
          <w:sz w:val="28"/>
          <w:szCs w:val="28"/>
        </w:rPr>
      </w:pPr>
    </w:p>
    <w:p w:rsidR="00566748" w:rsidRDefault="00566748" w:rsidP="00566748">
      <w:pPr>
        <w:spacing w:after="0" w:line="240" w:lineRule="auto"/>
        <w:jc w:val="center"/>
        <w:rPr>
          <w:rFonts w:ascii="Times New Roman" w:hAnsi="Times New Roman" w:cs="Times New Roman"/>
          <w:sz w:val="28"/>
          <w:szCs w:val="28"/>
        </w:rPr>
      </w:pPr>
    </w:p>
    <w:p w:rsidR="00566748" w:rsidRDefault="00566748" w:rsidP="00566748">
      <w:pPr>
        <w:spacing w:after="0" w:line="240" w:lineRule="auto"/>
        <w:jc w:val="center"/>
        <w:rPr>
          <w:rFonts w:ascii="Times New Roman" w:hAnsi="Times New Roman" w:cs="Times New Roman"/>
          <w:sz w:val="28"/>
          <w:szCs w:val="28"/>
        </w:rPr>
      </w:pPr>
    </w:p>
    <w:p w:rsidR="00434C18" w:rsidRDefault="0033051E" w:rsidP="00566748">
      <w:pPr>
        <w:spacing w:after="0" w:line="240" w:lineRule="auto"/>
        <w:jc w:val="center"/>
        <w:rPr>
          <w:rFonts w:ascii="Times New Roman" w:hAnsi="Times New Roman" w:cs="Times New Roman"/>
          <w:sz w:val="28"/>
          <w:szCs w:val="28"/>
          <w:lang w:val="tt"/>
        </w:rPr>
      </w:pPr>
      <w:r>
        <w:rPr>
          <w:rFonts w:ascii="Times New Roman" w:hAnsi="Times New Roman" w:cs="Times New Roman"/>
          <w:sz w:val="28"/>
          <w:szCs w:val="28"/>
          <w:lang w:val="tt"/>
        </w:rPr>
        <w:t>«2023</w:t>
      </w:r>
      <w:r w:rsidR="00434C18">
        <w:rPr>
          <w:rFonts w:ascii="Times New Roman" w:hAnsi="Times New Roman" w:cs="Times New Roman"/>
          <w:sz w:val="28"/>
          <w:szCs w:val="28"/>
          <w:lang w:val="tt"/>
        </w:rPr>
        <w:t>-2</w:t>
      </w:r>
      <w:r>
        <w:rPr>
          <w:rFonts w:ascii="Times New Roman" w:hAnsi="Times New Roman" w:cs="Times New Roman"/>
          <w:sz w:val="28"/>
          <w:szCs w:val="28"/>
          <w:lang w:val="tt"/>
        </w:rPr>
        <w:t xml:space="preserve">025 елларга Яңа Чишмә муниципаль районында </w:t>
      </w:r>
    </w:p>
    <w:p w:rsidR="00434C18" w:rsidRDefault="0033051E" w:rsidP="00566748">
      <w:pPr>
        <w:spacing w:after="0" w:line="240" w:lineRule="auto"/>
        <w:jc w:val="center"/>
        <w:rPr>
          <w:rFonts w:ascii="Times New Roman" w:hAnsi="Times New Roman" w:cs="Times New Roman"/>
          <w:sz w:val="28"/>
          <w:szCs w:val="28"/>
          <w:lang w:val="tt"/>
        </w:rPr>
      </w:pPr>
      <w:r>
        <w:rPr>
          <w:rFonts w:ascii="Times New Roman" w:hAnsi="Times New Roman" w:cs="Times New Roman"/>
          <w:sz w:val="28"/>
          <w:szCs w:val="28"/>
          <w:lang w:val="tt"/>
        </w:rPr>
        <w:t xml:space="preserve">дәүләт милли сәясәтен гамәлгә ашыру» </w:t>
      </w:r>
    </w:p>
    <w:p w:rsidR="00073F1F" w:rsidRDefault="0033051E" w:rsidP="00566748">
      <w:pPr>
        <w:spacing w:after="0" w:line="240" w:lineRule="auto"/>
        <w:jc w:val="center"/>
        <w:rPr>
          <w:rFonts w:ascii="Times New Roman" w:hAnsi="Times New Roman" w:cs="Times New Roman"/>
          <w:sz w:val="28"/>
        </w:rPr>
      </w:pPr>
      <w:r>
        <w:rPr>
          <w:rFonts w:ascii="Times New Roman" w:hAnsi="Times New Roman" w:cs="Times New Roman"/>
          <w:sz w:val="28"/>
          <w:szCs w:val="28"/>
          <w:lang w:val="tt"/>
        </w:rPr>
        <w:t>муниципаль программасы</w:t>
      </w:r>
      <w:r>
        <w:rPr>
          <w:rFonts w:ascii="Times New Roman" w:hAnsi="Times New Roman" w:cs="Times New Roman"/>
          <w:sz w:val="28"/>
          <w:szCs w:val="28"/>
          <w:lang w:val="tt"/>
        </w:rPr>
        <w:softHyphen/>
      </w: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cs="Times New Roman"/>
          <w:sz w:val="28"/>
        </w:rPr>
      </w:pPr>
    </w:p>
    <w:p w:rsidR="00566748" w:rsidRDefault="00566748" w:rsidP="00566748">
      <w:pPr>
        <w:spacing w:after="0" w:line="240" w:lineRule="auto"/>
        <w:jc w:val="center"/>
        <w:rPr>
          <w:rFonts w:ascii="Times New Roman" w:hAnsi="Times New Roman"/>
          <w:sz w:val="24"/>
          <w:szCs w:val="24"/>
        </w:rPr>
      </w:pPr>
    </w:p>
    <w:p w:rsidR="00073F1F" w:rsidRDefault="00073F1F" w:rsidP="00566748">
      <w:pPr>
        <w:spacing w:after="0" w:line="240" w:lineRule="auto"/>
        <w:jc w:val="center"/>
        <w:rPr>
          <w:rFonts w:ascii="Times New Roman" w:hAnsi="Times New Roman"/>
          <w:sz w:val="24"/>
          <w:szCs w:val="24"/>
        </w:rPr>
      </w:pPr>
    </w:p>
    <w:p w:rsidR="00AA1891" w:rsidRPr="002171B1" w:rsidRDefault="0033051E" w:rsidP="00AA1891">
      <w:pPr>
        <w:spacing w:after="0" w:line="240" w:lineRule="auto"/>
        <w:rPr>
          <w:rFonts w:ascii="Times New Roman" w:hAnsi="Times New Roman"/>
          <w:sz w:val="24"/>
          <w:szCs w:val="24"/>
        </w:rPr>
      </w:pPr>
      <w:r w:rsidRPr="002171B1">
        <w:rPr>
          <w:rFonts w:ascii="Times New Roman" w:hAnsi="Times New Roman"/>
          <w:sz w:val="24"/>
          <w:szCs w:val="24"/>
        </w:rPr>
        <w:t xml:space="preserve">                                          </w:t>
      </w:r>
      <w:r w:rsidRPr="002171B1">
        <w:rPr>
          <w:rFonts w:ascii="Times New Roman" w:hAnsi="Times New Roman"/>
          <w:b/>
          <w:sz w:val="24"/>
          <w:szCs w:val="24"/>
        </w:rPr>
        <w:t xml:space="preserve">                                  </w:t>
      </w:r>
    </w:p>
    <w:p w:rsidR="00AA1891" w:rsidRDefault="0033051E" w:rsidP="00AA1891">
      <w:pPr>
        <w:spacing w:after="0" w:line="240" w:lineRule="auto"/>
        <w:rPr>
          <w:rFonts w:ascii="Times New Roman" w:hAnsi="Times New Roman"/>
          <w:sz w:val="24"/>
          <w:szCs w:val="24"/>
        </w:rPr>
      </w:pPr>
      <w:r w:rsidRPr="002171B1">
        <w:rPr>
          <w:rFonts w:ascii="Times New Roman" w:hAnsi="Times New Roman"/>
          <w:sz w:val="24"/>
          <w:szCs w:val="24"/>
        </w:rPr>
        <w:t xml:space="preserve">                                                </w:t>
      </w:r>
    </w:p>
    <w:p w:rsidR="00566748" w:rsidRPr="00616E64" w:rsidRDefault="00566748" w:rsidP="00566748">
      <w:pPr>
        <w:jc w:val="center"/>
        <w:outlineLvl w:val="1"/>
        <w:rPr>
          <w:sz w:val="28"/>
          <w:szCs w:val="28"/>
        </w:rPr>
      </w:pPr>
    </w:p>
    <w:p w:rsidR="00566748" w:rsidRPr="00566748" w:rsidRDefault="0033051E" w:rsidP="00566748">
      <w:pPr>
        <w:jc w:val="center"/>
        <w:outlineLvl w:val="1"/>
        <w:rPr>
          <w:rFonts w:ascii="Times New Roman" w:hAnsi="Times New Roman" w:cs="Times New Roman"/>
          <w:sz w:val="28"/>
          <w:szCs w:val="28"/>
        </w:rPr>
      </w:pPr>
      <w:r w:rsidRPr="00566748">
        <w:rPr>
          <w:rFonts w:ascii="Times New Roman" w:hAnsi="Times New Roman" w:cs="Times New Roman"/>
          <w:sz w:val="28"/>
          <w:szCs w:val="28"/>
          <w:lang w:val="tt"/>
        </w:rPr>
        <w:t>Программа паспорты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90"/>
      </w:tblGrid>
      <w:tr w:rsidR="00012EF6" w:rsidTr="00D66290">
        <w:tc>
          <w:tcPr>
            <w:tcW w:w="3369" w:type="dxa"/>
            <w:shd w:val="clear" w:color="auto" w:fill="auto"/>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Программаның исеме</w:t>
            </w:r>
          </w:p>
        </w:tc>
        <w:tc>
          <w:tcPr>
            <w:tcW w:w="6490" w:type="dxa"/>
            <w:shd w:val="clear" w:color="auto" w:fill="auto"/>
            <w:vAlign w:val="bottom"/>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«2023 - 2025 елларга Яңа Чишмә муниципаль районында дәүләт милли сәясәтен гамәлгә ашыру» муниципаль программасы</w:t>
            </w:r>
          </w:p>
        </w:tc>
      </w:tr>
      <w:tr w:rsidR="00012EF6" w:rsidTr="00D66290">
        <w:tc>
          <w:tcPr>
            <w:tcW w:w="3369" w:type="dxa"/>
            <w:shd w:val="clear" w:color="auto" w:fill="auto"/>
            <w:vAlign w:val="bottom"/>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 xml:space="preserve">Программаның </w:t>
            </w:r>
          </w:p>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муниипаль заказчысы</w:t>
            </w:r>
          </w:p>
        </w:tc>
        <w:tc>
          <w:tcPr>
            <w:tcW w:w="6490" w:type="dxa"/>
            <w:shd w:val="clear" w:color="auto" w:fill="auto"/>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Татарстан Республикасы Яңа Чишмә муниципаль районы Башкарма комитеты</w:t>
            </w:r>
          </w:p>
        </w:tc>
      </w:tr>
      <w:tr w:rsidR="00012EF6" w:rsidTr="00D66290">
        <w:tc>
          <w:tcPr>
            <w:tcW w:w="3369" w:type="dxa"/>
            <w:shd w:val="clear" w:color="auto" w:fill="auto"/>
            <w:vAlign w:val="bottom"/>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Программаны төп</w:t>
            </w:r>
          </w:p>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эшләүчеләр</w:t>
            </w:r>
          </w:p>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w:t>
            </w:r>
          </w:p>
        </w:tc>
        <w:tc>
          <w:tcPr>
            <w:tcW w:w="6490" w:type="dxa"/>
            <w:shd w:val="clear" w:color="auto" w:fill="auto"/>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Candara"/>
                <w:lang w:val="tt"/>
              </w:rPr>
              <w:t>Татарстан Республикасы Яңа Чишмә муниципаль районы Башкарма комитеты</w:t>
            </w:r>
          </w:p>
        </w:tc>
      </w:tr>
      <w:tr w:rsidR="00012EF6" w:rsidTr="00D66290">
        <w:tc>
          <w:tcPr>
            <w:tcW w:w="3369" w:type="dxa"/>
            <w:shd w:val="clear" w:color="auto" w:fill="auto"/>
          </w:tcPr>
          <w:p w:rsidR="00566748" w:rsidRPr="00566748" w:rsidRDefault="0033051E" w:rsidP="00566748">
            <w:pPr>
              <w:pStyle w:val="ConsPlusCell"/>
              <w:widowControl/>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Программаның максатлары һәм бурычлары        </w:t>
            </w:r>
          </w:p>
        </w:tc>
        <w:tc>
          <w:tcPr>
            <w:tcW w:w="6490" w:type="dxa"/>
            <w:shd w:val="clear" w:color="auto" w:fill="auto"/>
          </w:tcPr>
          <w:p w:rsidR="00566748" w:rsidRPr="00566748" w:rsidRDefault="0033051E" w:rsidP="00566748">
            <w:pPr>
              <w:pStyle w:val="ConsPlusNormal"/>
              <w:tabs>
                <w:tab w:val="left" w:pos="373"/>
              </w:tabs>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     Программаның максаты - Татарстан Республикасында дәүләт милли сәясәтен гамәлгә ашыру, милләтара һәм конфессияара тынычлыкны һәм татулыкны ныгыту, милләтара һәм конфессияара мөнәсәбәтләрне гармонизацияләү, Татарстан Республикасында яшәүче халыкларның этномәдәни һәм тел күптөрлелеген саклап калу һәм аңа ярдәм итү, чит ил гражданнарының Россия җәмәгатьчелегенә уңышлы социомәдәни адаптациясе һәм интеграциясе, гомумроссия гражданлык һәм татарстанлык тиңдәшлеген ныгыту.</w:t>
            </w:r>
          </w:p>
          <w:p w:rsidR="00566748" w:rsidRPr="00566748" w:rsidRDefault="0033051E" w:rsidP="00566748">
            <w:pPr>
              <w:pStyle w:val="ConsPlusNormal"/>
              <w:tabs>
                <w:tab w:val="left" w:pos="373"/>
              </w:tabs>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      Программаның бурычлары:</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Гражданнарның тигез хокуклылыгын тәэмин итү һәм аларның конституциячел хокукларын гамәлгә ашыру; </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Дәүләт органнары һәм җирле үзидарә органнарының дәүләт милли сәясәтен гамәлгә ашырганда граждан җәмгыяте институтлары белән үзара хезмәттәшлеген камилләштерү;</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Гражданлык үзаңы, ватанпәрвәрлек, гражданлык җаваплылыгы, Ватаныбыз тарихында горурлык хисе формалаштыру, милләтара аралашу культурасын тәрбияләү; </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Чит ил гражданнарын (мигрантларны) социомәдәни адаптацияләү һәм интеграцияләү системасын камилләштерү;</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Милләтара һәм конфессияара тынычлыкны һәм татулыкны, милләтара һәм конфессияара мөнәсәбәтләрне гармонияләштерүне тәэмин итү;</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Татарстан Республикасы Яңа Чишмә муниципаль районында яшәүче халыкларның этномәдәни һәм рухи үсешенә ярдәм итү, традицион рухи-әхлакый кыйммәтләрне Россия җәмгыяте нигезләре буларак саклап калу, гомумроссия граждан һәм Татарстан тиңдәшлеген </w:t>
            </w:r>
            <w:r w:rsidRPr="00566748">
              <w:rPr>
                <w:rFonts w:ascii="Times New Roman" w:hAnsi="Times New Roman" w:cs="Times New Roman"/>
                <w:sz w:val="28"/>
                <w:szCs w:val="28"/>
                <w:lang w:val="tt"/>
              </w:rPr>
              <w:lastRenderedPageBreak/>
              <w:t>ныгыту;</w:t>
            </w:r>
          </w:p>
          <w:p w:rsidR="00566748" w:rsidRPr="00566748" w:rsidRDefault="0033051E" w:rsidP="001E0E81">
            <w:pPr>
              <w:pStyle w:val="ConsPlusNormal"/>
              <w:numPr>
                <w:ilvl w:val="0"/>
                <w:numId w:val="15"/>
              </w:numPr>
              <w:tabs>
                <w:tab w:val="left" w:pos="373"/>
              </w:tabs>
              <w:adjustRightInd/>
              <w:ind w:left="0" w:firstLine="0"/>
              <w:jc w:val="both"/>
              <w:rPr>
                <w:rFonts w:ascii="Times New Roman" w:hAnsi="Times New Roman" w:cs="Times New Roman"/>
                <w:sz w:val="28"/>
                <w:szCs w:val="28"/>
              </w:rPr>
            </w:pPr>
            <w:r w:rsidRPr="00566748">
              <w:rPr>
                <w:rFonts w:ascii="Times New Roman" w:hAnsi="Times New Roman" w:cs="Times New Roman"/>
                <w:sz w:val="28"/>
                <w:szCs w:val="28"/>
                <w:lang w:val="tt"/>
              </w:rPr>
              <w:t>Татарстан Республикасы Яңа Чишмә муниципаль районында яшәүче халыкларның этномәдәни яктан һәм тел ягыннан күптөрлелеген саклап калу, аларга ярдәм итү өчен шартлар тудыру</w:t>
            </w:r>
          </w:p>
          <w:p w:rsidR="00566748" w:rsidRPr="00566748" w:rsidRDefault="0033051E" w:rsidP="00566748">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8. Татарстан Республикасы Яңа Чишмә муниципаль районында дәүләт милли сәясәте өлкәсендә дәүләт идарәсен камилләштерү, шул исәптән дәүләт милли сәясәтен гамәлгә ашыруны фәнни-белем һәм мәгълүмати тәэмин итү.</w:t>
            </w:r>
          </w:p>
        </w:tc>
      </w:tr>
      <w:tr w:rsidR="00012EF6" w:rsidTr="00D66290">
        <w:tc>
          <w:tcPr>
            <w:tcW w:w="3369" w:type="dxa"/>
            <w:shd w:val="clear" w:color="auto" w:fill="auto"/>
            <w:vAlign w:val="bottom"/>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Theme="minorHAnsi"/>
                <w:lang w:val="tt"/>
              </w:rPr>
              <w:lastRenderedPageBreak/>
              <w:t>Программаны гамәлгә ашыру сроклары</w:t>
            </w:r>
          </w:p>
        </w:tc>
        <w:tc>
          <w:tcPr>
            <w:tcW w:w="6490" w:type="dxa"/>
            <w:shd w:val="clear" w:color="auto" w:fill="auto"/>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Theme="minorHAnsi"/>
                <w:lang w:val="tt"/>
              </w:rPr>
              <w:t>2023-2025 еллар</w:t>
            </w:r>
          </w:p>
        </w:tc>
      </w:tr>
      <w:tr w:rsidR="00012EF6" w:rsidRPr="00297A26" w:rsidTr="00D66290">
        <w:tc>
          <w:tcPr>
            <w:tcW w:w="3369" w:type="dxa"/>
            <w:shd w:val="clear" w:color="auto" w:fill="auto"/>
          </w:tcPr>
          <w:p w:rsidR="00566748" w:rsidRPr="00566748" w:rsidRDefault="0033051E" w:rsidP="00566748">
            <w:pPr>
              <w:spacing w:after="0" w:line="240" w:lineRule="auto"/>
              <w:jc w:val="both"/>
              <w:rPr>
                <w:rFonts w:ascii="Times New Roman" w:hAnsi="Times New Roman" w:cs="Times New Roman"/>
              </w:rPr>
            </w:pPr>
            <w:r w:rsidRPr="00566748">
              <w:rPr>
                <w:rStyle w:val="28"/>
                <w:rFonts w:eastAsiaTheme="minorHAnsi"/>
                <w:lang w:val="tt"/>
              </w:rPr>
              <w:t>Финанслау күләме һәм чыганаклары</w:t>
            </w:r>
          </w:p>
        </w:tc>
        <w:tc>
          <w:tcPr>
            <w:tcW w:w="6490" w:type="dxa"/>
            <w:shd w:val="clear" w:color="auto" w:fill="auto"/>
            <w:vAlign w:val="bottom"/>
          </w:tcPr>
          <w:p w:rsidR="00566748" w:rsidRPr="00566748" w:rsidRDefault="0033051E" w:rsidP="00566748">
            <w:pPr>
              <w:spacing w:after="0" w:line="240" w:lineRule="auto"/>
              <w:jc w:val="both"/>
              <w:rPr>
                <w:rStyle w:val="28"/>
                <w:rFonts w:eastAsiaTheme="minorHAnsi"/>
              </w:rPr>
            </w:pPr>
            <w:r w:rsidRPr="00566748">
              <w:rPr>
                <w:rStyle w:val="28"/>
                <w:rFonts w:eastAsiaTheme="minorHAnsi"/>
                <w:lang w:val="tt"/>
              </w:rPr>
              <w:t xml:space="preserve">      Программаны финанслауның гомуми күләме 2023 - 2025 елларда 8 366,0 мең сум тәшкил итәчәк; муниципаль бюджет акчалары исәбеннән, шул исәптән: </w:t>
            </w:r>
          </w:p>
          <w:p w:rsidR="00566748" w:rsidRPr="00566748" w:rsidRDefault="0033051E" w:rsidP="00566748">
            <w:pPr>
              <w:pStyle w:val="ConsPlusNonformat"/>
              <w:widowControl/>
              <w:jc w:val="both"/>
              <w:rPr>
                <w:rFonts w:ascii="Times New Roman" w:hAnsi="Times New Roman" w:cs="Times New Roman"/>
                <w:sz w:val="28"/>
                <w:szCs w:val="24"/>
              </w:rPr>
            </w:pPr>
            <w:r w:rsidRPr="00566748">
              <w:rPr>
                <w:rFonts w:ascii="Times New Roman" w:hAnsi="Times New Roman" w:cs="Times New Roman"/>
                <w:sz w:val="28"/>
                <w:szCs w:val="24"/>
                <w:lang w:val="tt"/>
              </w:rPr>
              <w:t xml:space="preserve">2023 ел – 2 750,0 сум;                                  </w:t>
            </w:r>
          </w:p>
          <w:p w:rsidR="00566748" w:rsidRPr="00566748" w:rsidRDefault="0033051E" w:rsidP="00566748">
            <w:pPr>
              <w:pStyle w:val="ConsPlusNonformat"/>
              <w:widowControl/>
              <w:jc w:val="both"/>
              <w:rPr>
                <w:rFonts w:ascii="Times New Roman" w:hAnsi="Times New Roman" w:cs="Times New Roman"/>
                <w:sz w:val="28"/>
                <w:szCs w:val="24"/>
              </w:rPr>
            </w:pPr>
            <w:r w:rsidRPr="00566748">
              <w:rPr>
                <w:rFonts w:ascii="Times New Roman" w:hAnsi="Times New Roman" w:cs="Times New Roman"/>
                <w:sz w:val="28"/>
                <w:szCs w:val="24"/>
                <w:lang w:val="tt"/>
              </w:rPr>
              <w:t>2024 ел – 2 789,0 сум;</w:t>
            </w:r>
          </w:p>
          <w:p w:rsidR="00566748" w:rsidRPr="00566748" w:rsidRDefault="0033051E" w:rsidP="00566748">
            <w:pPr>
              <w:spacing w:after="0" w:line="240" w:lineRule="auto"/>
              <w:jc w:val="both"/>
              <w:rPr>
                <w:rFonts w:ascii="Times New Roman" w:hAnsi="Times New Roman" w:cs="Times New Roman"/>
                <w:sz w:val="28"/>
                <w:szCs w:val="24"/>
              </w:rPr>
            </w:pPr>
            <w:r w:rsidRPr="00566748">
              <w:rPr>
                <w:rFonts w:ascii="Times New Roman" w:hAnsi="Times New Roman" w:cs="Times New Roman"/>
                <w:sz w:val="28"/>
                <w:szCs w:val="24"/>
                <w:lang w:val="tt"/>
              </w:rPr>
              <w:t>2025 ел – 2 827,0 сум.</w:t>
            </w:r>
          </w:p>
          <w:p w:rsidR="00566748" w:rsidRPr="00434C18" w:rsidRDefault="0033051E" w:rsidP="00566748">
            <w:pPr>
              <w:spacing w:after="0" w:line="240" w:lineRule="auto"/>
              <w:jc w:val="both"/>
              <w:rPr>
                <w:rFonts w:ascii="Times New Roman" w:hAnsi="Times New Roman" w:cs="Times New Roman"/>
                <w:lang w:val="tt"/>
              </w:rPr>
            </w:pPr>
            <w:r w:rsidRPr="00566748">
              <w:rPr>
                <w:rStyle w:val="28"/>
                <w:rFonts w:eastAsiaTheme="minorHAnsi"/>
                <w:lang w:val="tt"/>
              </w:rPr>
              <w:t xml:space="preserve">     Ярдәмче программаны финанслау күләме фаразланган характерда һәм тиешле елга һәм план чорына бюджеты проектын формалаштырганда ел саен төгәлләштерелергә тиеш.</w:t>
            </w:r>
          </w:p>
          <w:p w:rsidR="00566748" w:rsidRPr="00434C18" w:rsidRDefault="0033051E" w:rsidP="00566748">
            <w:pPr>
              <w:spacing w:after="0" w:line="240" w:lineRule="auto"/>
              <w:jc w:val="both"/>
              <w:rPr>
                <w:rFonts w:ascii="Times New Roman" w:hAnsi="Times New Roman" w:cs="Times New Roman"/>
                <w:lang w:val="tt"/>
              </w:rPr>
            </w:pPr>
            <w:r w:rsidRPr="00566748">
              <w:rPr>
                <w:rStyle w:val="28"/>
                <w:rFonts w:eastAsiaTheme="minorHAnsi"/>
                <w:lang w:val="tt"/>
              </w:rPr>
              <w:t xml:space="preserve">     Федераль, республика бюджеты һәм бюджеттан тыш чыганаклардан акчалар ел саен төзелә торган шартнамәләр һәм килешүләр нигезендә билгеләнәчәк.</w:t>
            </w:r>
          </w:p>
        </w:tc>
      </w:tr>
      <w:tr w:rsidR="00012EF6" w:rsidTr="00D66290">
        <w:tc>
          <w:tcPr>
            <w:tcW w:w="3369" w:type="dxa"/>
            <w:shd w:val="clear" w:color="auto" w:fill="auto"/>
          </w:tcPr>
          <w:p w:rsidR="00566748" w:rsidRPr="00434C18" w:rsidRDefault="0033051E" w:rsidP="00566748">
            <w:pPr>
              <w:spacing w:after="0" w:line="240" w:lineRule="auto"/>
              <w:jc w:val="both"/>
              <w:rPr>
                <w:rFonts w:ascii="Times New Roman" w:hAnsi="Times New Roman" w:cs="Times New Roman"/>
                <w:lang w:val="tt"/>
              </w:rPr>
            </w:pPr>
            <w:r w:rsidRPr="00566748">
              <w:rPr>
                <w:rStyle w:val="28"/>
                <w:rFonts w:eastAsiaTheme="minorHAnsi"/>
                <w:lang w:val="tt"/>
              </w:rPr>
              <w:t>Программаны гамәлгә ашыруның көтелә торган ахыргы нәтиҗәләре һәм программаның бюджет нәтиҗәлелеге күрсәткечләре</w:t>
            </w:r>
          </w:p>
        </w:tc>
        <w:tc>
          <w:tcPr>
            <w:tcW w:w="6490" w:type="dxa"/>
            <w:shd w:val="clear" w:color="auto" w:fill="auto"/>
          </w:tcPr>
          <w:p w:rsidR="00566748" w:rsidRPr="00434C18" w:rsidRDefault="0033051E" w:rsidP="00566748">
            <w:pPr>
              <w:pStyle w:val="ConsPlusNormal"/>
              <w:ind w:firstLine="365"/>
              <w:jc w:val="both"/>
              <w:rPr>
                <w:rFonts w:ascii="Times New Roman" w:hAnsi="Times New Roman" w:cs="Times New Roman"/>
                <w:sz w:val="28"/>
                <w:szCs w:val="28"/>
                <w:lang w:val="tt"/>
              </w:rPr>
            </w:pPr>
            <w:r w:rsidRPr="00566748">
              <w:rPr>
                <w:rFonts w:ascii="Times New Roman" w:hAnsi="Times New Roman" w:cs="Times New Roman"/>
                <w:sz w:val="28"/>
                <w:szCs w:val="28"/>
                <w:lang w:val="tt"/>
              </w:rPr>
              <w:t>Татарстан Республикасы Яңа Чишмә муниципаль районында милләтара мөнәсәбәтләр торышын уңай бәяләүче район халкы өлеше 80 процентка җитәчәк;</w:t>
            </w:r>
          </w:p>
          <w:p w:rsidR="00566748" w:rsidRPr="00434C18" w:rsidRDefault="0033051E" w:rsidP="00566748">
            <w:pPr>
              <w:pStyle w:val="ConsPlusNormal"/>
              <w:ind w:firstLine="365"/>
              <w:jc w:val="both"/>
              <w:rPr>
                <w:rFonts w:ascii="Times New Roman" w:hAnsi="Times New Roman" w:cs="Times New Roman"/>
                <w:sz w:val="28"/>
                <w:szCs w:val="28"/>
                <w:lang w:val="tt"/>
              </w:rPr>
            </w:pPr>
            <w:r w:rsidRPr="00566748">
              <w:rPr>
                <w:rFonts w:ascii="Times New Roman" w:hAnsi="Times New Roman" w:cs="Times New Roman"/>
                <w:sz w:val="28"/>
                <w:szCs w:val="28"/>
                <w:lang w:val="tt"/>
              </w:rPr>
              <w:t>Татарстан Республикасы Яңа Чишмә муниципаль районында конфессияара мөнәсәбәтләрнең торышын уңай бәяләүче район халкы өлеше - 83,6 процент;</w:t>
            </w:r>
          </w:p>
          <w:p w:rsidR="00566748" w:rsidRPr="00434C18" w:rsidRDefault="0033051E" w:rsidP="00566748">
            <w:pPr>
              <w:pStyle w:val="ConsPlusNormal"/>
              <w:ind w:firstLine="365"/>
              <w:jc w:val="both"/>
              <w:rPr>
                <w:rFonts w:ascii="Times New Roman" w:hAnsi="Times New Roman" w:cs="Times New Roman"/>
                <w:sz w:val="28"/>
                <w:szCs w:val="28"/>
                <w:lang w:val="tt"/>
              </w:rPr>
            </w:pPr>
            <w:r w:rsidRPr="00566748">
              <w:rPr>
                <w:rFonts w:ascii="Times New Roman" w:hAnsi="Times New Roman" w:cs="Times New Roman"/>
                <w:sz w:val="28"/>
                <w:szCs w:val="28"/>
                <w:lang w:val="tt"/>
              </w:rPr>
              <w:t>гражданнар бердәмлеген ныгытуга һәм милләтара мөнәсәбәтләрне гармонизацияләүгә юнәлтелгән чараларда катнашучылар саны - 46 240 кеше;</w:t>
            </w:r>
          </w:p>
          <w:p w:rsidR="00566748" w:rsidRPr="00434C18" w:rsidRDefault="0033051E" w:rsidP="00566748">
            <w:pPr>
              <w:pStyle w:val="ConsPlusNormal"/>
              <w:ind w:firstLine="365"/>
              <w:jc w:val="both"/>
              <w:rPr>
                <w:rFonts w:ascii="Times New Roman" w:hAnsi="Times New Roman" w:cs="Times New Roman"/>
                <w:sz w:val="28"/>
                <w:szCs w:val="28"/>
                <w:lang w:val="tt"/>
              </w:rPr>
            </w:pPr>
            <w:r w:rsidRPr="00566748">
              <w:rPr>
                <w:rFonts w:ascii="Times New Roman" w:hAnsi="Times New Roman" w:cs="Times New Roman"/>
                <w:sz w:val="28"/>
                <w:szCs w:val="28"/>
                <w:lang w:val="tt"/>
              </w:rPr>
              <w:t>Россия халыкларының этномәдәни үсешенә һәм тел төрлелегенә ярдәм итүгә юнәлдерелгән чараларда катнашучылар саны – 370 000 кеше;</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гомумроссия гражданлык тәңгәллеге дәрәҗәсе – 80 процент;</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Татарстан тиңдәшлеге дәрәҗәсе – 80 процент;</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башка милләт вәкилләренә карата толерант мөнәсәбәт дәрәҗәсе - 95,2 процент;</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lastRenderedPageBreak/>
              <w:t>милли билгеләр буенча дискриминация булмауны билгеләп үтүче гражданнар өлеше - 93,8 процент;</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чит ил гражданнарына (мигрантларга) тискәре мөнәсәбәт кичермәгән гражданнар өлеше - 79 процент;</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Татарстан Республикасында дәүләт милли үсеше өлкәсендәге проектлар һәм программаларны гамәлгә ашыру барышында кулланыла торган халыкларның телләре саны - 6;</w:t>
            </w:r>
          </w:p>
          <w:p w:rsidR="00566748" w:rsidRPr="00566748" w:rsidRDefault="0033051E" w:rsidP="00566748">
            <w:pPr>
              <w:pStyle w:val="ConsPlusNormal"/>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өстәмә һөнәри белем бирү программалары буенча укыган Апас муниципаль районында дәүләт милли сәясәтен гамәлгә ашыру өчен җаваплы муниципаль хезмәткәрләр саны кимендә 2 кеше.</w:t>
            </w:r>
          </w:p>
          <w:p w:rsidR="00566748" w:rsidRPr="00566748" w:rsidRDefault="0033051E" w:rsidP="00566748">
            <w:pPr>
              <w:spacing w:after="0" w:line="240" w:lineRule="auto"/>
              <w:ind w:firstLine="365"/>
              <w:jc w:val="both"/>
              <w:rPr>
                <w:rFonts w:ascii="Times New Roman" w:hAnsi="Times New Roman" w:cs="Times New Roman"/>
                <w:sz w:val="28"/>
                <w:szCs w:val="28"/>
              </w:rPr>
            </w:pPr>
            <w:r w:rsidRPr="00566748">
              <w:rPr>
                <w:rFonts w:ascii="Times New Roman" w:hAnsi="Times New Roman" w:cs="Times New Roman"/>
                <w:sz w:val="28"/>
                <w:szCs w:val="28"/>
                <w:lang w:val="tt"/>
              </w:rPr>
              <w:t>милли, рухи-агарту эшчәнлеге өлкәсендә коммерциягә карамаган оешм</w:t>
            </w:r>
            <w:r w:rsidR="00434C18">
              <w:rPr>
                <w:rFonts w:ascii="Times New Roman" w:hAnsi="Times New Roman" w:cs="Times New Roman"/>
                <w:sz w:val="28"/>
                <w:szCs w:val="28"/>
                <w:lang w:val="tt"/>
              </w:rPr>
              <w:t>алар үткәргән чаралар саны – 44.</w:t>
            </w:r>
          </w:p>
        </w:tc>
      </w:tr>
    </w:tbl>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566748" w:rsidRDefault="00566748" w:rsidP="00566748">
      <w:pPr>
        <w:rPr>
          <w:sz w:val="24"/>
          <w:szCs w:val="24"/>
        </w:rPr>
      </w:pPr>
    </w:p>
    <w:p w:rsidR="00434C18" w:rsidRDefault="00434C18" w:rsidP="00566748">
      <w:pPr>
        <w:rPr>
          <w:sz w:val="24"/>
          <w:szCs w:val="24"/>
        </w:rPr>
      </w:pPr>
    </w:p>
    <w:p w:rsidR="00434C18" w:rsidRDefault="00434C18" w:rsidP="00566748">
      <w:pPr>
        <w:rPr>
          <w:sz w:val="24"/>
          <w:szCs w:val="24"/>
        </w:rPr>
      </w:pPr>
    </w:p>
    <w:p w:rsidR="00434C18" w:rsidRDefault="00434C18" w:rsidP="00566748">
      <w:pPr>
        <w:rPr>
          <w:sz w:val="24"/>
          <w:szCs w:val="24"/>
        </w:rPr>
      </w:pPr>
    </w:p>
    <w:p w:rsidR="00434C18" w:rsidRDefault="00434C18" w:rsidP="00566748">
      <w:pPr>
        <w:rPr>
          <w:sz w:val="24"/>
          <w:szCs w:val="24"/>
        </w:rPr>
      </w:pPr>
    </w:p>
    <w:p w:rsidR="00434C18" w:rsidRDefault="00434C18" w:rsidP="00566748">
      <w:pPr>
        <w:rPr>
          <w:sz w:val="24"/>
          <w:szCs w:val="24"/>
        </w:rPr>
      </w:pPr>
    </w:p>
    <w:p w:rsidR="00566748" w:rsidRPr="0014662D" w:rsidRDefault="00566748" w:rsidP="00566748">
      <w:pPr>
        <w:outlineLvl w:val="1"/>
        <w:rPr>
          <w:b/>
          <w:sz w:val="24"/>
          <w:szCs w:val="24"/>
        </w:rPr>
      </w:pPr>
    </w:p>
    <w:p w:rsidR="00566748" w:rsidRPr="00566748" w:rsidRDefault="00434C18" w:rsidP="00434C1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tt"/>
        </w:rPr>
        <w:t xml:space="preserve">I. </w:t>
      </w:r>
      <w:r w:rsidR="0033051E" w:rsidRPr="00566748">
        <w:rPr>
          <w:rFonts w:ascii="Times New Roman" w:hAnsi="Times New Roman" w:cs="Times New Roman"/>
          <w:sz w:val="28"/>
          <w:szCs w:val="28"/>
          <w:lang w:val="tt"/>
        </w:rPr>
        <w:t>Программа хәл итүгә юнәлдерелгән проблемага характеристика</w:t>
      </w:r>
    </w:p>
    <w:p w:rsidR="00566748" w:rsidRPr="0014662D" w:rsidRDefault="00566748" w:rsidP="00566748">
      <w:pPr>
        <w:jc w:val="center"/>
        <w:rPr>
          <w:b/>
          <w:sz w:val="28"/>
          <w:szCs w:val="28"/>
        </w:rPr>
      </w:pP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lastRenderedPageBreak/>
        <w:t xml:space="preserve"> «2023-2025 елларга Татарстан Республикасы Яңа Чишмә муниципаль районында дәүләт милли сәясәтен гамәлгә ашыру» муниципаль программасы Россия Федерациясе Президентының «2025 елга кадәр чорга Россия Федерациясе дәүләт милли сәясәте стратегиясе турында» 2012 елның 19 декабрендәге 1666 номерлы Указы нигезендә һәм «2014-2025 елларга Татарстан Республикасында дәүләт милли сәясәтен гамәлгә ашыру» дәүләт программасын раслау турында» Татарстан Республикасы Министрлар Кабинетының 2013 елның 18 декабрендәге 1006 номерлы карары нигезендә эшләнгән.</w:t>
      </w:r>
      <w:r w:rsidRPr="00566748">
        <w:rPr>
          <w:rFonts w:ascii="Times New Roman" w:hAnsi="Times New Roman" w:cs="Times New Roman"/>
          <w:sz w:val="28"/>
          <w:szCs w:val="28"/>
          <w:lang w:val="tt"/>
        </w:rPr>
        <w:softHyphen/>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Яңа Чишмә муниципаль районында иҗтимагый-сәяси вазгыять тотрыклы булып кала. </w:t>
      </w:r>
    </w:p>
    <w:p w:rsidR="00566748" w:rsidRPr="00566748" w:rsidRDefault="0033051E" w:rsidP="00566748">
      <w:pPr>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Район үзенең составы буенча күп милләтле. Районда соңгы халык санын алу буенча 13282 кеше яши, шулардан:</w:t>
      </w:r>
    </w:p>
    <w:tbl>
      <w:tblPr>
        <w:tblW w:w="0" w:type="auto"/>
        <w:tblLook w:val="04A0" w:firstRow="1" w:lastRow="0" w:firstColumn="1" w:lastColumn="0" w:noHBand="0" w:noVBand="1"/>
      </w:tblPr>
      <w:tblGrid>
        <w:gridCol w:w="4942"/>
        <w:gridCol w:w="4917"/>
      </w:tblGrid>
      <w:tr w:rsidR="00012EF6" w:rsidTr="00D66290">
        <w:trPr>
          <w:trHeight w:val="1337"/>
        </w:trPr>
        <w:tc>
          <w:tcPr>
            <w:tcW w:w="5012" w:type="dxa"/>
          </w:tcPr>
          <w:p w:rsidR="00566748" w:rsidRPr="00566748" w:rsidRDefault="0033051E" w:rsidP="00566748">
            <w:pPr>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татарлар - 43,4  %</w:t>
            </w:r>
            <w:r w:rsidRPr="00566748">
              <w:rPr>
                <w:rFonts w:ascii="Times New Roman" w:hAnsi="Times New Roman" w:cs="Times New Roman"/>
                <w:sz w:val="28"/>
                <w:szCs w:val="28"/>
                <w:lang w:val="tt"/>
              </w:rPr>
              <w:tab/>
            </w:r>
          </w:p>
          <w:p w:rsidR="00566748" w:rsidRPr="00566748" w:rsidRDefault="0033051E" w:rsidP="00566748">
            <w:pPr>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руслар - 50,9 %</w:t>
            </w:r>
          </w:p>
          <w:p w:rsidR="00566748" w:rsidRPr="00566748" w:rsidRDefault="0033051E" w:rsidP="00566748">
            <w:pPr>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чуашлар - 4,1%</w:t>
            </w:r>
          </w:p>
          <w:p w:rsidR="00566748" w:rsidRPr="00566748" w:rsidRDefault="0033051E" w:rsidP="00566748">
            <w:pPr>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башка милләтләр - 1,66 %</w:t>
            </w:r>
          </w:p>
        </w:tc>
        <w:tc>
          <w:tcPr>
            <w:tcW w:w="5012" w:type="dxa"/>
          </w:tcPr>
          <w:p w:rsidR="00566748" w:rsidRPr="00566748" w:rsidRDefault="00566748" w:rsidP="00566748">
            <w:pPr>
              <w:spacing w:after="0" w:line="240" w:lineRule="auto"/>
              <w:ind w:firstLine="567"/>
              <w:jc w:val="both"/>
              <w:rPr>
                <w:rFonts w:ascii="Times New Roman" w:hAnsi="Times New Roman" w:cs="Times New Roman"/>
                <w:sz w:val="28"/>
                <w:szCs w:val="28"/>
              </w:rPr>
            </w:pPr>
          </w:p>
        </w:tc>
      </w:tr>
    </w:tbl>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Яңа Чишмә муниципаль районында төрле мәдәният һәм дин вәкилләренең озак еллар бергә яшәү дәверендә урнашкан яхшы мөнәсәбәтләр бүгенге көндә дә саклана.</w:t>
      </w:r>
      <w:r w:rsidRPr="00566748">
        <w:rPr>
          <w:rFonts w:ascii="Times New Roman" w:hAnsi="Times New Roman" w:cs="Times New Roman"/>
          <w:sz w:val="28"/>
          <w:szCs w:val="28"/>
          <w:lang w:val="tt"/>
        </w:rPr>
        <w:softHyphen/>
        <w:t xml:space="preserve">       </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Яңа Чишмә муниципаль районында, бөтен республикада халыкның күпмилләтле составы кебек үк, динамик рәвештә үзгәрә, элекке союздаш республикалардан чыккан яңа этник группалар барлыкка килә (азәрбайҗаннар, әрмәннәр, үзбәкләр, таҗиклар, казахлар, кыргызлар, грузиннар, украиннар, молдаваннар).</w:t>
      </w:r>
      <w:r w:rsidRPr="00566748">
        <w:rPr>
          <w:rFonts w:ascii="Times New Roman" w:hAnsi="Times New Roman" w:cs="Times New Roman"/>
          <w:sz w:val="28"/>
          <w:szCs w:val="28"/>
          <w:lang w:val="tt"/>
        </w:rPr>
        <w:softHyphen/>
        <w:t xml:space="preserve">  </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Районда 2023 елның 01 декабренә вакытлыча килгән 72 чит ил гражданы миграция исәбенә куелган, 57 чит ил гражданы яшәү рәвеше алган, 13 кеше вакытлыча яшәүгә рөхсәт алган.</w:t>
      </w:r>
    </w:p>
    <w:p w:rsidR="00566748" w:rsidRPr="00434C18" w:rsidRDefault="0033051E" w:rsidP="00566748">
      <w:pPr>
        <w:shd w:val="clear" w:color="auto" w:fill="FFFFFF"/>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Яңа Чишмә муниципаль районында 7 милли берләшмә уңышлы үсеш ала: Бөтендөнья татар конгрессының Яңа Чишмә бүлеге, «Татарстан Республикасының рус милли-мәдәни берләшмәсе» региональ иҗтимагый оешмасының Яңа Чишмә җирле бүлекчәсе, керәшеннәр иҗтимагый оешмасының Яңа Чишмә бүлеге, «Ак калфак» татар хатын-кызларының район иҗтимагый оешмасы, Яңа Чишмә муниципаль районының Чуаш милли мәдәни үзәге, Әрмәннәр милли-мәдәни берләшмәсенең җирле иҗтимагый оешмасы, Татарстан Республикасының Яңа Чишмә муниципаль районында яшәүче үзбәкләрнең милли-мәдәни берләшмәсенең җирле иҗтимагый оешмасы.</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19 дини оешма, шул исәптән 12 мөселман оешмалары һәм 7 православие оешмалары бар. Традицион дини агым вәкилләре хезмәт вакытында агарту эшләре белән шөгыльләнә, анда халык арасында дини һәм конфессияара ызгышны булдырмауга басым ясыйлар. Дин әһелләре лидерлары район чараларында актив катнаша, агарту эшләре белән шөгыльләнә.</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Яңа Чишмә муниципаль районының җирле үзидарә органнарының сәяси, иҗтимагый һәм дини берләшмәләр лидерлары белән хезмәттәшлеге нәтиҗәсендә Яңа Чишмә муниципаль районы территориясендә милләтара һәм динара конфликтлар теркәлмәгән.  </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Санкцияләнмәгән митинглар һәм пикетлар үткәрелмәде.</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lastRenderedPageBreak/>
        <w:t xml:space="preserve">         Яңа Чишмә муниципаль районында милләтара тынычлыкны һәм татулыкны саклау буенча уңай тәҗрибә тупланган, башлангыч стадиядә экстремизм хәвеф-хәтәрләрен бетерү, халыкның толерантлыгын арттыру һәм этносоциаль һәм дини каршылыкларны җиңү буенча актив эш алып барыла.</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Style w:val="28"/>
          <w:rFonts w:eastAsiaTheme="minorHAnsi"/>
          <w:lang w:val="tt"/>
        </w:rPr>
        <w:t xml:space="preserve">         Шул ук вакытта мигрантларны хокукый яктан агарту тиешле дәрәҗәдә оештырылмаган, җәмгыятьтә аларның социаль-мәдәни адаптациясе һәм интеграциясе буенча эш, кабул итүче бергәлек һәм мигрантлар арасында мәдәни аралашу һәм ышаныч дәрәҗәсе түбән.</w:t>
      </w:r>
      <w:r w:rsidRPr="00566748">
        <w:rPr>
          <w:rStyle w:val="28"/>
          <w:rFonts w:eastAsiaTheme="minorHAnsi"/>
          <w:lang w:val="tt"/>
        </w:rPr>
        <w:softHyphen/>
      </w:r>
      <w:r w:rsidRPr="00566748">
        <w:rPr>
          <w:rStyle w:val="28"/>
          <w:rFonts w:eastAsiaTheme="minorHAnsi"/>
          <w:lang w:val="tt"/>
        </w:rPr>
        <w:softHyphen/>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Этносмәдәни үсеш, милләтара һәм конфессияара мөнәсәбәтләр мәсьәләләрендә идарә итү системасы, мәгариф, мәдәният учреждениеләре, яшьләр сәясәте һәм массакүләм мәгълүмат чаралары кадрларының квалификациясен һәм компетентлыгын күтәрү мөһим бурыч булып тора.</w:t>
      </w:r>
      <w:r w:rsidRPr="00566748">
        <w:rPr>
          <w:rFonts w:ascii="Times New Roman" w:hAnsi="Times New Roman" w:cs="Times New Roman"/>
          <w:sz w:val="28"/>
          <w:szCs w:val="28"/>
          <w:lang w:val="tt"/>
        </w:rPr>
        <w:softHyphen/>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Этник һәм дини үзаң һәрвакытта да гармонияле формалаша алмый. Кайбер очракларда дини өлеш халыкның тарихи килеп чыккан этномәдәни үзенчәлеген арттыра. Республика өчен традицион булмаган дини агымнарның үтеп керүе күзәтелә.</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Экстремизмга, терроризмга, хокук бозулар кылуга ярдәм итүче сәбәпләрне һәм шартларны кисәтүгә, ачыклауга, бетерүгә юнәлдерелгән чараларга системалы якын килү районда социаль-икътисадый һәм иҗтимагый-сәяси хәлне яхшыртуның иң мөһим шартларыннан берсе булып тора. </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ТР Милли сәясәте стратегиясеннән килеп чыга торган чараларны һәм бурычларны гамәлгә ашыру өчен Республика өчен традицион булмаган дини агымнарның үтеп керүе күзәтелә. муниципаль районында дәүләт милли сәясәте концепциясен гамәлгә ашыру буенча муниципаль программа кирәк. Ул җирле халыкның, бигрәк тә яшьләрнең, башка этник, конфессиональ бергәлекләр вәкилләренә, этникара татулык, милли һәм дини түземлелек җәмгыятьләренә карата тиешле шартлар булдыруны тәэмин итәчәк. </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Программа Республика өчен традицион булмаган дини агымнарның үтеп керүе күзәтелә. муниципаль районы территориясендә конфессияара, этникара тынычлыкны һәм татулыкны тәэмин итүгә, экстремизмга, ксенофобия күренешләренә, милли, раса түземсезлегенә һәм этник дискриминациягә каршы торуга юнәлтелгән эшчәнлектә җирле үзидарә һәм гражданлык җәмгыяте институтларының потенциалын максималь рәвештә куллануны күздә тота.</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Программа планына үзара ихтирам һәм татулык традицияләре нигезендә гражданнарның этномәдәни ихтыяҗларын канәгатьләндерүгә ярдәм итүче оештыру, мәдәни-массакүләм һәм мәгариф чаралары кертелгән.</w:t>
      </w:r>
    </w:p>
    <w:p w:rsidR="00566748" w:rsidRPr="00434C18" w:rsidRDefault="0033051E" w:rsidP="00566748">
      <w:pPr>
        <w:spacing w:after="0" w:line="240" w:lineRule="auto"/>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Программа үзгәрешләр һәм өстәмәләр кертү өчен ачык документ булып тора.</w:t>
      </w:r>
    </w:p>
    <w:p w:rsidR="00566748" w:rsidRPr="00434C18" w:rsidRDefault="00566748" w:rsidP="00566748">
      <w:pPr>
        <w:outlineLvl w:val="1"/>
        <w:rPr>
          <w:b/>
          <w:sz w:val="24"/>
          <w:szCs w:val="24"/>
          <w:lang w:val="tt"/>
        </w:rPr>
      </w:pPr>
    </w:p>
    <w:p w:rsidR="00566748" w:rsidRPr="00566748" w:rsidRDefault="0033051E" w:rsidP="00566748">
      <w:pPr>
        <w:jc w:val="center"/>
        <w:outlineLvl w:val="1"/>
        <w:rPr>
          <w:rFonts w:ascii="Times New Roman" w:hAnsi="Times New Roman" w:cs="Times New Roman"/>
          <w:sz w:val="28"/>
          <w:szCs w:val="24"/>
        </w:rPr>
      </w:pPr>
      <w:r w:rsidRPr="00566748">
        <w:rPr>
          <w:rFonts w:ascii="Times New Roman" w:hAnsi="Times New Roman" w:cs="Times New Roman"/>
          <w:sz w:val="28"/>
          <w:szCs w:val="24"/>
          <w:lang w:val="tt"/>
        </w:rPr>
        <w:t>II. Программаның төп максатлары һәм бурычлары.</w:t>
      </w:r>
    </w:p>
    <w:p w:rsidR="00566748" w:rsidRPr="00A31465" w:rsidRDefault="00566748" w:rsidP="00566748">
      <w:pPr>
        <w:jc w:val="center"/>
        <w:rPr>
          <w:sz w:val="28"/>
          <w:szCs w:val="24"/>
        </w:rPr>
      </w:pPr>
    </w:p>
    <w:p w:rsidR="00566748" w:rsidRPr="00434C18" w:rsidRDefault="0033051E" w:rsidP="00566748">
      <w:pPr>
        <w:pStyle w:val="ConsPlusNormal"/>
        <w:tabs>
          <w:tab w:val="left" w:pos="0"/>
        </w:tabs>
        <w:ind w:firstLine="567"/>
        <w:jc w:val="both"/>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Программаның максаты - Татарстан Республикасында дәүләт милли сәясәтен гамәлгә ашыру, милләтара һәм конфессияара тынычлыкны һәм татулыкны ныгыту, милләтара һәм конфессияара мөнәсәбәтләрне гармонизацияләү, Татарстан Республикасында яшәүче халыкларның </w:t>
      </w:r>
      <w:r w:rsidRPr="00566748">
        <w:rPr>
          <w:rFonts w:ascii="Times New Roman" w:hAnsi="Times New Roman" w:cs="Times New Roman"/>
          <w:sz w:val="28"/>
          <w:szCs w:val="28"/>
          <w:lang w:val="tt"/>
        </w:rPr>
        <w:lastRenderedPageBreak/>
        <w:t>этномәдәни һәм тел күптөрлелеген саклап калу һәм аңа ярдәм итү, чит ил гражданнарының Россия җәмәгатьчелегенә уңышлы социомәдәни адаптациясе һәм интеграциясе, гомумроссия гражданлык һәм татарстанлык тиңдәшлеген ныгыту.</w:t>
      </w:r>
    </w:p>
    <w:p w:rsidR="00566748" w:rsidRPr="00566748" w:rsidRDefault="0033051E" w:rsidP="00566748">
      <w:pPr>
        <w:pStyle w:val="ConsPlusNormal"/>
        <w:tabs>
          <w:tab w:val="left" w:pos="0"/>
        </w:tabs>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    Программаның бурычлары:</w:t>
      </w:r>
    </w:p>
    <w:p w:rsidR="00566748" w:rsidRPr="00566748" w:rsidRDefault="0033051E" w:rsidP="001E0E81">
      <w:pPr>
        <w:pStyle w:val="ConsPlusNormal"/>
        <w:numPr>
          <w:ilvl w:val="0"/>
          <w:numId w:val="16"/>
        </w:numPr>
        <w:tabs>
          <w:tab w:val="left" w:pos="0"/>
        </w:tabs>
        <w:adjustRightInd/>
        <w:ind w:left="0" w:firstLine="567"/>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Гражданнарның тигез хокуклылыгын тәэмин итү һәм аларның конституциячел хокукларын гамәлгә ашыру; </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2. Дәүләт органнары һәм җирле үзидарә органнарының дәүләт милли сәясәтен гамәлгә ашырганда граждан җәмгыяте институтлары белән үзара хезмәттәшлеген камилләштерү;</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3. Гражданлык үзаңы, ватанпәрвәрлек, гражданлык җаваплылыгы, Ватаныбыз тарихында горурлык хисе формалаштыру, милләтара аралашу культурасын тәрбияләү; </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4. Чит ил гражданнарын (мигрантларны) социомәдәни адаптацияләү һәм интеграцияләү системасын камилләштерү;</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5. Милләтара һәм конфессияара тынычлыкны һәм татулыкны, милләтара һәм конфессияара мөнәсәбәтләрне гармонияләштерүне тәэмин итү;</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6. Татарстан Республикасы Яңа Чишмә муниципаль районында яшәүче халыкларның этномәдәни һәм рухи үсешенә ярдәм итү, традицион рухи-әхлакый кыйммәтләрне Россия җәмгыяте нигезләре буларак саклап калу, гомумроссия граждан һәм Татарстан тиңдәшлеген ныгыту;</w:t>
      </w:r>
    </w:p>
    <w:p w:rsidR="00566748" w:rsidRPr="00566748" w:rsidRDefault="0033051E" w:rsidP="00566748">
      <w:pPr>
        <w:pStyle w:val="ConsPlusNormal"/>
        <w:tabs>
          <w:tab w:val="left" w:pos="0"/>
        </w:tabs>
        <w:adjustRightInd/>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7. Татарстан Республикасы Яңа Чишмә муниципаль районында яшәүче халыкларның этномәдәни яктан һәм тел ягыннан күптөрлелеген саклап калу, аларга ярдәм итү өчен шартлар тудыру;</w:t>
      </w:r>
    </w:p>
    <w:p w:rsidR="00566748" w:rsidRPr="00566748" w:rsidRDefault="0033051E" w:rsidP="00566748">
      <w:pPr>
        <w:tabs>
          <w:tab w:val="left" w:pos="0"/>
        </w:tabs>
        <w:spacing w:after="0" w:line="24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8. Татарстан Республикасы Яңа Чишмә муниципаль районында дәүләт милли сәясәте өлкәсендә дәүләт идарәсен камилләштерү, шул исәптән дәүләт милли сәясәтен гамәлгә ашыруны фәнни-белем һәм мәгълүмати тәэмин итү.</w:t>
      </w:r>
    </w:p>
    <w:p w:rsidR="00566748" w:rsidRPr="00566748" w:rsidRDefault="00566748" w:rsidP="00566748">
      <w:pPr>
        <w:tabs>
          <w:tab w:val="left" w:pos="0"/>
        </w:tabs>
        <w:spacing w:after="0" w:line="240" w:lineRule="auto"/>
        <w:ind w:firstLine="567"/>
        <w:jc w:val="both"/>
        <w:rPr>
          <w:rFonts w:ascii="Times New Roman" w:hAnsi="Times New Roman" w:cs="Times New Roman"/>
          <w:b/>
          <w:sz w:val="28"/>
          <w:szCs w:val="28"/>
        </w:rPr>
      </w:pPr>
    </w:p>
    <w:p w:rsidR="00566748" w:rsidRPr="0014662D" w:rsidRDefault="0033051E" w:rsidP="00566748">
      <w:pPr>
        <w:jc w:val="center"/>
        <w:rPr>
          <w:sz w:val="28"/>
          <w:szCs w:val="28"/>
        </w:rPr>
      </w:pPr>
      <w:r w:rsidRPr="00566748">
        <w:rPr>
          <w:rFonts w:ascii="Times New Roman" w:hAnsi="Times New Roman" w:cs="Times New Roman"/>
          <w:sz w:val="28"/>
          <w:szCs w:val="28"/>
          <w:lang w:val="tt"/>
        </w:rPr>
        <w:t>III. Программа чаралары</w:t>
      </w:r>
    </w:p>
    <w:p w:rsidR="00566748" w:rsidRPr="00566748" w:rsidRDefault="0033051E" w:rsidP="00566748">
      <w:pPr>
        <w:spacing w:after="0" w:line="360" w:lineRule="auto"/>
        <w:ind w:firstLine="567"/>
        <w:jc w:val="both"/>
        <w:rPr>
          <w:rFonts w:ascii="Times New Roman" w:hAnsi="Times New Roman" w:cs="Times New Roman"/>
          <w:sz w:val="28"/>
          <w:szCs w:val="28"/>
        </w:rPr>
      </w:pPr>
      <w:r w:rsidRPr="00566748">
        <w:rPr>
          <w:rFonts w:ascii="Times New Roman" w:hAnsi="Times New Roman" w:cs="Times New Roman"/>
          <w:sz w:val="28"/>
          <w:szCs w:val="28"/>
          <w:lang w:val="tt"/>
        </w:rPr>
        <w:t>Яңа Чишмә муниципаль районының җирле бюджеты акчалары хисабына башкарыла торган программа чаралары исемлеге һәм учреждениеләр, предприятие һәм оешмаларның чыгымнары сметасында каралган чаралар исәбеннән тормышка ашырыла торган чаралар исемлеге әлеге программага кушымтада китерелгән.</w:t>
      </w: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434C18" w:rsidRDefault="00434C18" w:rsidP="00566748">
      <w:pPr>
        <w:spacing w:after="0" w:line="240" w:lineRule="auto"/>
        <w:jc w:val="center"/>
        <w:rPr>
          <w:rFonts w:ascii="Times New Roman" w:hAnsi="Times New Roman" w:cs="Times New Roman"/>
          <w:sz w:val="28"/>
          <w:szCs w:val="28"/>
          <w:lang w:val="tt"/>
        </w:rPr>
      </w:pPr>
    </w:p>
    <w:p w:rsidR="00566748" w:rsidRPr="00156F8E" w:rsidRDefault="0033051E" w:rsidP="00566748">
      <w:pPr>
        <w:spacing w:after="0" w:line="240" w:lineRule="auto"/>
        <w:jc w:val="center"/>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Муниципаль программаның төп чаралары исемлеге </w:t>
      </w:r>
    </w:p>
    <w:p w:rsidR="00566748" w:rsidRPr="00156F8E" w:rsidRDefault="0033051E" w:rsidP="00566748">
      <w:pPr>
        <w:spacing w:after="0" w:line="240" w:lineRule="auto"/>
        <w:jc w:val="center"/>
        <w:rPr>
          <w:rFonts w:ascii="Times New Roman" w:hAnsi="Times New Roman" w:cs="Times New Roman"/>
          <w:sz w:val="28"/>
          <w:szCs w:val="28"/>
          <w:lang w:val="tt"/>
        </w:rPr>
      </w:pPr>
      <w:r w:rsidRPr="00566748">
        <w:rPr>
          <w:rFonts w:ascii="Times New Roman" w:hAnsi="Times New Roman" w:cs="Times New Roman"/>
          <w:sz w:val="28"/>
          <w:szCs w:val="28"/>
          <w:lang w:val="tt"/>
        </w:rPr>
        <w:t xml:space="preserve"> «2023 - 2025 елларга Яңа Чишмә муниципаль районында дәүләт милли сәясәтен гамәлгә ашыру» муниципаль программасы</w:t>
      </w:r>
    </w:p>
    <w:p w:rsidR="00566748" w:rsidRPr="00156F8E" w:rsidRDefault="00566748" w:rsidP="00566748">
      <w:pPr>
        <w:spacing w:line="245" w:lineRule="auto"/>
        <w:ind w:right="-284"/>
        <w:jc w:val="center"/>
        <w:rPr>
          <w:sz w:val="28"/>
          <w:szCs w:val="28"/>
          <w:u w:val="single"/>
          <w:lang w:val="tt"/>
        </w:rPr>
      </w:pPr>
    </w:p>
    <w:p w:rsidR="00566748" w:rsidRPr="00156F8E" w:rsidRDefault="00566748" w:rsidP="00566748">
      <w:pPr>
        <w:spacing w:line="245" w:lineRule="auto"/>
        <w:rPr>
          <w:sz w:val="2"/>
          <w:szCs w:val="2"/>
          <w:lang w:val="tt"/>
        </w:rPr>
      </w:pPr>
    </w:p>
    <w:tbl>
      <w:tblPr>
        <w:tblW w:w="9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05"/>
        <w:gridCol w:w="1560"/>
        <w:gridCol w:w="1417"/>
        <w:gridCol w:w="3227"/>
      </w:tblGrid>
      <w:tr w:rsidR="00012EF6" w:rsidTr="00F240B2">
        <w:trPr>
          <w:tblHeader/>
          <w:jc w:val="right"/>
        </w:trPr>
        <w:tc>
          <w:tcPr>
            <w:tcW w:w="3405" w:type="dxa"/>
            <w:vMerge w:val="restart"/>
            <w:tcBorders>
              <w:bottom w:val="nil"/>
            </w:tcBorders>
            <w:shd w:val="clear" w:color="auto" w:fill="auto"/>
          </w:tcPr>
          <w:p w:rsidR="00566748" w:rsidRPr="00566748" w:rsidRDefault="0033051E" w:rsidP="00D66290">
            <w:pPr>
              <w:pStyle w:val="1"/>
              <w:spacing w:line="245" w:lineRule="auto"/>
              <w:rPr>
                <w:sz w:val="28"/>
                <w:szCs w:val="28"/>
              </w:rPr>
            </w:pPr>
            <w:r w:rsidRPr="00566748">
              <w:rPr>
                <w:sz w:val="28"/>
                <w:szCs w:val="28"/>
                <w:lang w:val="tt"/>
              </w:rPr>
              <w:t>Чараның атамасы</w:t>
            </w:r>
          </w:p>
        </w:tc>
        <w:tc>
          <w:tcPr>
            <w:tcW w:w="2977" w:type="dxa"/>
            <w:gridSpan w:val="2"/>
            <w:tcBorders>
              <w:bottom w:val="single" w:sz="4" w:space="0" w:color="auto"/>
            </w:tcBorders>
            <w:shd w:val="clear" w:color="auto" w:fill="auto"/>
          </w:tcPr>
          <w:p w:rsidR="00566748" w:rsidRPr="00566748" w:rsidRDefault="0033051E" w:rsidP="00F240B2">
            <w:pPr>
              <w:pStyle w:val="1"/>
              <w:spacing w:line="245" w:lineRule="auto"/>
              <w:jc w:val="center"/>
              <w:rPr>
                <w:rFonts w:eastAsia="MS Mincho"/>
                <w:sz w:val="28"/>
                <w:szCs w:val="28"/>
                <w:lang w:eastAsia="ja-JP"/>
              </w:rPr>
            </w:pPr>
            <w:r w:rsidRPr="00566748">
              <w:rPr>
                <w:sz w:val="28"/>
                <w:szCs w:val="28"/>
                <w:lang w:val="tt"/>
              </w:rPr>
              <w:t>Вакыты</w:t>
            </w:r>
          </w:p>
        </w:tc>
        <w:tc>
          <w:tcPr>
            <w:tcW w:w="3227" w:type="dxa"/>
            <w:vMerge w:val="restart"/>
            <w:tcBorders>
              <w:bottom w:val="nil"/>
            </w:tcBorders>
            <w:shd w:val="clear" w:color="auto" w:fill="auto"/>
          </w:tcPr>
          <w:p w:rsidR="00566748" w:rsidRPr="00566748" w:rsidRDefault="0033051E" w:rsidP="00434C18">
            <w:pPr>
              <w:spacing w:line="245" w:lineRule="auto"/>
              <w:jc w:val="center"/>
              <w:rPr>
                <w:rFonts w:eastAsia="MS Mincho"/>
                <w:sz w:val="28"/>
                <w:szCs w:val="28"/>
                <w:lang w:eastAsia="ja-JP"/>
              </w:rPr>
            </w:pPr>
            <w:r w:rsidRPr="00566748">
              <w:rPr>
                <w:rFonts w:ascii="Times New Roman" w:hAnsi="Times New Roman" w:cs="Times New Roman"/>
                <w:sz w:val="28"/>
                <w:szCs w:val="28"/>
                <w:lang w:val="tt"/>
              </w:rPr>
              <w:t xml:space="preserve">Программаны тормышка ашыруның көтелгән соңгы нәтиҗәләре  </w:t>
            </w:r>
          </w:p>
        </w:tc>
      </w:tr>
      <w:tr w:rsidR="00012EF6" w:rsidTr="00F240B2">
        <w:trPr>
          <w:tblHeader/>
          <w:jc w:val="right"/>
        </w:trPr>
        <w:tc>
          <w:tcPr>
            <w:tcW w:w="3405" w:type="dxa"/>
            <w:vMerge/>
            <w:tcBorders>
              <w:bottom w:val="nil"/>
            </w:tcBorders>
            <w:shd w:val="clear" w:color="auto" w:fill="auto"/>
          </w:tcPr>
          <w:p w:rsidR="00566748" w:rsidRPr="00566748" w:rsidRDefault="00566748" w:rsidP="00D66290">
            <w:pPr>
              <w:pStyle w:val="1"/>
              <w:spacing w:line="245" w:lineRule="auto"/>
              <w:rPr>
                <w:rFonts w:eastAsia="MS Mincho"/>
                <w:sz w:val="28"/>
                <w:szCs w:val="28"/>
                <w:lang w:eastAsia="ja-JP"/>
              </w:rPr>
            </w:pPr>
          </w:p>
        </w:tc>
        <w:tc>
          <w:tcPr>
            <w:tcW w:w="1560" w:type="dxa"/>
            <w:tcBorders>
              <w:bottom w:val="nil"/>
            </w:tcBorders>
            <w:shd w:val="clear" w:color="auto" w:fill="auto"/>
          </w:tcPr>
          <w:p w:rsidR="00566748" w:rsidRPr="00566748" w:rsidRDefault="0033051E" w:rsidP="00434C18">
            <w:pPr>
              <w:spacing w:line="245" w:lineRule="auto"/>
              <w:ind w:left="-57" w:right="-57"/>
              <w:jc w:val="center"/>
              <w:rPr>
                <w:sz w:val="28"/>
                <w:szCs w:val="28"/>
              </w:rPr>
            </w:pPr>
            <w:r w:rsidRPr="00566748">
              <w:rPr>
                <w:rFonts w:ascii="Times New Roman" w:hAnsi="Times New Roman" w:cs="Times New Roman"/>
                <w:sz w:val="28"/>
                <w:szCs w:val="28"/>
                <w:lang w:val="tt"/>
              </w:rPr>
              <w:t>гамәлгә ашыруны башлау</w:t>
            </w:r>
          </w:p>
        </w:tc>
        <w:tc>
          <w:tcPr>
            <w:tcW w:w="1417" w:type="dxa"/>
            <w:tcBorders>
              <w:bottom w:val="nil"/>
            </w:tcBorders>
            <w:shd w:val="clear" w:color="auto" w:fill="auto"/>
          </w:tcPr>
          <w:p w:rsidR="00566748" w:rsidRPr="00566748" w:rsidRDefault="0033051E" w:rsidP="00434C18">
            <w:pPr>
              <w:spacing w:line="245" w:lineRule="auto"/>
              <w:ind w:left="-57" w:right="-57"/>
              <w:jc w:val="center"/>
              <w:rPr>
                <w:rFonts w:eastAsia="MS Mincho"/>
                <w:spacing w:val="-6"/>
                <w:sz w:val="28"/>
                <w:szCs w:val="28"/>
                <w:lang w:eastAsia="ja-JP"/>
              </w:rPr>
            </w:pPr>
            <w:r w:rsidRPr="00566748">
              <w:rPr>
                <w:rFonts w:ascii="Times New Roman" w:hAnsi="Times New Roman" w:cs="Times New Roman"/>
                <w:sz w:val="28"/>
                <w:szCs w:val="28"/>
                <w:lang w:val="tt"/>
              </w:rPr>
              <w:t>гамәлгә ашыруны тәмамлау</w:t>
            </w:r>
          </w:p>
        </w:tc>
        <w:tc>
          <w:tcPr>
            <w:tcW w:w="3227" w:type="dxa"/>
            <w:vMerge/>
            <w:tcBorders>
              <w:bottom w:val="nil"/>
            </w:tcBorders>
            <w:shd w:val="clear" w:color="auto" w:fill="auto"/>
          </w:tcPr>
          <w:p w:rsidR="00566748" w:rsidRPr="00566748" w:rsidRDefault="00566748" w:rsidP="00D66290">
            <w:pPr>
              <w:pStyle w:val="1"/>
              <w:spacing w:line="245" w:lineRule="auto"/>
              <w:rPr>
                <w:rFonts w:eastAsia="MS Mincho"/>
                <w:sz w:val="28"/>
                <w:szCs w:val="28"/>
                <w:lang w:eastAsia="ja-JP"/>
              </w:rPr>
            </w:pPr>
          </w:p>
        </w:tc>
      </w:tr>
      <w:tr w:rsidR="00012EF6" w:rsidTr="00F240B2">
        <w:trPr>
          <w:tblHeader/>
          <w:jc w:val="right"/>
        </w:trPr>
        <w:tc>
          <w:tcPr>
            <w:tcW w:w="3405" w:type="dxa"/>
            <w:shd w:val="clear" w:color="auto" w:fill="auto"/>
          </w:tcPr>
          <w:p w:rsidR="00566748" w:rsidRPr="00566748" w:rsidRDefault="0033051E" w:rsidP="00F240B2">
            <w:pPr>
              <w:pStyle w:val="1"/>
              <w:spacing w:line="245" w:lineRule="auto"/>
              <w:jc w:val="center"/>
              <w:rPr>
                <w:rFonts w:eastAsia="MS Mincho"/>
                <w:sz w:val="28"/>
                <w:szCs w:val="28"/>
                <w:lang w:eastAsia="ja-JP"/>
              </w:rPr>
            </w:pPr>
            <w:r w:rsidRPr="00566748">
              <w:rPr>
                <w:rFonts w:eastAsia="MS Mincho"/>
                <w:sz w:val="28"/>
                <w:szCs w:val="28"/>
                <w:lang w:val="tt" w:eastAsia="ja-JP"/>
              </w:rPr>
              <w:t>1</w:t>
            </w:r>
          </w:p>
        </w:tc>
        <w:tc>
          <w:tcPr>
            <w:tcW w:w="1560" w:type="dxa"/>
            <w:shd w:val="clear" w:color="auto" w:fill="auto"/>
          </w:tcPr>
          <w:p w:rsidR="00566748" w:rsidRPr="00566748" w:rsidRDefault="0033051E" w:rsidP="00F240B2">
            <w:pPr>
              <w:pStyle w:val="1"/>
              <w:spacing w:line="245" w:lineRule="auto"/>
              <w:jc w:val="center"/>
              <w:rPr>
                <w:sz w:val="28"/>
                <w:szCs w:val="28"/>
              </w:rPr>
            </w:pPr>
            <w:r w:rsidRPr="00566748">
              <w:rPr>
                <w:sz w:val="28"/>
                <w:szCs w:val="28"/>
                <w:lang w:val="tt"/>
              </w:rPr>
              <w:t>2</w:t>
            </w:r>
          </w:p>
        </w:tc>
        <w:tc>
          <w:tcPr>
            <w:tcW w:w="1417" w:type="dxa"/>
            <w:shd w:val="clear" w:color="auto" w:fill="auto"/>
          </w:tcPr>
          <w:p w:rsidR="00566748" w:rsidRPr="00566748" w:rsidRDefault="0033051E" w:rsidP="00F240B2">
            <w:pPr>
              <w:pStyle w:val="1"/>
              <w:spacing w:line="245" w:lineRule="auto"/>
              <w:jc w:val="center"/>
              <w:rPr>
                <w:rFonts w:eastAsia="MS Mincho"/>
                <w:sz w:val="28"/>
                <w:szCs w:val="28"/>
                <w:lang w:eastAsia="ja-JP"/>
              </w:rPr>
            </w:pPr>
            <w:r w:rsidRPr="00566748">
              <w:rPr>
                <w:rFonts w:eastAsia="MS Mincho"/>
                <w:sz w:val="28"/>
                <w:szCs w:val="28"/>
                <w:lang w:val="tt" w:eastAsia="ja-JP"/>
              </w:rPr>
              <w:t>3</w:t>
            </w:r>
          </w:p>
        </w:tc>
        <w:tc>
          <w:tcPr>
            <w:tcW w:w="3227" w:type="dxa"/>
            <w:shd w:val="clear" w:color="auto" w:fill="auto"/>
          </w:tcPr>
          <w:p w:rsidR="00566748" w:rsidRPr="00566748" w:rsidRDefault="0033051E" w:rsidP="00F240B2">
            <w:pPr>
              <w:pStyle w:val="1"/>
              <w:spacing w:line="245" w:lineRule="auto"/>
              <w:jc w:val="center"/>
              <w:rPr>
                <w:rFonts w:eastAsia="MS Mincho"/>
                <w:sz w:val="28"/>
                <w:szCs w:val="28"/>
                <w:lang w:eastAsia="ja-JP"/>
              </w:rPr>
            </w:pPr>
            <w:r w:rsidRPr="00566748">
              <w:rPr>
                <w:rFonts w:eastAsia="MS Mincho"/>
                <w:sz w:val="28"/>
                <w:szCs w:val="28"/>
                <w:lang w:val="tt" w:eastAsia="ja-JP"/>
              </w:rPr>
              <w:t>4</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spacing w:line="245"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Бурыч исеме: Дәүләт органнары һәм җирле үзидарә органнарының дәүләт милли сәясәтен гамәлгә ашырганда граждан җәмгыяте институтлары белән үзара хезмәттәшлеген камилләштерү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pStyle w:val="ConsPlusNormal"/>
              <w:spacing w:line="245" w:lineRule="auto"/>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Татарстан Республикасы Яңа Чишмә муниципаль районында Дәүләт милли сәясәте концепциясен гамәлгә ашыру буенча программалар эшләү һәм кабул итү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Күрсәтелгән программаны Татарстан Республикасы Яңа Чишмә муниципаль районында гамәлгә ашыру </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pStyle w:val="ConsPlusNormal"/>
              <w:spacing w:line="245" w:lineRule="auto"/>
              <w:jc w:val="both"/>
              <w:rPr>
                <w:rFonts w:ascii="Times New Roman" w:hAnsi="Times New Roman" w:cs="Times New Roman"/>
                <w:sz w:val="28"/>
                <w:szCs w:val="28"/>
              </w:rPr>
            </w:pPr>
            <w:r w:rsidRPr="00566748">
              <w:rPr>
                <w:rFonts w:ascii="Times New Roman" w:hAnsi="Times New Roman" w:cs="Times New Roman"/>
                <w:sz w:val="28"/>
                <w:szCs w:val="28"/>
                <w:lang w:val="tt"/>
              </w:rPr>
              <w:t>1.2.Милли-мәдәни автономияләр җитәкчеләренең район киңәшмәсендә Татарстан Республикасында яшәүче халыклар вәкилләренең Татарстан Республикасында дәүләт милли сәясәте концепциясен гамәлгә ашыру мәсьәләсе буенча катнашуы</w:t>
            </w:r>
            <w:hyperlink r:id="rId7" w:history="1"/>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Татарстан Республикасы Яңа Чишмә муниципаль районында яшәүче халыклар вәкилләренең милли-мәдәни автономияләре активын җәлеп итү һәм Татарстан Республикасы Яңа Чишмә муниципаль районында яшәүче халыкларның ихтыяҗларын исәпкә алып, Татарстан Республикасында дәүләт милли сәясәте концепциясенә үзгәрешләр кертү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1.3</w:t>
            </w:r>
            <w:r>
              <w:rPr>
                <w:rStyle w:val="aff1"/>
                <w:rFonts w:ascii="Times New Roman" w:eastAsia="Calibri" w:hAnsi="Times New Roman" w:cs="Times New Roman"/>
                <w:sz w:val="28"/>
                <w:szCs w:val="28"/>
              </w:rPr>
              <w:footnoteReference w:id="1"/>
            </w:r>
            <w:r w:rsidRPr="00566748">
              <w:rPr>
                <w:rFonts w:ascii="Times New Roman" w:hAnsi="Times New Roman" w:cs="Times New Roman"/>
                <w:sz w:val="28"/>
                <w:szCs w:val="28"/>
                <w:lang w:val="tt"/>
              </w:rPr>
              <w:t xml:space="preserve">. Милләтара һәм конфессияара мөнәсәбәтләр өлкәсендә эшчәнлек алып баручы Татарстан Республикасы Яңа Чишмә муниципаль районында социаль юнәлешле коммерциячел </w:t>
            </w:r>
            <w:r w:rsidRPr="00566748">
              <w:rPr>
                <w:rFonts w:ascii="Times New Roman" w:hAnsi="Times New Roman" w:cs="Times New Roman"/>
                <w:sz w:val="28"/>
                <w:szCs w:val="28"/>
                <w:lang w:val="tt"/>
              </w:rPr>
              <w:lastRenderedPageBreak/>
              <w:t>булмаган оешмаларга ярдәм күрсәтүне оештыру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lastRenderedPageBreak/>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Татарстан Республикасы Яңа Чишмә муниципаль районында милләтара һәм конфессияара мөнәсәбәтләр өлкәсендә социаль юнәлешле коммерциячел булмаган оешмалар проектларын </w:t>
            </w:r>
            <w:r w:rsidRPr="00566748">
              <w:rPr>
                <w:rFonts w:ascii="Times New Roman" w:eastAsia="MS Mincho" w:hAnsi="Times New Roman" w:cs="Times New Roman"/>
                <w:sz w:val="28"/>
                <w:szCs w:val="28"/>
                <w:lang w:val="tt" w:eastAsia="ja-JP"/>
              </w:rPr>
              <w:lastRenderedPageBreak/>
              <w:t>гамәлгә ашыру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pacing w:val="-2"/>
                <w:sz w:val="28"/>
                <w:szCs w:val="28"/>
              </w:rPr>
            </w:pPr>
            <w:r w:rsidRPr="00566748">
              <w:rPr>
                <w:rFonts w:ascii="Times New Roman" w:hAnsi="Times New Roman" w:cs="Times New Roman"/>
                <w:spacing w:val="-2"/>
                <w:sz w:val="28"/>
                <w:szCs w:val="28"/>
                <w:lang w:val="tt"/>
              </w:rPr>
              <w:lastRenderedPageBreak/>
              <w:t>1.4. Дәүләти-конфессиональ мөнәсәбәтләр буенча ведомствоара комиссия эшчәнлеген оештыру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pacing w:val="-2"/>
                <w:sz w:val="28"/>
                <w:szCs w:val="28"/>
                <w:lang w:eastAsia="ja-JP"/>
              </w:rPr>
            </w:pPr>
            <w:r w:rsidRPr="00566748">
              <w:rPr>
                <w:rFonts w:ascii="Times New Roman" w:eastAsia="MS Mincho" w:hAnsi="Times New Roman" w:cs="Times New Roman"/>
                <w:spacing w:val="-2"/>
                <w:sz w:val="28"/>
                <w:szCs w:val="28"/>
                <w:lang w:val="tt" w:eastAsia="ja-JP"/>
              </w:rPr>
              <w:t>Дәүләт хакимияте органнарының традицион конфессияләр белән үзара хезмәттәшлеген ныгыту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1.5. Милли-мәдәни үзәкләр эшчәнлеге мәсьәләләре буенча Татарстан Республикасы Яңа Чишмә муниципаль районының Иҗтимагый советы утырышын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Татарстан Республикасы Яңа Чишмә муниципаль районында карарлар кабул итү процессына милли-мәдәни үзәкләрне җәлеп итү</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spacing w:line="233"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Бурыч исеме: Гражданлык үзаңы, ватанпәрвәрлек, гражданлык җаваплылыгы, Ватаныбыз тарихында горурлык хисе формалаштыру, милләтара аралашу культурасын тәрбияләү</w:t>
            </w:r>
          </w:p>
        </w:tc>
      </w:tr>
      <w:tr w:rsidR="00012EF6" w:rsidTr="00F240B2">
        <w:trPr>
          <w:trHeight w:val="198"/>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3" w:lineRule="auto"/>
              <w:jc w:val="both"/>
              <w:rPr>
                <w:rFonts w:ascii="Times New Roman" w:hAnsi="Times New Roman" w:cs="Times New Roman"/>
                <w:sz w:val="28"/>
                <w:szCs w:val="28"/>
              </w:rPr>
            </w:pPr>
            <w:r w:rsidRPr="00566748">
              <w:rPr>
                <w:rFonts w:ascii="Times New Roman" w:hAnsi="Times New Roman" w:cs="Times New Roman"/>
                <w:sz w:val="28"/>
                <w:szCs w:val="28"/>
                <w:lang w:val="tt"/>
              </w:rPr>
              <w:t>2.1. Халыклар бердәмлеге көненә багышланган тантаналы чара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3"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2.2. Мәктәпкәчә, урта гомуми һәм өстәмә һөнәри белем бирү белгечләре өчен «Мәдәниятләр диалогы» мәдәни-мәгариф проектын гамәлгә ашыру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Мәктәпкәчә, урта, махсус, өстәмә һөнәри белем бирү белгечләренең квалификациясен күтәрү</w:t>
            </w:r>
          </w:p>
        </w:tc>
      </w:tr>
      <w:tr w:rsidR="00012EF6" w:rsidTr="00F240B2">
        <w:trPr>
          <w:jc w:val="right"/>
        </w:trPr>
        <w:tc>
          <w:tcPr>
            <w:tcW w:w="3405" w:type="dxa"/>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2.3. «Татарстан халыклары кухнясы» район конкурс-фестивале үткәрү</w:t>
            </w:r>
          </w:p>
        </w:tc>
        <w:tc>
          <w:tcPr>
            <w:tcW w:w="1560" w:type="dxa"/>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2.4. Иҗади балалар һәм яшьләр өчен «Дулкыннар» («Волны»)  республика конкурсында катнашу </w:t>
            </w:r>
          </w:p>
        </w:tc>
        <w:tc>
          <w:tcPr>
            <w:tcW w:w="1560" w:type="dxa"/>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Укучыларның мәдәни-тарихи социализациясе</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Бурыч исеме:</w:t>
            </w:r>
          </w:p>
          <w:p w:rsidR="00566748" w:rsidRPr="00566748" w:rsidRDefault="0033051E" w:rsidP="00D66290">
            <w:pPr>
              <w:spacing w:line="242"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Милләтара һәм конфессияара тынычлыкны һәм татулыкны, милләтара һәм конфессияара мөнәсәбәтләрне гармонияләштерүне тәэмин итү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lastRenderedPageBreak/>
              <w:t>3.1. Милләтара конфликтларны кисәтү буенча мәдәният хезмәткәрләренең киңәшмәләрен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Милләтара хезмәттәшлек өлкәсендә социаль киеренкелекне киметү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both"/>
              <w:rPr>
                <w:rFonts w:ascii="Times New Roman" w:hAnsi="Times New Roman" w:cs="Times New Roman"/>
                <w:sz w:val="28"/>
                <w:szCs w:val="28"/>
              </w:rPr>
            </w:pPr>
            <w:r w:rsidRPr="00566748">
              <w:rPr>
                <w:rFonts w:ascii="Times New Roman" w:hAnsi="Times New Roman" w:cs="Times New Roman"/>
                <w:sz w:val="28"/>
                <w:szCs w:val="28"/>
                <w:lang w:val="tt"/>
              </w:rPr>
              <w:t>3.2. Мөселман яшьләре фестивале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Мөселман яшьләрен мәдәни-тарихи социализацияләү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both"/>
              <w:rPr>
                <w:rFonts w:ascii="Times New Roman" w:hAnsi="Times New Roman" w:cs="Times New Roman"/>
                <w:sz w:val="28"/>
                <w:szCs w:val="28"/>
              </w:rPr>
            </w:pPr>
            <w:r w:rsidRPr="00566748">
              <w:rPr>
                <w:rFonts w:ascii="Times New Roman" w:hAnsi="Times New Roman" w:cs="Times New Roman"/>
                <w:sz w:val="28"/>
                <w:szCs w:val="28"/>
                <w:lang w:val="tt"/>
              </w:rPr>
              <w:t>3.3. Татарстан Республикасында милләтара һәм конфессияара мөнәсәбәтләр торышын мониторинглауның ведомствоара системасын оештыру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Яңа Чишмә муниципаль районында балансланган милләтара һәм конфессияара сәясәт үткәрү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both"/>
              <w:rPr>
                <w:rFonts w:ascii="Times New Roman" w:hAnsi="Times New Roman" w:cs="Times New Roman"/>
                <w:sz w:val="28"/>
                <w:szCs w:val="28"/>
              </w:rPr>
            </w:pPr>
            <w:r w:rsidRPr="00566748">
              <w:rPr>
                <w:rFonts w:ascii="Times New Roman" w:hAnsi="Times New Roman" w:cs="Times New Roman"/>
                <w:sz w:val="28"/>
                <w:szCs w:val="28"/>
                <w:lang w:val="tt"/>
              </w:rPr>
              <w:t>3.4 Милләтара һәм конфессияара мөнәсәбәтләрне гармонияләштерү темасын яктыртучы социаль роликлар әзерләүдә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Милләтара һәм конфессияара мөнәсәбәтләрне гармонияләштерү</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Бурыч исеме: Татарстан Республикасы Яңа Чишмә муниципаль районында яшәүче халыкларның этномәдәни һәм рухи үсешенә ярдәм итү, традицион рухи-әхлакый кыйммәтләрне Россия җәмгыяте нигезләре буларак саклап калу, гомумроссия граждан һәм Татарстан тиңдәшлеген ныгыту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 Татарстан Республикасы Яңа Чишмә муниципаль районында дини, этник, гастрономик һәм экологик туризмны үстерү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Татарстан Республикасы муниципаль берәмлекләрендә рекреация инфраструктурасын булдыру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4.2. Туган тел көнен (26 апрель) һәм Рус теле көнен (6 июнь) бәйрәм итү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4.3.Район җыелма </w:t>
            </w:r>
            <w:r w:rsidRPr="00566748">
              <w:rPr>
                <w:rFonts w:ascii="Times New Roman" w:hAnsi="Times New Roman" w:cs="Times New Roman"/>
                <w:sz w:val="28"/>
                <w:szCs w:val="28"/>
                <w:lang w:val="tt"/>
              </w:rPr>
              <w:lastRenderedPageBreak/>
              <w:t>командасының ел саен үткәрелә торган милли спорт төрләре фестивалендә (спартакиадада), традицион уеннар һәм Татарстан Республикасында яшәүче халыклар вәкилләренең күңел ачу чараларында катнашуы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lastRenderedPageBreak/>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Татарстан </w:t>
            </w:r>
            <w:r w:rsidRPr="00566748">
              <w:rPr>
                <w:rFonts w:ascii="Times New Roman" w:eastAsia="MS Mincho" w:hAnsi="Times New Roman" w:cs="Times New Roman"/>
                <w:sz w:val="28"/>
                <w:szCs w:val="28"/>
                <w:lang w:val="tt" w:eastAsia="ja-JP"/>
              </w:rPr>
              <w:lastRenderedPageBreak/>
              <w:t>Республикасында яшәүче халыкларның традицион спорт төрләрен популярлаштыру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lastRenderedPageBreak/>
              <w:t>4.4. «Безнең йорт – Татарстан»  республика этномәдәни фестивалендә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4.5. «Татарстанның мәдәни башкаласы» республика конкурсында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4.6. Татарстан Республикасы көненә багышланган чаралар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4.7. "Мәдәниятләр мозаикасы" республика этноконфессиональ фестивалендә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F240B2">
            <w:pPr>
              <w:spacing w:line="235"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Дәүләтнең милли берләшмәләр һәм дини оешмалар белән нәтиҗәле хезмәттәшлеге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color w:val="FF0000"/>
                <w:sz w:val="28"/>
                <w:szCs w:val="28"/>
                <w:highlight w:val="yellow"/>
              </w:rPr>
            </w:pPr>
            <w:r w:rsidRPr="00566748">
              <w:rPr>
                <w:rFonts w:ascii="Times New Roman" w:hAnsi="Times New Roman" w:cs="Times New Roman"/>
                <w:sz w:val="28"/>
                <w:szCs w:val="28"/>
                <w:lang w:val="tt"/>
              </w:rPr>
              <w:t>4.8. «Казак түгәрәге» бөтенроссия фольклор конкурсында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4.9. «Звонкая капель – Моңлы тамчы» балалар фольклор коллективларының Республика фестивалендә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Балаларны һәм яшүсмерләрне мәдәни-тарихи социальләштерү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4.10. Төрки халыкларның «Нәүрүз» бәйрәмен уздыру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Төрки халыкларның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4.11. Яшь </w:t>
            </w:r>
            <w:r w:rsidRPr="00566748">
              <w:rPr>
                <w:rFonts w:ascii="Times New Roman" w:hAnsi="Times New Roman" w:cs="Times New Roman"/>
                <w:sz w:val="28"/>
                <w:szCs w:val="28"/>
                <w:lang w:val="tt"/>
              </w:rPr>
              <w:lastRenderedPageBreak/>
              <w:t>башкаручыларның «Татар моңы» Халыкара телевизион конкурсында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lastRenderedPageBreak/>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w:t>
            </w:r>
            <w:r w:rsidRPr="00566748">
              <w:rPr>
                <w:rFonts w:ascii="Times New Roman" w:eastAsia="MS Mincho" w:hAnsi="Times New Roman" w:cs="Times New Roman"/>
                <w:sz w:val="28"/>
                <w:szCs w:val="28"/>
                <w:lang w:val="tt" w:eastAsia="ja-JP"/>
              </w:rPr>
              <w:lastRenderedPageBreak/>
              <w:t>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lastRenderedPageBreak/>
              <w:t>4.12. Керәшен җырларын «Туым жондызы» («Раштуа йолдызы») Республика конкурс-фестивалендә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4.13. Район вәкилләренең «Түгәрәк уен» («Игра в кругу») Бөтенроссия татар фольклоры фестивалендә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4.14. «Иман моңы»  халыкара рухи музыка фестивалендә катнашуы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4.15. «Чуаш сандугачы» чуаш җырын башкаручыларның республика конкурсында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4.16. Татарстанда яшәүче халыкларның республика бәйрәмнәрендә катнашу, «Каравон», «Уяв», «Учук», Питрау», «Балкыш» һәм башка бәйрәмнәрдә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4.17. Бөтенроссия Спас ярминкәсендә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4.18. «Широкая Масленица», «Бистәләр боҗрасы»  район бәйрәмнәрен оештыру һәм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4.19. «Выля, хут купас!» чуаш халык иҗатының муниципальара фестивален оештыру һәм </w:t>
            </w:r>
            <w:r w:rsidRPr="00566748">
              <w:rPr>
                <w:rFonts w:ascii="Times New Roman" w:hAnsi="Times New Roman" w:cs="Times New Roman"/>
                <w:sz w:val="28"/>
                <w:szCs w:val="28"/>
                <w:lang w:val="tt"/>
              </w:rPr>
              <w:lastRenderedPageBreak/>
              <w:t xml:space="preserve">үткәрү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lastRenderedPageBreak/>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spacing w:line="242"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lastRenderedPageBreak/>
              <w:t>Бурыч исеме:  Татарстан Республикасы Яңа Чишмә муниципаль районында яшәүче халыкларның этномәдәни яктан һәм тел ягыннан күптөрлелеген саклап калу, аларга ярдәм итү өчен шартлар тудыру</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5.1. «Татарстан Республикасының рус традицион мәдәнияте» республика проектында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5.2. Укучыларының Кирилл-Мефодий яшүсмерләр укуларында катнашуы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5.3. «Милләтебез хәзинәләре» – «Сокровища нации» балалар һәм яшьләр өчен телләр буенча профильле сменада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5.4. Бөтенроссия туган тел укытучылары конкурсында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hAnsi="Times New Roman" w:cs="Times New Roman"/>
                <w:sz w:val="28"/>
                <w:szCs w:val="28"/>
              </w:rPr>
            </w:pPr>
            <w:r w:rsidRPr="00566748">
              <w:rPr>
                <w:rFonts w:ascii="Times New Roman" w:hAnsi="Times New Roman" w:cs="Times New Roman"/>
                <w:sz w:val="28"/>
                <w:szCs w:val="28"/>
                <w:lang w:val="tt"/>
              </w:rPr>
              <w:t>5.5. Татар теле буенча халыкара олимпиадада катнашу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2"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5.6. Туган чуаш теле һәм әдәбияты буенча укучыларның республика олимпиадасында катнашу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Яшьләрнең мәдәни-тарихи социализациясе</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5.7. Рус теле буенча тоталь диктант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r w:rsidR="00012EF6" w:rsidTr="00F240B2">
        <w:trPr>
          <w:jc w:val="right"/>
        </w:trPr>
        <w:tc>
          <w:tcPr>
            <w:tcW w:w="9609" w:type="dxa"/>
            <w:gridSpan w:val="4"/>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434C18">
            <w:pPr>
              <w:spacing w:line="235" w:lineRule="auto"/>
              <w:jc w:val="center"/>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Бурыч исеме: Татарстан Республикасы Яңа Чишмә муниципаль районында дәүләт милли сәясәте өлкәсендә дәүләт идарәсен камилләштерү, шул исәптән дәүләт милли сәясәтен гамәлгә ашыруны фәнни-белем һәм мәгълүмати тәэмин итү </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t xml:space="preserve">6.1. Татарстан Республикасы Яңа Чишмә муниципаль районында </w:t>
            </w:r>
            <w:r w:rsidRPr="00566748">
              <w:rPr>
                <w:rFonts w:ascii="Times New Roman" w:hAnsi="Times New Roman" w:cs="Times New Roman"/>
                <w:sz w:val="28"/>
                <w:szCs w:val="28"/>
                <w:lang w:val="tt"/>
              </w:rPr>
              <w:lastRenderedPageBreak/>
              <w:t>яшәүче халыклар телләренең торышына һәм телләрен үстерүгә мониторинг үткәрү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lastRenderedPageBreak/>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F240B2">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Яңа Чишмә муниципаль районында балансланган милләтара һәм </w:t>
            </w:r>
            <w:r w:rsidRPr="00566748">
              <w:rPr>
                <w:rFonts w:ascii="Times New Roman" w:eastAsia="MS Mincho" w:hAnsi="Times New Roman" w:cs="Times New Roman"/>
                <w:sz w:val="28"/>
                <w:szCs w:val="28"/>
                <w:lang w:val="tt" w:eastAsia="ja-JP"/>
              </w:rPr>
              <w:lastRenderedPageBreak/>
              <w:t>конфессияара сәясәт үткәрү</w:t>
            </w:r>
          </w:p>
        </w:tc>
      </w:tr>
      <w:tr w:rsidR="00012EF6" w:rsidTr="00F240B2">
        <w:trPr>
          <w:jc w:val="right"/>
        </w:trPr>
        <w:tc>
          <w:tcPr>
            <w:tcW w:w="3405"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35" w:lineRule="auto"/>
              <w:jc w:val="both"/>
              <w:rPr>
                <w:rFonts w:ascii="Times New Roman" w:hAnsi="Times New Roman" w:cs="Times New Roman"/>
                <w:sz w:val="28"/>
                <w:szCs w:val="28"/>
              </w:rPr>
            </w:pPr>
            <w:r w:rsidRPr="00566748">
              <w:rPr>
                <w:rFonts w:ascii="Times New Roman" w:hAnsi="Times New Roman" w:cs="Times New Roman"/>
                <w:sz w:val="28"/>
                <w:szCs w:val="28"/>
                <w:lang w:val="tt"/>
              </w:rPr>
              <w:lastRenderedPageBreak/>
              <w:t>6.2. Татарстан Республикасы Яңа Чишмә муниципаль районында Дәүләт милли сәясәте концепциясен гамәлгә ашыру буенча чыгыш әзерләү</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566748" w:rsidRPr="00566748" w:rsidRDefault="0033051E" w:rsidP="00D66290">
            <w:pPr>
              <w:spacing w:line="235" w:lineRule="auto"/>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 xml:space="preserve">Күрсәтелгән программаны Татарстан Республикасы Яңа Чишмә муниципаль районында гамәлгә ашыру </w:t>
            </w:r>
          </w:p>
        </w:tc>
      </w:tr>
      <w:tr w:rsidR="00012EF6" w:rsidTr="00F240B2">
        <w:trPr>
          <w:jc w:val="right"/>
        </w:trPr>
        <w:tc>
          <w:tcPr>
            <w:tcW w:w="3405" w:type="dxa"/>
            <w:shd w:val="clear" w:color="auto" w:fill="auto"/>
          </w:tcPr>
          <w:p w:rsidR="00566748" w:rsidRPr="00566748" w:rsidRDefault="0033051E" w:rsidP="00D66290">
            <w:pPr>
              <w:pStyle w:val="ConsPlusNormal"/>
              <w:jc w:val="both"/>
              <w:rPr>
                <w:rFonts w:ascii="Times New Roman" w:hAnsi="Times New Roman" w:cs="Times New Roman"/>
                <w:sz w:val="28"/>
                <w:szCs w:val="28"/>
              </w:rPr>
            </w:pPr>
            <w:r w:rsidRPr="00566748">
              <w:rPr>
                <w:rFonts w:ascii="Times New Roman" w:hAnsi="Times New Roman" w:cs="Times New Roman"/>
                <w:sz w:val="28"/>
                <w:szCs w:val="28"/>
                <w:lang w:val="tt"/>
              </w:rPr>
              <w:t>6.3. Яңа Чишмә муниципаль районының массакүләм мәгълүмат чараларында Татарстан Республикасында яшәүче халыклар вәкилләренең бердәмлеге факторы булган тарихи даталарны киң яктыртуны тәэмин итү</w:t>
            </w:r>
          </w:p>
        </w:tc>
        <w:tc>
          <w:tcPr>
            <w:tcW w:w="1560" w:type="dxa"/>
            <w:shd w:val="clear" w:color="auto" w:fill="auto"/>
          </w:tcPr>
          <w:p w:rsidR="00566748" w:rsidRPr="00566748" w:rsidRDefault="0033051E" w:rsidP="00D66290">
            <w:pPr>
              <w:pStyle w:val="ConsPlusNormal"/>
              <w:spacing w:line="245" w:lineRule="auto"/>
              <w:jc w:val="center"/>
              <w:rPr>
                <w:rFonts w:ascii="Times New Roman" w:hAnsi="Times New Roman" w:cs="Times New Roman"/>
                <w:sz w:val="28"/>
                <w:szCs w:val="28"/>
              </w:rPr>
            </w:pPr>
            <w:r w:rsidRPr="00566748">
              <w:rPr>
                <w:rFonts w:ascii="Times New Roman" w:hAnsi="Times New Roman" w:cs="Times New Roman"/>
                <w:sz w:val="28"/>
                <w:szCs w:val="28"/>
                <w:lang w:val="tt"/>
              </w:rPr>
              <w:t xml:space="preserve">2023 ел </w:t>
            </w:r>
          </w:p>
        </w:tc>
        <w:tc>
          <w:tcPr>
            <w:tcW w:w="1417" w:type="dxa"/>
            <w:shd w:val="clear" w:color="auto" w:fill="auto"/>
          </w:tcPr>
          <w:p w:rsidR="00566748" w:rsidRPr="00566748" w:rsidRDefault="0033051E" w:rsidP="00D66290">
            <w:pPr>
              <w:spacing w:line="245" w:lineRule="auto"/>
              <w:jc w:val="center"/>
              <w:rPr>
                <w:rFonts w:ascii="Times New Roman" w:eastAsia="MS Mincho" w:hAnsi="Times New Roman" w:cs="Times New Roman"/>
                <w:sz w:val="28"/>
                <w:szCs w:val="28"/>
                <w:lang w:eastAsia="ja-JP"/>
              </w:rPr>
            </w:pPr>
            <w:r w:rsidRPr="00566748">
              <w:rPr>
                <w:rFonts w:ascii="Times New Roman" w:hAnsi="Times New Roman" w:cs="Times New Roman"/>
                <w:sz w:val="28"/>
                <w:szCs w:val="28"/>
                <w:lang w:val="tt"/>
              </w:rPr>
              <w:t>2025 ел</w:t>
            </w:r>
          </w:p>
        </w:tc>
        <w:tc>
          <w:tcPr>
            <w:tcW w:w="3227" w:type="dxa"/>
            <w:shd w:val="clear" w:color="auto" w:fill="auto"/>
          </w:tcPr>
          <w:p w:rsidR="00566748" w:rsidRPr="00566748" w:rsidRDefault="0033051E" w:rsidP="00D66290">
            <w:pPr>
              <w:jc w:val="both"/>
              <w:rPr>
                <w:rFonts w:ascii="Times New Roman" w:eastAsia="MS Mincho" w:hAnsi="Times New Roman" w:cs="Times New Roman"/>
                <w:sz w:val="28"/>
                <w:szCs w:val="28"/>
                <w:lang w:eastAsia="ja-JP"/>
              </w:rPr>
            </w:pPr>
            <w:r w:rsidRPr="00566748">
              <w:rPr>
                <w:rFonts w:ascii="Times New Roman" w:eastAsia="MS Mincho" w:hAnsi="Times New Roman" w:cs="Times New Roman"/>
                <w:sz w:val="28"/>
                <w:szCs w:val="28"/>
                <w:lang w:val="tt" w:eastAsia="ja-JP"/>
              </w:rPr>
              <w:t>Халыкның мәдәни-тарихи социализациясе</w:t>
            </w:r>
          </w:p>
        </w:tc>
      </w:tr>
    </w:tbl>
    <w:p w:rsidR="00566748" w:rsidRPr="00C755F2" w:rsidRDefault="00566748" w:rsidP="00566748">
      <w:pPr>
        <w:rPr>
          <w:sz w:val="28"/>
          <w:szCs w:val="28"/>
        </w:rPr>
      </w:pPr>
    </w:p>
    <w:p w:rsidR="00566748" w:rsidRPr="00F240B2" w:rsidRDefault="0033051E" w:rsidP="00F240B2">
      <w:pPr>
        <w:spacing w:after="0" w:line="240" w:lineRule="auto"/>
        <w:ind w:firstLine="567"/>
        <w:rPr>
          <w:rFonts w:ascii="Times New Roman" w:hAnsi="Times New Roman" w:cs="Times New Roman"/>
          <w:sz w:val="28"/>
          <w:szCs w:val="28"/>
        </w:rPr>
      </w:pPr>
      <w:r w:rsidRPr="00F240B2">
        <w:rPr>
          <w:rFonts w:ascii="Times New Roman" w:hAnsi="Times New Roman" w:cs="Times New Roman"/>
          <w:sz w:val="28"/>
          <w:szCs w:val="28"/>
          <w:lang w:val="tt"/>
        </w:rPr>
        <w:t>Файдаланылган кыскартулар исемлеге:</w:t>
      </w:r>
    </w:p>
    <w:p w:rsidR="00566748" w:rsidRPr="00F240B2" w:rsidRDefault="0033051E" w:rsidP="00F240B2">
      <w:pPr>
        <w:spacing w:after="0" w:line="240" w:lineRule="auto"/>
        <w:ind w:firstLine="567"/>
        <w:jc w:val="both"/>
        <w:rPr>
          <w:rFonts w:ascii="Times New Roman" w:hAnsi="Times New Roman" w:cs="Times New Roman"/>
          <w:sz w:val="28"/>
          <w:szCs w:val="28"/>
        </w:rPr>
      </w:pPr>
      <w:r w:rsidRPr="00F240B2">
        <w:rPr>
          <w:rFonts w:ascii="Times New Roman" w:hAnsi="Times New Roman" w:cs="Times New Roman"/>
          <w:sz w:val="28"/>
          <w:szCs w:val="28"/>
          <w:lang w:val="tt"/>
        </w:rPr>
        <w:t>Татарстан халыклары Ассамблеясы - «Татарстан Республикасы территориясендә яшәүче халыклар вәкилләре Ассамблеясы» региональ иҗтимагый оешмасы;</w:t>
      </w:r>
    </w:p>
    <w:p w:rsidR="00566748" w:rsidRPr="00F240B2" w:rsidRDefault="0033051E" w:rsidP="00F240B2">
      <w:pPr>
        <w:spacing w:after="0" w:line="240" w:lineRule="auto"/>
        <w:ind w:firstLine="567"/>
        <w:jc w:val="both"/>
        <w:rPr>
          <w:rFonts w:ascii="Times New Roman" w:hAnsi="Times New Roman" w:cs="Times New Roman"/>
          <w:sz w:val="28"/>
          <w:szCs w:val="28"/>
        </w:rPr>
      </w:pPr>
      <w:r w:rsidRPr="00F240B2">
        <w:rPr>
          <w:rFonts w:ascii="Times New Roman" w:hAnsi="Times New Roman" w:cs="Times New Roman"/>
          <w:sz w:val="28"/>
          <w:szCs w:val="28"/>
          <w:lang w:val="tt"/>
        </w:rPr>
        <w:t>НКО – коммерцияле булмаган оешмалар;</w:t>
      </w:r>
    </w:p>
    <w:p w:rsidR="00566748" w:rsidRPr="00F240B2" w:rsidRDefault="0033051E" w:rsidP="00F240B2">
      <w:pPr>
        <w:spacing w:after="0" w:line="240" w:lineRule="auto"/>
        <w:ind w:firstLine="567"/>
        <w:rPr>
          <w:rFonts w:ascii="Times New Roman" w:hAnsi="Times New Roman" w:cs="Times New Roman"/>
          <w:sz w:val="28"/>
          <w:szCs w:val="28"/>
        </w:rPr>
      </w:pPr>
      <w:r w:rsidRPr="00F240B2">
        <w:rPr>
          <w:rFonts w:ascii="Times New Roman" w:hAnsi="Times New Roman" w:cs="Times New Roman"/>
          <w:sz w:val="28"/>
          <w:szCs w:val="28"/>
          <w:lang w:val="tt"/>
        </w:rPr>
        <w:t>ММЧ - массакүләм мәгълүмат чаралары.</w:t>
      </w:r>
    </w:p>
    <w:p w:rsidR="00566748" w:rsidRPr="00F240B2" w:rsidRDefault="00566748" w:rsidP="00F240B2">
      <w:pPr>
        <w:spacing w:after="0" w:line="240" w:lineRule="auto"/>
        <w:ind w:firstLine="567"/>
        <w:rPr>
          <w:rFonts w:ascii="Times New Roman" w:hAnsi="Times New Roman" w:cs="Times New Roman"/>
          <w:sz w:val="28"/>
          <w:szCs w:val="28"/>
        </w:rPr>
      </w:pPr>
    </w:p>
    <w:p w:rsidR="00566748" w:rsidRPr="00F240B2" w:rsidRDefault="0033051E" w:rsidP="00566748">
      <w:pPr>
        <w:jc w:val="center"/>
        <w:outlineLvl w:val="1"/>
        <w:rPr>
          <w:rFonts w:ascii="Times New Roman" w:hAnsi="Times New Roman" w:cs="Times New Roman"/>
          <w:sz w:val="28"/>
          <w:szCs w:val="24"/>
        </w:rPr>
      </w:pPr>
      <w:r w:rsidRPr="00F240B2">
        <w:rPr>
          <w:rFonts w:ascii="Times New Roman" w:hAnsi="Times New Roman" w:cs="Times New Roman"/>
          <w:sz w:val="28"/>
          <w:szCs w:val="24"/>
          <w:lang w:val="tt"/>
        </w:rPr>
        <w:t>IV. Программаны ресурслар белән тәэмин итүне нигезләү</w:t>
      </w:r>
    </w:p>
    <w:p w:rsidR="00F240B2" w:rsidRDefault="00F240B2" w:rsidP="00566748">
      <w:pPr>
        <w:pStyle w:val="ConsPlusNonformat"/>
        <w:widowControl/>
        <w:jc w:val="both"/>
        <w:rPr>
          <w:rFonts w:ascii="Times New Roman" w:hAnsi="Times New Roman" w:cs="Times New Roman"/>
          <w:sz w:val="28"/>
          <w:szCs w:val="24"/>
        </w:rPr>
      </w:pP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sidRPr="0014662D">
        <w:rPr>
          <w:rFonts w:ascii="Times New Roman" w:hAnsi="Times New Roman" w:cs="Times New Roman"/>
          <w:sz w:val="28"/>
          <w:szCs w:val="24"/>
          <w:lang w:val="tt"/>
        </w:rPr>
        <w:t xml:space="preserve">Программаны тормышка ашыруны еллары буенча финанслау:                </w:t>
      </w: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Pr>
          <w:rFonts w:ascii="Times New Roman" w:hAnsi="Times New Roman" w:cs="Times New Roman"/>
          <w:sz w:val="28"/>
          <w:szCs w:val="24"/>
          <w:lang w:val="tt"/>
        </w:rPr>
        <w:t xml:space="preserve">2023 ел – 2 750 000 сум;                                  </w:t>
      </w: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Pr>
          <w:rFonts w:ascii="Times New Roman" w:hAnsi="Times New Roman" w:cs="Times New Roman"/>
          <w:sz w:val="28"/>
          <w:szCs w:val="24"/>
          <w:lang w:val="tt"/>
        </w:rPr>
        <w:t>2024 ел – 2 789 000 сум;</w:t>
      </w: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Pr>
          <w:rFonts w:ascii="Times New Roman" w:hAnsi="Times New Roman" w:cs="Times New Roman"/>
          <w:sz w:val="28"/>
          <w:szCs w:val="24"/>
          <w:lang w:val="tt"/>
        </w:rPr>
        <w:t>2023 ел – 2 827 000 сум;</w:t>
      </w: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sidRPr="0014662D">
        <w:rPr>
          <w:rFonts w:ascii="Times New Roman" w:hAnsi="Times New Roman" w:cs="Times New Roman"/>
          <w:sz w:val="28"/>
          <w:szCs w:val="24"/>
          <w:lang w:val="tt"/>
        </w:rPr>
        <w:t xml:space="preserve">Программаны тормышка ашыруга сарыф ителә торган акчалар күләме, Яңа Чишмә муниципаль районы бюджеты мөмкинлекләреннән, Татарстан Республикасы Яңа Чишмә муниципаль районы территориясендә инфляция процессларыннан һәм икътисадый вәзгыятьтән чыгып, төгәлләштерелергә һәм төзәтмәләр кертелерргә мөмкин.  </w:t>
      </w:r>
    </w:p>
    <w:p w:rsidR="00566748" w:rsidRPr="0014662D" w:rsidRDefault="0033051E" w:rsidP="00F240B2">
      <w:pPr>
        <w:pStyle w:val="ConsPlusNonformat"/>
        <w:widowControl/>
        <w:tabs>
          <w:tab w:val="left" w:pos="567"/>
        </w:tabs>
        <w:ind w:firstLine="567"/>
        <w:jc w:val="both"/>
        <w:rPr>
          <w:rFonts w:ascii="Times New Roman" w:hAnsi="Times New Roman" w:cs="Times New Roman"/>
          <w:sz w:val="28"/>
          <w:szCs w:val="24"/>
        </w:rPr>
      </w:pPr>
      <w:r w:rsidRPr="0014662D">
        <w:rPr>
          <w:rFonts w:ascii="Times New Roman" w:hAnsi="Times New Roman" w:cs="Times New Roman"/>
          <w:sz w:val="28"/>
          <w:szCs w:val="24"/>
          <w:lang w:val="tt"/>
        </w:rPr>
        <w:lastRenderedPageBreak/>
        <w:t>Программада программа чараларын гамәлгә ашыру өчен бюджеттан тыш акчалар (эшмәкәрләр, иганәчеләр акчалары) һәм республикае бюджеты акчаларын җәлеп итү мөмкинлеге каралган.</w:t>
      </w:r>
    </w:p>
    <w:p w:rsidR="00566748" w:rsidRPr="0014662D" w:rsidRDefault="00566748" w:rsidP="00566748">
      <w:pPr>
        <w:shd w:val="clear" w:color="auto" w:fill="FFFFFF"/>
        <w:ind w:right="1238"/>
        <w:rPr>
          <w:b/>
          <w:bCs/>
          <w:spacing w:val="-4"/>
          <w:sz w:val="24"/>
          <w:szCs w:val="24"/>
        </w:rPr>
      </w:pPr>
    </w:p>
    <w:p w:rsidR="00566748" w:rsidRPr="00F240B2" w:rsidRDefault="0033051E" w:rsidP="00566748">
      <w:pPr>
        <w:shd w:val="clear" w:color="auto" w:fill="FFFFFF"/>
        <w:ind w:left="1104" w:right="1238"/>
        <w:jc w:val="center"/>
        <w:rPr>
          <w:rFonts w:ascii="Times New Roman" w:hAnsi="Times New Roman" w:cs="Times New Roman"/>
          <w:sz w:val="28"/>
          <w:szCs w:val="24"/>
        </w:rPr>
      </w:pPr>
      <w:r w:rsidRPr="00F240B2">
        <w:rPr>
          <w:rFonts w:ascii="Times New Roman" w:hAnsi="Times New Roman" w:cs="Times New Roman"/>
          <w:bCs/>
          <w:spacing w:val="-4"/>
          <w:sz w:val="28"/>
          <w:szCs w:val="24"/>
          <w:lang w:val="tt"/>
        </w:rPr>
        <w:t>V. Программаны гамәлгә ашыру механизмы</w:t>
      </w:r>
    </w:p>
    <w:p w:rsidR="00566748" w:rsidRPr="00434C18" w:rsidRDefault="0033051E" w:rsidP="00F240B2">
      <w:pPr>
        <w:spacing w:after="0" w:line="240" w:lineRule="auto"/>
        <w:ind w:firstLine="567"/>
        <w:jc w:val="both"/>
        <w:rPr>
          <w:rFonts w:ascii="Times New Roman" w:hAnsi="Times New Roman" w:cs="Times New Roman"/>
          <w:sz w:val="28"/>
          <w:lang w:val="tt"/>
        </w:rPr>
      </w:pPr>
      <w:r w:rsidRPr="00F240B2">
        <w:rPr>
          <w:rFonts w:ascii="Times New Roman" w:hAnsi="Times New Roman" w:cs="Times New Roman"/>
          <w:sz w:val="28"/>
          <w:lang w:val="tt"/>
        </w:rPr>
        <w:softHyphen/>
        <w:t xml:space="preserve">Программа чараларын гамәлгә ашыру барышында Яңа Чишмә муниципаль районы Башкарма комитеты йөзендә заказчы-координатор төп башкаручыларның үзара хезмәттәшлеген, чараларны гамәлгә ашыру барышын һәм башкаручылар тарафыннан акчаларны нәтиҗәле файдаланылуын тикшереп торуны тәэмин итә. </w:t>
      </w:r>
      <w:r w:rsidRPr="00F240B2">
        <w:rPr>
          <w:rFonts w:ascii="Times New Roman" w:hAnsi="Times New Roman" w:cs="Times New Roman"/>
          <w:sz w:val="28"/>
          <w:lang w:val="tt"/>
        </w:rPr>
        <w:softHyphen/>
        <w:t xml:space="preserve">  Программа чаралары Программаның муниципаль заказчысы тарафыннан Программа чараларын барлык башкаручылар белән гамәлгә ашырыла торган муниципаль контрактлар нигезендә гамәлгә ашырыла.</w:t>
      </w:r>
      <w:r w:rsidRPr="00F240B2">
        <w:rPr>
          <w:rFonts w:ascii="Times New Roman" w:hAnsi="Times New Roman" w:cs="Times New Roman"/>
          <w:sz w:val="28"/>
          <w:lang w:val="tt"/>
        </w:rPr>
        <w:softHyphen/>
      </w:r>
    </w:p>
    <w:p w:rsidR="00566748" w:rsidRPr="00434C18" w:rsidRDefault="0033051E" w:rsidP="00F240B2">
      <w:pPr>
        <w:spacing w:after="0" w:line="240" w:lineRule="auto"/>
        <w:ind w:firstLine="567"/>
        <w:jc w:val="both"/>
        <w:rPr>
          <w:rFonts w:ascii="Times New Roman" w:hAnsi="Times New Roman" w:cs="Times New Roman"/>
          <w:sz w:val="28"/>
          <w:lang w:val="tt"/>
        </w:rPr>
      </w:pPr>
      <w:r w:rsidRPr="00F240B2">
        <w:rPr>
          <w:rFonts w:ascii="Times New Roman" w:hAnsi="Times New Roman" w:cs="Times New Roman"/>
          <w:sz w:val="28"/>
          <w:lang w:val="tt"/>
        </w:rPr>
        <w:t>Программаны гамәлгә ашыруда катнашучы муниципаль учреждениеләр һәм оешмалар Татарстан Республикасы Яңа Чишмә</w:t>
      </w:r>
      <w:r w:rsidRPr="00F240B2">
        <w:rPr>
          <w:rFonts w:ascii="Times New Roman" w:hAnsi="Times New Roman" w:cs="Times New Roman"/>
          <w:sz w:val="28"/>
          <w:lang w:val="tt"/>
        </w:rPr>
        <w:softHyphen/>
      </w:r>
      <w:r w:rsidRPr="00F240B2">
        <w:rPr>
          <w:rFonts w:ascii="Times New Roman" w:hAnsi="Times New Roman" w:cs="Times New Roman"/>
          <w:sz w:val="28"/>
          <w:lang w:val="tt"/>
        </w:rPr>
        <w:softHyphen/>
        <w:t xml:space="preserve"> муниципаль районы башкарма комитетына квартал саен аның үтәлеше турында хисап кварталыннан соң килгән айның 10 числосына кадәр мәгълүмат бирәләр.</w:t>
      </w:r>
    </w:p>
    <w:p w:rsidR="00566748" w:rsidRPr="00434C18" w:rsidRDefault="0033051E" w:rsidP="00F240B2">
      <w:pPr>
        <w:spacing w:after="0" w:line="240" w:lineRule="auto"/>
        <w:ind w:firstLine="567"/>
        <w:jc w:val="both"/>
        <w:rPr>
          <w:rFonts w:ascii="Times New Roman" w:hAnsi="Times New Roman" w:cs="Times New Roman"/>
          <w:sz w:val="28"/>
          <w:lang w:val="tt"/>
        </w:rPr>
      </w:pPr>
      <w:r w:rsidRPr="00F240B2">
        <w:rPr>
          <w:rFonts w:ascii="Times New Roman" w:hAnsi="Times New Roman" w:cs="Times New Roman"/>
          <w:sz w:val="28"/>
          <w:lang w:val="tt"/>
        </w:rPr>
        <w:t>Яңа Чишмә муниципаль районы Башкарма комитетының мәдәният бүлеге Татарстан Республикасы Мәдәният министрлыгына квартал саен, хисап чорыннан соң килә торган айның 25 числосына кадәр Программаны гамәлгә ашыру турында, шулай ук файдалануның нәтиҗәлелеге турында мәгълүмат җибәрә.</w:t>
      </w:r>
      <w:r w:rsidRPr="00F240B2">
        <w:rPr>
          <w:rFonts w:ascii="Times New Roman" w:hAnsi="Times New Roman" w:cs="Times New Roman"/>
          <w:sz w:val="28"/>
          <w:lang w:val="tt"/>
        </w:rPr>
        <w:softHyphen/>
      </w:r>
    </w:p>
    <w:p w:rsidR="00566748" w:rsidRPr="00434C18" w:rsidRDefault="00566748" w:rsidP="00566748">
      <w:pPr>
        <w:jc w:val="center"/>
        <w:outlineLvl w:val="1"/>
        <w:rPr>
          <w:rFonts w:ascii="Times New Roman" w:hAnsi="Times New Roman" w:cs="Times New Roman"/>
          <w:sz w:val="24"/>
          <w:lang w:val="tt"/>
        </w:rPr>
      </w:pPr>
    </w:p>
    <w:p w:rsidR="00566748" w:rsidRPr="00434C18" w:rsidRDefault="0033051E" w:rsidP="00F240B2">
      <w:pPr>
        <w:jc w:val="center"/>
        <w:outlineLvl w:val="1"/>
        <w:rPr>
          <w:rFonts w:ascii="Times New Roman" w:hAnsi="Times New Roman" w:cs="Times New Roman"/>
          <w:sz w:val="24"/>
          <w:szCs w:val="24"/>
          <w:lang w:val="tt"/>
        </w:rPr>
      </w:pPr>
      <w:r w:rsidRPr="00F240B2">
        <w:rPr>
          <w:rFonts w:ascii="Times New Roman" w:hAnsi="Times New Roman" w:cs="Times New Roman"/>
          <w:sz w:val="28"/>
          <w:szCs w:val="24"/>
          <w:lang w:val="tt"/>
        </w:rPr>
        <w:t>VI. Программаның нәтиҗәлелеген бәяләү</w:t>
      </w:r>
    </w:p>
    <w:p w:rsidR="00566748" w:rsidRPr="00434C18" w:rsidRDefault="0033051E" w:rsidP="00F240B2">
      <w:pPr>
        <w:spacing w:after="0" w:line="240" w:lineRule="auto"/>
        <w:ind w:firstLine="567"/>
        <w:jc w:val="both"/>
        <w:rPr>
          <w:rFonts w:ascii="Times New Roman" w:hAnsi="Times New Roman" w:cs="Times New Roman"/>
          <w:sz w:val="28"/>
          <w:szCs w:val="28"/>
          <w:lang w:val="tt"/>
        </w:rPr>
      </w:pPr>
      <w:r w:rsidRPr="00F240B2">
        <w:rPr>
          <w:rFonts w:ascii="Times New Roman" w:hAnsi="Times New Roman" w:cs="Times New Roman"/>
          <w:sz w:val="28"/>
          <w:szCs w:val="28"/>
          <w:lang w:val="tt"/>
        </w:rPr>
        <w:t>Программаны гамәлгә ашыруның нәтиҗәлелеге күрсәткече - программаның максатларына һәм бурычларына ирешү.</w:t>
      </w:r>
    </w:p>
    <w:p w:rsidR="00566748" w:rsidRPr="00434C18" w:rsidRDefault="0033051E" w:rsidP="00F240B2">
      <w:pPr>
        <w:spacing w:after="0" w:line="240" w:lineRule="auto"/>
        <w:ind w:firstLine="567"/>
        <w:jc w:val="both"/>
        <w:rPr>
          <w:rFonts w:ascii="Times New Roman" w:hAnsi="Times New Roman" w:cs="Times New Roman"/>
          <w:sz w:val="28"/>
          <w:szCs w:val="28"/>
          <w:lang w:val="tt"/>
        </w:rPr>
      </w:pPr>
      <w:r w:rsidRPr="00F240B2">
        <w:rPr>
          <w:rFonts w:ascii="Times New Roman" w:hAnsi="Times New Roman" w:cs="Times New Roman"/>
          <w:sz w:val="28"/>
          <w:szCs w:val="28"/>
          <w:lang w:val="tt"/>
        </w:rPr>
        <w:t>Программаны гамәлгә ашыру, дәүләт хакимияте органнары һәм җирле үзидарә органнары, граждан җәмгыятенең барлык институтлары; Мамадыш муниципаль районы территориясендә эшли торган предприятиеләр, учреждениеләр, төрле милек рәвешләрендәге оешмалар белән беррәттән, милли сәясәт өлкәсендәге эшчәнлекне оештыруга җәлеп итәргә мөмкинлек бирәчәк.</w:t>
      </w:r>
    </w:p>
    <w:p w:rsidR="00566748" w:rsidRPr="00434C18" w:rsidRDefault="0033051E" w:rsidP="00F240B2">
      <w:pPr>
        <w:spacing w:after="0" w:line="240" w:lineRule="auto"/>
        <w:ind w:firstLine="567"/>
        <w:jc w:val="both"/>
        <w:rPr>
          <w:rFonts w:ascii="Times New Roman" w:hAnsi="Times New Roman" w:cs="Times New Roman"/>
          <w:strike/>
          <w:sz w:val="28"/>
          <w:szCs w:val="28"/>
          <w:lang w:val="tt"/>
        </w:rPr>
      </w:pPr>
      <w:r w:rsidRPr="00F240B2">
        <w:rPr>
          <w:rFonts w:ascii="Times New Roman" w:hAnsi="Times New Roman" w:cs="Times New Roman"/>
          <w:sz w:val="28"/>
          <w:szCs w:val="28"/>
          <w:lang w:val="tt"/>
        </w:rPr>
        <w:t>Тулаем алганда, 2023-2025 елларга Татарстан Республикасының Яңа Чишмә муниципаль районында дәүләт милли сәясәтен гамәлгә ашыру программасын гамәлгә ашыру милләтара (этникара) мөнәсәбәтләрне гармонияләштерүгә, район территориясендә яшәүче халыкларның һәрьяклап үсешенә, җәмгыятьтә ксенофобия һәм радикализм очракларын киметүгә, Яңа Чишмә муниципаль районының күпмилләтле халкының рухи һәм гражданлык бердәмлеген үстерүгә ярдәм итәчәк.</w:t>
      </w:r>
    </w:p>
    <w:p w:rsidR="00566748" w:rsidRPr="00434C18" w:rsidRDefault="00566748" w:rsidP="00F240B2">
      <w:pPr>
        <w:ind w:right="260" w:firstLine="567"/>
        <w:rPr>
          <w:rFonts w:ascii="Times New Roman" w:hAnsi="Times New Roman" w:cs="Times New Roman"/>
          <w:b/>
          <w:sz w:val="24"/>
          <w:szCs w:val="24"/>
          <w:lang w:val="tt"/>
        </w:rPr>
      </w:pPr>
    </w:p>
    <w:p w:rsidR="00566748" w:rsidRPr="00434C18" w:rsidRDefault="0033051E" w:rsidP="00F240B2">
      <w:pPr>
        <w:spacing w:after="0" w:line="240" w:lineRule="auto"/>
        <w:jc w:val="center"/>
        <w:rPr>
          <w:rFonts w:ascii="Times New Roman" w:hAnsi="Times New Roman" w:cs="Times New Roman"/>
          <w:sz w:val="28"/>
          <w:lang w:val="tt"/>
        </w:rPr>
      </w:pPr>
      <w:r w:rsidRPr="00F240B2">
        <w:rPr>
          <w:rFonts w:ascii="Times New Roman" w:hAnsi="Times New Roman" w:cs="Times New Roman"/>
          <w:sz w:val="28"/>
          <w:lang w:val="tt"/>
        </w:rPr>
        <w:t>.</w:t>
      </w:r>
    </w:p>
    <w:p w:rsidR="00566748" w:rsidRPr="00434C18" w:rsidRDefault="0033051E" w:rsidP="00F240B2">
      <w:pPr>
        <w:spacing w:after="0" w:line="240" w:lineRule="auto"/>
        <w:jc w:val="center"/>
        <w:rPr>
          <w:rFonts w:ascii="Times New Roman" w:hAnsi="Times New Roman" w:cs="Times New Roman"/>
          <w:sz w:val="28"/>
          <w:lang w:val="tt"/>
        </w:rPr>
      </w:pPr>
      <w:r w:rsidRPr="00F240B2">
        <w:rPr>
          <w:rFonts w:ascii="Times New Roman" w:hAnsi="Times New Roman" w:cs="Times New Roman"/>
          <w:sz w:val="28"/>
          <w:lang w:val="tt"/>
        </w:rPr>
        <w:t xml:space="preserve"> .</w:t>
      </w:r>
    </w:p>
    <w:p w:rsidR="00566748" w:rsidRPr="00434C18" w:rsidRDefault="0033051E" w:rsidP="00F240B2">
      <w:pPr>
        <w:spacing w:after="0" w:line="240" w:lineRule="auto"/>
        <w:jc w:val="center"/>
        <w:rPr>
          <w:rFonts w:ascii="Times New Roman" w:hAnsi="Times New Roman" w:cs="Times New Roman"/>
          <w:sz w:val="28"/>
          <w:lang w:val="tt"/>
        </w:rPr>
      </w:pPr>
      <w:r w:rsidRPr="00F240B2">
        <w:rPr>
          <w:rFonts w:ascii="Times New Roman" w:hAnsi="Times New Roman" w:cs="Times New Roman"/>
          <w:sz w:val="28"/>
          <w:lang w:val="tt"/>
        </w:rPr>
        <w:t>«2023 - 2025 елларга Яңа Чишмә муниципаль районында дәүләт милли сәясәтен гамәлгә ашыру» муниципаль программасының максатчан индикаторлар һәм нәтиҗәлелек күрсәткечләре, үлчәү берәмлекләре</w:t>
      </w:r>
    </w:p>
    <w:p w:rsidR="00566748" w:rsidRPr="00434C18" w:rsidRDefault="00566748" w:rsidP="00566748">
      <w:pPr>
        <w:ind w:right="260"/>
        <w:jc w:val="center"/>
        <w:rPr>
          <w:rFonts w:ascii="Times New Roman" w:hAnsi="Times New Roman" w:cs="Times New Roman"/>
          <w:b/>
          <w:lang w:val="t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701"/>
        <w:gridCol w:w="1134"/>
        <w:gridCol w:w="1275"/>
        <w:gridCol w:w="1276"/>
      </w:tblGrid>
      <w:tr w:rsidR="00012EF6" w:rsidTr="00F240B2">
        <w:tc>
          <w:tcPr>
            <w:tcW w:w="3402"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Максатчан күрсәткечләр</w:t>
            </w:r>
          </w:p>
        </w:tc>
        <w:tc>
          <w:tcPr>
            <w:tcW w:w="1560"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Үлчәү берәмлеге</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2022 елның база күрсәткече</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2023</w:t>
            </w:r>
          </w:p>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ел</w:t>
            </w:r>
          </w:p>
        </w:tc>
        <w:tc>
          <w:tcPr>
            <w:tcW w:w="1275"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2024</w:t>
            </w:r>
          </w:p>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ел</w:t>
            </w:r>
          </w:p>
        </w:tc>
        <w:tc>
          <w:tcPr>
            <w:tcW w:w="1276"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2025</w:t>
            </w:r>
          </w:p>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ел</w:t>
            </w:r>
          </w:p>
        </w:tc>
      </w:tr>
      <w:tr w:rsidR="00012EF6" w:rsidTr="00F240B2">
        <w:tc>
          <w:tcPr>
            <w:tcW w:w="3402"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w:t>
            </w:r>
          </w:p>
        </w:tc>
        <w:tc>
          <w:tcPr>
            <w:tcW w:w="1560"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w:t>
            </w:r>
          </w:p>
        </w:tc>
        <w:tc>
          <w:tcPr>
            <w:tcW w:w="1275"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c>
          <w:tcPr>
            <w:tcW w:w="1276"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7</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Татарстан Республикасы Яңа Чишмә муниципаль районында конфессияара мөнәсәбәтләрнең торышын уңай бәяләүче район халкы өлеше </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78,5</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79,0</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79,5</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80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Татарстан Республикасы Яңа Чишмә муниципаль районында конфессияара мөнәсәбәтләрнең торышын уңай бәяләүче район халкы өлеше </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83,0</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83,2</w:t>
            </w:r>
          </w:p>
        </w:tc>
        <w:tc>
          <w:tcPr>
            <w:tcW w:w="1275"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83,4</w:t>
            </w:r>
          </w:p>
        </w:tc>
        <w:tc>
          <w:tcPr>
            <w:tcW w:w="1276"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83,6</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Чараларда катнашучыларның гомуми саны, шул исәптән:</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катнашучылар саны, кеше</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324 831</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344 000</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378 400</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416 240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гражданлык бердәмлеген ныгытуга һәм милләтара мөнәсәбәтләрне гармонияләштерүгә юнәлдерелгән чараларда</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катнашучылар саны, кеше</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24 831</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34 000</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38 400</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46 240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Россия халыкларының этномәдәни үсешенә һәм Тел төрлелегенә ярдәм итүгә юнәлдерелгән чараларда</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катнашучылар саны, кеше</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300 000</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310 000</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340 000</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370 000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Гомумроссия гражданлык тәңгәллеге дәрәҗәсе</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78</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79</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80</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80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Татарстан тиңдәшлеге дәрәҗәсе</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78</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79</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80</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80</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Башка милләт вәкилләренә карата толерант мөнәсәбәт дәрәҗәсе</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94,9</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95,0</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95,1</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95,2</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Милли билге буенча дискриминация булмауны билгеләп үтүче гражданнар өлеше</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93,4</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93,5</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93,6</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93,8</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Чит ил гражданнарына карата тискәре мөнәсәбәт кичермәгән гражданнар өлеше</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76</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77</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78</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79</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Татарстан </w:t>
            </w:r>
            <w:r w:rsidRPr="00F240B2">
              <w:rPr>
                <w:rFonts w:ascii="Times New Roman" w:hAnsi="Times New Roman" w:cs="Times New Roman"/>
                <w:sz w:val="28"/>
                <w:szCs w:val="28"/>
                <w:lang w:val="tt"/>
              </w:rPr>
              <w:lastRenderedPageBreak/>
              <w:t>Республикасында дәүләт милли сәясәте өлкәсендә проектларны һәм программаларны гамәлгә ашыру барышында кулланыла торган халыклар саны</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берәмлек</w:t>
            </w:r>
          </w:p>
        </w:tc>
        <w:tc>
          <w:tcPr>
            <w:tcW w:w="1701"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lastRenderedPageBreak/>
              <w:t>Өстәмә һөнәри белем бирү программалары буенча белем алган Татарстан Республикасында дәүләт милли сәясәтен гамәлгә ашыру өчен җаваплы муниципаль хезмәткәрләр саны</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берәмлек</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1134"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1275"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1276"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r>
      <w:tr w:rsidR="00012EF6" w:rsidTr="00F240B2">
        <w:tc>
          <w:tcPr>
            <w:tcW w:w="3402" w:type="dxa"/>
            <w:shd w:val="clear" w:color="auto" w:fill="auto"/>
          </w:tcPr>
          <w:p w:rsidR="00566748" w:rsidRPr="00F240B2" w:rsidRDefault="0033051E" w:rsidP="00F240B2">
            <w:pPr>
              <w:pStyle w:val="ConsPlusNormal"/>
              <w:jc w:val="both"/>
              <w:rPr>
                <w:rFonts w:ascii="Times New Roman" w:hAnsi="Times New Roman" w:cs="Times New Roman"/>
                <w:sz w:val="28"/>
                <w:szCs w:val="28"/>
              </w:rPr>
            </w:pPr>
            <w:r w:rsidRPr="00F240B2">
              <w:rPr>
                <w:rFonts w:ascii="Times New Roman" w:hAnsi="Times New Roman" w:cs="Times New Roman"/>
                <w:sz w:val="28"/>
                <w:szCs w:val="28"/>
                <w:lang w:val="tt"/>
              </w:rPr>
              <w:t>Милли рухи-агарту эшчәнлеге өлкәсендә коммерциягә карамаган оешмалар үткәргән чаралар саны</w:t>
            </w:r>
          </w:p>
        </w:tc>
        <w:tc>
          <w:tcPr>
            <w:tcW w:w="1560"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берәмлек</w:t>
            </w:r>
          </w:p>
        </w:tc>
        <w:tc>
          <w:tcPr>
            <w:tcW w:w="1701" w:type="dxa"/>
            <w:shd w:val="clear" w:color="auto" w:fill="auto"/>
          </w:tcPr>
          <w:p w:rsidR="00566748" w:rsidRPr="00F240B2" w:rsidRDefault="0033051E" w:rsidP="00F240B2">
            <w:pPr>
              <w:pStyle w:val="ConsPlusNormal"/>
              <w:jc w:val="center"/>
              <w:rPr>
                <w:rFonts w:ascii="Times New Roman" w:hAnsi="Times New Roman" w:cs="Times New Roman"/>
                <w:sz w:val="28"/>
                <w:szCs w:val="28"/>
              </w:rPr>
            </w:pPr>
            <w:r w:rsidRPr="00F240B2">
              <w:rPr>
                <w:rFonts w:ascii="Times New Roman" w:hAnsi="Times New Roman" w:cs="Times New Roman"/>
                <w:sz w:val="28"/>
                <w:szCs w:val="28"/>
                <w:lang w:val="tt"/>
              </w:rPr>
              <w:t>38</w:t>
            </w:r>
          </w:p>
        </w:tc>
        <w:tc>
          <w:tcPr>
            <w:tcW w:w="1134"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40</w:t>
            </w:r>
          </w:p>
        </w:tc>
        <w:tc>
          <w:tcPr>
            <w:tcW w:w="1275"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42</w:t>
            </w:r>
          </w:p>
        </w:tc>
        <w:tc>
          <w:tcPr>
            <w:tcW w:w="1276" w:type="dxa"/>
            <w:shd w:val="clear" w:color="auto" w:fill="auto"/>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44</w:t>
            </w:r>
          </w:p>
        </w:tc>
      </w:tr>
    </w:tbl>
    <w:p w:rsidR="00F240B2" w:rsidRDefault="00F240B2" w:rsidP="00566748">
      <w:pPr>
        <w:spacing w:line="245" w:lineRule="auto"/>
        <w:ind w:right="-284"/>
        <w:rPr>
          <w:rFonts w:ascii="Times New Roman" w:hAnsi="Times New Roman" w:cs="Times New Roman"/>
          <w:sz w:val="28"/>
          <w:szCs w:val="28"/>
        </w:rPr>
        <w:sectPr w:rsidR="00F240B2" w:rsidSect="003B1863">
          <w:pgSz w:w="11909" w:h="16834"/>
          <w:pgMar w:top="993" w:right="886" w:bottom="567" w:left="1380" w:header="720" w:footer="720" w:gutter="0"/>
          <w:cols w:space="60"/>
          <w:noEndnote/>
        </w:sectPr>
      </w:pPr>
    </w:p>
    <w:p w:rsidR="00566748" w:rsidRPr="00F240B2" w:rsidRDefault="0033051E" w:rsidP="00F240B2">
      <w:pPr>
        <w:shd w:val="clear" w:color="auto" w:fill="FFFFFF"/>
        <w:jc w:val="center"/>
        <w:rPr>
          <w:rFonts w:ascii="Times New Roman" w:hAnsi="Times New Roman" w:cs="Times New Roman"/>
          <w:bCs/>
          <w:sz w:val="28"/>
          <w:szCs w:val="28"/>
        </w:rPr>
      </w:pPr>
      <w:r w:rsidRPr="00F240B2">
        <w:rPr>
          <w:rFonts w:ascii="Times New Roman" w:hAnsi="Times New Roman" w:cs="Times New Roman"/>
          <w:bCs/>
          <w:spacing w:val="-3"/>
          <w:sz w:val="28"/>
          <w:szCs w:val="28"/>
          <w:lang w:val="tt"/>
        </w:rPr>
        <w:lastRenderedPageBreak/>
        <w:t>VII. Программа чаралары</w:t>
      </w:r>
    </w:p>
    <w:p w:rsidR="00566748" w:rsidRPr="000E5962" w:rsidRDefault="00566748" w:rsidP="00566748">
      <w:pPr>
        <w:shd w:val="clear" w:color="auto" w:fill="FFFFFF"/>
        <w:ind w:left="5029"/>
        <w:rPr>
          <w:sz w:val="28"/>
          <w:szCs w:val="28"/>
        </w:rPr>
      </w:pPr>
    </w:p>
    <w:tbl>
      <w:tblPr>
        <w:tblW w:w="1531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5131"/>
        <w:gridCol w:w="3332"/>
        <w:gridCol w:w="1985"/>
        <w:gridCol w:w="1984"/>
        <w:gridCol w:w="2126"/>
        <w:gridCol w:w="10"/>
      </w:tblGrid>
      <w:tr w:rsidR="00012EF6" w:rsidTr="00F240B2">
        <w:trPr>
          <w:cantSplit/>
          <w:trHeight w:val="322"/>
        </w:trPr>
        <w:tc>
          <w:tcPr>
            <w:tcW w:w="751" w:type="dxa"/>
            <w:vMerge w:val="restart"/>
          </w:tcPr>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w:t>
            </w:r>
          </w:p>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т/б</w:t>
            </w:r>
          </w:p>
        </w:tc>
        <w:tc>
          <w:tcPr>
            <w:tcW w:w="5131" w:type="dxa"/>
            <w:vMerge w:val="restart"/>
            <w:vAlign w:val="center"/>
          </w:tcPr>
          <w:p w:rsidR="00566748" w:rsidRPr="00F240B2" w:rsidRDefault="0033051E" w:rsidP="00F240B2">
            <w:pPr>
              <w:pStyle w:val="1"/>
              <w:rPr>
                <w:sz w:val="28"/>
                <w:szCs w:val="28"/>
              </w:rPr>
            </w:pPr>
            <w:r w:rsidRPr="00F240B2">
              <w:rPr>
                <w:sz w:val="28"/>
                <w:szCs w:val="28"/>
                <w:lang w:val="tt"/>
              </w:rPr>
              <w:t>Чараның атамасы</w:t>
            </w:r>
          </w:p>
        </w:tc>
        <w:tc>
          <w:tcPr>
            <w:tcW w:w="3332" w:type="dxa"/>
            <w:vMerge w:val="restart"/>
            <w:vAlign w:val="center"/>
          </w:tcPr>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Башкаручылар</w:t>
            </w:r>
          </w:p>
        </w:tc>
        <w:tc>
          <w:tcPr>
            <w:tcW w:w="6105" w:type="dxa"/>
            <w:gridSpan w:val="4"/>
            <w:shd w:val="clear" w:color="auto" w:fill="auto"/>
          </w:tcPr>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шул исәптән</w:t>
            </w:r>
          </w:p>
        </w:tc>
      </w:tr>
      <w:tr w:rsidR="00012EF6" w:rsidTr="00F240B2">
        <w:trPr>
          <w:gridAfter w:val="1"/>
          <w:wAfter w:w="10" w:type="dxa"/>
          <w:cantSplit/>
        </w:trPr>
        <w:tc>
          <w:tcPr>
            <w:tcW w:w="751" w:type="dxa"/>
            <w:vMerge/>
          </w:tcPr>
          <w:p w:rsidR="00566748" w:rsidRPr="00F240B2" w:rsidRDefault="00566748" w:rsidP="00F240B2">
            <w:pPr>
              <w:spacing w:after="0" w:line="240" w:lineRule="auto"/>
              <w:rPr>
                <w:rFonts w:ascii="Times New Roman" w:hAnsi="Times New Roman" w:cs="Times New Roman"/>
                <w:sz w:val="28"/>
                <w:szCs w:val="28"/>
              </w:rPr>
            </w:pPr>
          </w:p>
        </w:tc>
        <w:tc>
          <w:tcPr>
            <w:tcW w:w="5131" w:type="dxa"/>
            <w:vMerge/>
          </w:tcPr>
          <w:p w:rsidR="00566748" w:rsidRPr="00F240B2" w:rsidRDefault="00566748" w:rsidP="00F240B2">
            <w:pPr>
              <w:spacing w:after="0" w:line="240" w:lineRule="auto"/>
              <w:rPr>
                <w:rFonts w:ascii="Times New Roman" w:hAnsi="Times New Roman" w:cs="Times New Roman"/>
                <w:sz w:val="28"/>
                <w:szCs w:val="28"/>
              </w:rPr>
            </w:pPr>
          </w:p>
        </w:tc>
        <w:tc>
          <w:tcPr>
            <w:tcW w:w="3332" w:type="dxa"/>
            <w:vMerge/>
          </w:tcPr>
          <w:p w:rsidR="00566748" w:rsidRPr="00F240B2" w:rsidRDefault="00566748" w:rsidP="00F240B2">
            <w:pPr>
              <w:spacing w:after="0" w:line="240" w:lineRule="auto"/>
              <w:rPr>
                <w:rFonts w:ascii="Times New Roman" w:hAnsi="Times New Roman" w:cs="Times New Roman"/>
                <w:sz w:val="28"/>
                <w:szCs w:val="28"/>
              </w:rPr>
            </w:pPr>
          </w:p>
        </w:tc>
        <w:tc>
          <w:tcPr>
            <w:tcW w:w="1985" w:type="dxa"/>
          </w:tcPr>
          <w:p w:rsidR="00566748" w:rsidRPr="00F240B2" w:rsidRDefault="0033051E" w:rsidP="00F240B2">
            <w:pPr>
              <w:shd w:val="clear" w:color="auto" w:fill="FFFFFF"/>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2023 ел</w:t>
            </w:r>
          </w:p>
          <w:p w:rsidR="00566748" w:rsidRPr="00F240B2" w:rsidRDefault="0033051E" w:rsidP="00F240B2">
            <w:pPr>
              <w:shd w:val="clear" w:color="auto" w:fill="FFFFFF"/>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мең сум.</w:t>
            </w:r>
          </w:p>
        </w:tc>
        <w:tc>
          <w:tcPr>
            <w:tcW w:w="1984" w:type="dxa"/>
            <w:vAlign w:val="center"/>
          </w:tcPr>
          <w:p w:rsidR="00566748" w:rsidRPr="00F240B2" w:rsidRDefault="0033051E" w:rsidP="00F240B2">
            <w:pPr>
              <w:shd w:val="clear" w:color="auto" w:fill="FFFFFF"/>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2024 ел</w:t>
            </w:r>
          </w:p>
          <w:p w:rsidR="00566748" w:rsidRPr="00F240B2" w:rsidRDefault="0033051E" w:rsidP="00F240B2">
            <w:pPr>
              <w:shd w:val="clear" w:color="auto" w:fill="FFFFFF"/>
              <w:spacing w:after="0" w:line="240" w:lineRule="auto"/>
              <w:jc w:val="center"/>
              <w:rPr>
                <w:rFonts w:ascii="Times New Roman" w:hAnsi="Times New Roman" w:cs="Times New Roman"/>
                <w:sz w:val="28"/>
                <w:szCs w:val="28"/>
              </w:rPr>
            </w:pPr>
            <w:r w:rsidRPr="00F240B2">
              <w:rPr>
                <w:rFonts w:ascii="Times New Roman" w:hAnsi="Times New Roman" w:cs="Times New Roman"/>
                <w:bCs/>
                <w:sz w:val="28"/>
                <w:szCs w:val="28"/>
                <w:lang w:val="tt"/>
              </w:rPr>
              <w:t>мең сум.</w:t>
            </w:r>
          </w:p>
        </w:tc>
        <w:tc>
          <w:tcPr>
            <w:tcW w:w="2126" w:type="dxa"/>
            <w:vAlign w:val="center"/>
          </w:tcPr>
          <w:p w:rsidR="00566748" w:rsidRPr="00F240B2" w:rsidRDefault="0033051E" w:rsidP="00F240B2">
            <w:pPr>
              <w:shd w:val="clear" w:color="auto" w:fill="FFFFFF"/>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2025 ел</w:t>
            </w:r>
          </w:p>
          <w:p w:rsidR="00566748" w:rsidRPr="00F240B2" w:rsidRDefault="0033051E" w:rsidP="00F240B2">
            <w:pPr>
              <w:shd w:val="clear" w:color="auto" w:fill="FFFFFF"/>
              <w:spacing w:after="0" w:line="240" w:lineRule="auto"/>
              <w:jc w:val="center"/>
              <w:rPr>
                <w:rFonts w:ascii="Times New Roman" w:hAnsi="Times New Roman" w:cs="Times New Roman"/>
                <w:sz w:val="28"/>
                <w:szCs w:val="28"/>
              </w:rPr>
            </w:pPr>
            <w:r w:rsidRPr="00F240B2">
              <w:rPr>
                <w:rFonts w:ascii="Times New Roman" w:hAnsi="Times New Roman" w:cs="Times New Roman"/>
                <w:bCs/>
                <w:sz w:val="28"/>
                <w:szCs w:val="28"/>
                <w:lang w:val="tt"/>
              </w:rPr>
              <w:t>мең сум.</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w:t>
            </w:r>
          </w:p>
        </w:tc>
        <w:tc>
          <w:tcPr>
            <w:tcW w:w="5131" w:type="dxa"/>
          </w:tcPr>
          <w:p w:rsidR="00566748" w:rsidRPr="00F240B2" w:rsidRDefault="0033051E" w:rsidP="00F240B2">
            <w:pPr>
              <w:shd w:val="clear" w:color="auto" w:fill="FFFFFF"/>
              <w:spacing w:after="0" w:line="240" w:lineRule="auto"/>
              <w:ind w:firstLine="10"/>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3332"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 xml:space="preserve">Яңа Чишмә МРда этник уртаклык әгъзаларының һәм Яңа Чишмә МР дини оешмаларының хокукларын үтәүне мониторинглау, шул исәптән хезмәт һәм аларның законлы мәнфәгатьләрен; гамәлдәге законнарны үтәүдә, шул исәптән миграцион законнарны үтәүдә ярдәм күрсәтү; </w:t>
            </w:r>
          </w:p>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 xml:space="preserve">экстремизм, террорчылык, җинаять хокук бозуларны профилактикалау һәм булдырмау буенча тәкъдимнәр әзерләү; </w:t>
            </w:r>
          </w:p>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Яңа Чишмә МР территориясендә яшәүче халыкларның хокукларын һәм законлы мәнфәгатьләрен үтәүне тикшереп тору буенча җирле ОМС эшен координацияләү; социаль партнерлыкны үстерүгә юнәлдерелгән иҗтимагый инициативаларга ярдәм итү.</w:t>
            </w:r>
          </w:p>
        </w:tc>
        <w:tc>
          <w:tcPr>
            <w:tcW w:w="3332" w:type="dxa"/>
          </w:tcPr>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ТР Яңа Чишмә МР Башкарма комитеты</w:t>
            </w:r>
          </w:p>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Иҗтимагый оешмалар</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hAnsi="Times New Roman" w:cs="Times New Roman"/>
                <w:sz w:val="28"/>
                <w:szCs w:val="28"/>
                <w:lang w:val="tt"/>
              </w:rPr>
              <w:t xml:space="preserve"> (килешү буенча)</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hAnsi="Times New Roman" w:cs="Times New Roman"/>
                <w:sz w:val="28"/>
                <w:szCs w:val="28"/>
                <w:lang w:val="tt"/>
              </w:rPr>
              <w:t>ТР Яңа Чишмә МРда дәүләт милли сәясәтенә еллык анализ ясау</w:t>
            </w:r>
          </w:p>
        </w:tc>
        <w:tc>
          <w:tcPr>
            <w:tcW w:w="3332" w:type="dxa"/>
          </w:tcPr>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ТР Яңа Чишмә МР Башкарма комитеты</w:t>
            </w:r>
          </w:p>
          <w:p w:rsidR="00566748" w:rsidRPr="00F240B2" w:rsidRDefault="00566748" w:rsidP="00F240B2">
            <w:pPr>
              <w:spacing w:after="0" w:line="240" w:lineRule="auto"/>
              <w:jc w:val="center"/>
              <w:rPr>
                <w:rFonts w:ascii="Times New Roman" w:eastAsia="MS Mincho" w:hAnsi="Times New Roman" w:cs="Times New Roman"/>
                <w:sz w:val="28"/>
                <w:szCs w:val="28"/>
                <w:lang w:eastAsia="ja-JP"/>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hAnsi="Times New Roman" w:cs="Times New Roman"/>
                <w:sz w:val="28"/>
                <w:szCs w:val="28"/>
                <w:lang w:val="tt"/>
              </w:rPr>
              <w:t xml:space="preserve">Яңа Чишмә МР ОМС ның милләтара </w:t>
            </w:r>
            <w:r w:rsidRPr="00F240B2">
              <w:rPr>
                <w:rFonts w:ascii="Times New Roman" w:hAnsi="Times New Roman" w:cs="Times New Roman"/>
                <w:sz w:val="28"/>
                <w:szCs w:val="28"/>
                <w:lang w:val="tt"/>
              </w:rPr>
              <w:lastRenderedPageBreak/>
              <w:t>конфликтларны кисәтү, милли һәм дини нигезләрдә экстремизмны мониторинглау һәм профилактикалау системасының нәтиҗәле эшләвен тәэмин итү мәсьәләләре буенча дәүләт һәм муниципаль хакимият органнары вәкилләренең ел саен үткәрелә торган республика һәм зона киңәшмәләрендә катнашуы</w:t>
            </w:r>
          </w:p>
        </w:tc>
        <w:tc>
          <w:tcPr>
            <w:tcW w:w="3332" w:type="dxa"/>
          </w:tcPr>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lastRenderedPageBreak/>
              <w:t>ОМС</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lastRenderedPageBreak/>
              <w:t>Яңа Чишмә МР Иҗтимагый Советы</w:t>
            </w:r>
          </w:p>
          <w:p w:rsidR="00566748" w:rsidRPr="00F240B2" w:rsidRDefault="00566748" w:rsidP="00F240B2">
            <w:pPr>
              <w:spacing w:after="0" w:line="240" w:lineRule="auto"/>
              <w:jc w:val="center"/>
              <w:rPr>
                <w:rFonts w:ascii="Times New Roman" w:eastAsia="MS Mincho" w:hAnsi="Times New Roman" w:cs="Times New Roman"/>
                <w:sz w:val="28"/>
                <w:szCs w:val="28"/>
                <w:lang w:eastAsia="ja-JP"/>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4</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hAnsi="Times New Roman" w:cs="Times New Roman"/>
                <w:spacing w:val="-1"/>
                <w:sz w:val="28"/>
                <w:szCs w:val="28"/>
                <w:lang w:val="tt"/>
              </w:rPr>
              <w:t>Халык белән, иҗтимагый оешмалар белән расага, милләтенә, теленә, дингә мөнәсәбәтенә, инануларына, иҗтимагый берләшмәләргә каравына карамастан, гражданнарның тигез хокуклылыгы принцибын бозу фактлары буенча, шулай ук муниципаль хезмәт Вазыйфаларын, хокук саклау органнарында һәм суд системасында, муниципаль дәрәҗәдә кадрлар резервын формалаштырганда эшкә алганда, башка хәлләрне активлаштыру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ОМС НМР</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w:t>
            </w:r>
          </w:p>
        </w:tc>
        <w:tc>
          <w:tcPr>
            <w:tcW w:w="5131" w:type="dxa"/>
          </w:tcPr>
          <w:p w:rsidR="00566748" w:rsidRPr="00F240B2" w:rsidRDefault="0033051E" w:rsidP="00F240B2">
            <w:pPr>
              <w:spacing w:after="0" w:line="240" w:lineRule="auto"/>
              <w:jc w:val="both"/>
              <w:rPr>
                <w:rFonts w:ascii="Times New Roman" w:hAnsi="Times New Roman" w:cs="Times New Roman"/>
                <w:spacing w:val="-1"/>
                <w:sz w:val="28"/>
                <w:szCs w:val="28"/>
              </w:rPr>
            </w:pPr>
            <w:r w:rsidRPr="00F240B2">
              <w:rPr>
                <w:rFonts w:ascii="Times New Roman" w:hAnsi="Times New Roman" w:cs="Times New Roman"/>
                <w:spacing w:val="-1"/>
                <w:sz w:val="28"/>
                <w:szCs w:val="28"/>
                <w:lang w:val="tt"/>
              </w:rPr>
              <w:t>Дини оешмалар, иҗтимагый һәм милли берләшмәләр эшчәнлеген гамәлгә ашыручы муниципаль хезмәткәрләрнең квалификациясен күтәрү</w:t>
            </w:r>
          </w:p>
        </w:tc>
        <w:tc>
          <w:tcPr>
            <w:tcW w:w="3332" w:type="dxa"/>
          </w:tcPr>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ТР Яңа Чишмә МР Башкарма комитеты</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12,0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12,0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12,0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6</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 xml:space="preserve">ТР Яңа Чишмә МРда яшәүче халыклар вәкилләренең берләшүе факторы булган тарихи даталарны җирле массакүләм мәгълүмат чараларында киң яктыртуны </w:t>
            </w:r>
            <w:r w:rsidRPr="00F240B2">
              <w:rPr>
                <w:rFonts w:ascii="Times New Roman" w:eastAsia="MS Mincho" w:hAnsi="Times New Roman" w:cs="Times New Roman"/>
                <w:sz w:val="28"/>
                <w:szCs w:val="28"/>
                <w:lang w:val="tt" w:eastAsia="ja-JP"/>
              </w:rPr>
              <w:lastRenderedPageBreak/>
              <w:t>тәэмин итү</w:t>
            </w:r>
          </w:p>
        </w:tc>
        <w:tc>
          <w:tcPr>
            <w:tcW w:w="3332" w:type="dxa"/>
          </w:tcPr>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lastRenderedPageBreak/>
              <w:t>ТР Яңа Чишмә МР Башкарма комитеты</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иҗтимагый оешмалар</w:t>
            </w:r>
          </w:p>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eastAsia="MS Mincho" w:hAnsi="Times New Roman" w:cs="Times New Roman"/>
                <w:sz w:val="28"/>
                <w:szCs w:val="28"/>
                <w:lang w:val="tt" w:eastAsia="ja-JP"/>
              </w:rPr>
              <w:t>(килешү буенча)</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lastRenderedPageBreak/>
              <w:t>ММЧ</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hAnsi="Times New Roman" w:cs="Times New Roman"/>
                <w:sz w:val="28"/>
                <w:szCs w:val="28"/>
                <w:lang w:val="tt"/>
              </w:rPr>
              <w:t>(килешү буенча)</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7</w:t>
            </w:r>
          </w:p>
        </w:tc>
        <w:tc>
          <w:tcPr>
            <w:tcW w:w="5131" w:type="dxa"/>
          </w:tcPr>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Яңа Чишмә районында мәктәпкәчә һәм урта белем бирү белгечләре өчен «Мәдәниятләр диалогы» мәдәни-мәгариф проектын гамәлгә ашыру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spacing w:after="0" w:line="240" w:lineRule="auto"/>
              <w:jc w:val="center"/>
              <w:rPr>
                <w:rFonts w:ascii="Times New Roman" w:eastAsia="MS Mincho" w:hAnsi="Times New Roman" w:cs="Times New Roman"/>
                <w:sz w:val="28"/>
                <w:szCs w:val="28"/>
                <w:lang w:eastAsia="ja-JP"/>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w:t>
            </w:r>
          </w:p>
        </w:tc>
        <w:tc>
          <w:tcPr>
            <w:tcW w:w="5131" w:type="dxa"/>
          </w:tcPr>
          <w:p w:rsidR="00566748" w:rsidRPr="00F240B2" w:rsidRDefault="0033051E" w:rsidP="00434C18">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«Мир без границ» Халыкара балалар-яшүсмерләр милли бию һәм җыр фестивалендә һәм «Без бергә» Республика балалар халык иҗаты фестивалендә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9</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Милләтара һәм конфессияара мөнәсәбәтләр, мигрантларның социаль һәм мәдәни җайлашуы һәм интеграциясе, этнологик мониторинг һәм конфликтларны кисәтү өлкәсендә эшчәнлек алып баручы социаль юнәлешле</w:t>
            </w:r>
            <w:r w:rsidR="00434C18">
              <w:rPr>
                <w:rFonts w:ascii="Times New Roman" w:hAnsi="Times New Roman" w:cs="Times New Roman"/>
                <w:sz w:val="28"/>
                <w:szCs w:val="28"/>
                <w:lang w:val="tt"/>
              </w:rPr>
              <w:t xml:space="preserve"> коммерциячел булмаган оешмалар</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Яңа Чишмә МР Иҗтимагый Советы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10</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Туган тел көненә һәм татар теле көннәренә багышланган чаралар үткәрү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18,0</w:t>
            </w:r>
          </w:p>
        </w:tc>
        <w:tc>
          <w:tcPr>
            <w:tcW w:w="1984" w:type="dxa"/>
          </w:tcPr>
          <w:p w:rsidR="00566748" w:rsidRPr="00F240B2" w:rsidRDefault="0033051E" w:rsidP="00F240B2">
            <w:pPr>
              <w:spacing w:after="0" w:line="240" w:lineRule="auto"/>
              <w:jc w:val="center"/>
              <w:rPr>
                <w:rFonts w:ascii="Times New Roman" w:hAnsi="Times New Roman" w:cs="Times New Roman"/>
              </w:rPr>
            </w:pPr>
            <w:r w:rsidRPr="00F240B2">
              <w:rPr>
                <w:rFonts w:ascii="Times New Roman" w:hAnsi="Times New Roman" w:cs="Times New Roman"/>
                <w:sz w:val="28"/>
                <w:szCs w:val="28"/>
                <w:lang w:val="tt"/>
              </w:rPr>
              <w:t>18,0</w:t>
            </w:r>
          </w:p>
        </w:tc>
        <w:tc>
          <w:tcPr>
            <w:tcW w:w="2126" w:type="dxa"/>
          </w:tcPr>
          <w:p w:rsidR="00566748" w:rsidRPr="00F240B2" w:rsidRDefault="0033051E" w:rsidP="00F240B2">
            <w:pPr>
              <w:spacing w:after="0" w:line="240" w:lineRule="auto"/>
              <w:jc w:val="center"/>
              <w:rPr>
                <w:rFonts w:ascii="Times New Roman" w:hAnsi="Times New Roman" w:cs="Times New Roman"/>
              </w:rPr>
            </w:pPr>
            <w:r w:rsidRPr="00F240B2">
              <w:rPr>
                <w:rFonts w:ascii="Times New Roman" w:hAnsi="Times New Roman" w:cs="Times New Roman"/>
                <w:sz w:val="28"/>
                <w:szCs w:val="28"/>
                <w:lang w:val="tt"/>
              </w:rPr>
              <w:t>18,0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11</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 xml:space="preserve">Рус теле һәм Славян язуы һәм мәдәнияте көннәренә багышланган чаралар үткәрү </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lastRenderedPageBreak/>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4,0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4,0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12</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Россия көненә һәм Татарстан Республикасы көненә багышланган чаралар үткәрү (план буенча)</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ОДМС и Т ИК НМР</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153,0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160,0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165,0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13</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«Безнең йорт – Татарстан»  республика этномәдәни фестивалендә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14</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Татарстан Республикасы халыклары бәйрәмнәрен үткәрү: «Сабантуй», «Май чабу», «Нәүрүз». «Бистәләр боҗрасы», «Выля, хут купас!» һ.б.</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ОМС</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2 140, 0</w:t>
            </w:r>
          </w:p>
        </w:tc>
        <w:tc>
          <w:tcPr>
            <w:tcW w:w="1984" w:type="dxa"/>
          </w:tcPr>
          <w:p w:rsidR="00566748" w:rsidRPr="00F240B2" w:rsidRDefault="0033051E" w:rsidP="00F240B2">
            <w:pPr>
              <w:spacing w:after="0" w:line="240" w:lineRule="auto"/>
              <w:jc w:val="center"/>
              <w:rPr>
                <w:rFonts w:ascii="Times New Roman" w:hAnsi="Times New Roman" w:cs="Times New Roman"/>
              </w:rPr>
            </w:pPr>
            <w:r w:rsidRPr="00F240B2">
              <w:rPr>
                <w:rFonts w:ascii="Times New Roman" w:hAnsi="Times New Roman" w:cs="Times New Roman"/>
                <w:sz w:val="28"/>
                <w:szCs w:val="28"/>
                <w:lang w:val="tt"/>
              </w:rPr>
              <w:t>2 160, 0</w:t>
            </w:r>
          </w:p>
        </w:tc>
        <w:tc>
          <w:tcPr>
            <w:tcW w:w="2126" w:type="dxa"/>
          </w:tcPr>
          <w:p w:rsidR="00566748" w:rsidRPr="00F240B2" w:rsidRDefault="0033051E" w:rsidP="00F240B2">
            <w:pPr>
              <w:spacing w:after="0" w:line="240" w:lineRule="auto"/>
              <w:jc w:val="center"/>
              <w:rPr>
                <w:rFonts w:ascii="Times New Roman" w:hAnsi="Times New Roman" w:cs="Times New Roman"/>
              </w:rPr>
            </w:pPr>
            <w:r w:rsidRPr="00F240B2">
              <w:rPr>
                <w:rFonts w:ascii="Times New Roman" w:hAnsi="Times New Roman" w:cs="Times New Roman"/>
                <w:sz w:val="28"/>
                <w:szCs w:val="28"/>
                <w:lang w:val="tt"/>
              </w:rPr>
              <w:t>2 180, 0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15</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eastAsia="MS Mincho" w:hAnsi="Times New Roman" w:cs="Times New Roman"/>
                <w:sz w:val="28"/>
                <w:szCs w:val="28"/>
                <w:lang w:val="tt" w:eastAsia="ja-JP"/>
              </w:rPr>
              <w:t>Татарстан Республикасында яшәүче халыкларның «Каравон», «Уяв», «Учук», Питрау», «Балкыш» һәм башка республика бәйрәмнәрендә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79,0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80,0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81,0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16</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Район җыелма командасының ел саен үткәрелә торган милли спорт төрләре фестивалендә (спартакиадада), традицион уеннар һәм Татарстан Республикасында яшәүче халыклар вәкилләренең күңел ачу чараларында катнашуы</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ОДМС и Т ИК НМР</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25,0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30,0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17</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Укучыларының Кирилл-Мефодий яшүсмерләр укуларында катнашуы</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18</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«Түгәрәк уен» Бөтенроссия татар </w:t>
            </w:r>
            <w:r w:rsidRPr="00F240B2">
              <w:rPr>
                <w:rFonts w:ascii="Times New Roman" w:hAnsi="Times New Roman" w:cs="Times New Roman"/>
                <w:sz w:val="28"/>
                <w:szCs w:val="28"/>
                <w:lang w:val="tt"/>
              </w:rPr>
              <w:lastRenderedPageBreak/>
              <w:t>фольклоры фестивалендә катнашу</w:t>
            </w:r>
          </w:p>
          <w:p w:rsidR="00566748" w:rsidRPr="00F240B2" w:rsidRDefault="00566748" w:rsidP="00F240B2">
            <w:pPr>
              <w:pStyle w:val="Default"/>
              <w:jc w:val="both"/>
              <w:rPr>
                <w:color w:val="auto"/>
                <w:sz w:val="28"/>
                <w:szCs w:val="28"/>
              </w:rPr>
            </w:pP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lastRenderedPageBreak/>
              <w:t>ОМС</w:t>
            </w:r>
          </w:p>
          <w:p w:rsidR="00566748" w:rsidRPr="00F240B2" w:rsidRDefault="0033051E" w:rsidP="00F240B2">
            <w:pPr>
              <w:pStyle w:val="Default"/>
              <w:jc w:val="center"/>
              <w:rPr>
                <w:color w:val="auto"/>
                <w:sz w:val="28"/>
                <w:szCs w:val="28"/>
              </w:rPr>
            </w:pPr>
            <w:r w:rsidRPr="00F240B2">
              <w:rPr>
                <w:color w:val="auto"/>
                <w:sz w:val="28"/>
                <w:szCs w:val="28"/>
                <w:lang w:val="tt"/>
              </w:rPr>
              <w:lastRenderedPageBreak/>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19</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Яшь башкаручыларның «Татар моңы» Халыкара телевизион конкурсында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20</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«Идел йорт», «Иделкәй» театр коллективларының республика фестивальләрендә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21</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«Чуаш сандугачы» чуаш җырын башкаручыларның республика конкурсында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22</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Керәшен җырларын «Туым жондызы» («Раштуа йолдызы») Республика конкурс-фестивалендә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23</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Музей системасы эшен активлаштыру </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24</w:t>
            </w:r>
          </w:p>
        </w:tc>
        <w:tc>
          <w:tcPr>
            <w:tcW w:w="5131" w:type="dxa"/>
          </w:tcPr>
          <w:p w:rsidR="00566748" w:rsidRPr="00F240B2" w:rsidRDefault="0033051E" w:rsidP="00F240B2">
            <w:pPr>
              <w:pStyle w:val="Default"/>
              <w:jc w:val="both"/>
              <w:rPr>
                <w:color w:val="auto"/>
                <w:sz w:val="28"/>
                <w:szCs w:val="28"/>
                <w:shd w:val="clear" w:color="auto" w:fill="FFFFFF"/>
              </w:rPr>
            </w:pPr>
            <w:r w:rsidRPr="00F240B2">
              <w:rPr>
                <w:color w:val="auto"/>
                <w:sz w:val="28"/>
                <w:szCs w:val="28"/>
                <w:shd w:val="clear" w:color="auto" w:fill="FFFFFF"/>
                <w:lang w:val="tt"/>
              </w:rPr>
              <w:t>Милләтара һәм конфессияара тынычлык һәм татулыкка, мигрантларның социаль-мәдәни җайлашуына һәм интеграциясе</w:t>
            </w:r>
            <w:r w:rsidR="00434C18">
              <w:rPr>
                <w:color w:val="auto"/>
                <w:sz w:val="28"/>
                <w:szCs w:val="28"/>
                <w:shd w:val="clear" w:color="auto" w:fill="FFFFFF"/>
                <w:lang w:val="tt"/>
              </w:rPr>
              <w:t>нә шартлар тудыру һәм ярдәм итү</w:t>
            </w:r>
          </w:p>
          <w:p w:rsidR="00566748" w:rsidRPr="00F240B2" w:rsidRDefault="00566748" w:rsidP="00F240B2">
            <w:pPr>
              <w:spacing w:after="0" w:line="240" w:lineRule="auto"/>
              <w:jc w:val="both"/>
              <w:rPr>
                <w:rFonts w:ascii="Times New Roman" w:eastAsia="Calibri" w:hAnsi="Times New Roman" w:cs="Times New Roman"/>
                <w:sz w:val="28"/>
                <w:szCs w:val="28"/>
              </w:rPr>
            </w:pP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Яңа Чишмә МР БК</w:t>
            </w:r>
          </w:p>
          <w:p w:rsidR="00566748" w:rsidRPr="00F240B2" w:rsidRDefault="0033051E" w:rsidP="00F240B2">
            <w:pPr>
              <w:pStyle w:val="Default"/>
              <w:jc w:val="center"/>
              <w:rPr>
                <w:color w:val="auto"/>
                <w:sz w:val="28"/>
                <w:szCs w:val="28"/>
              </w:rPr>
            </w:pPr>
            <w:r w:rsidRPr="00F240B2">
              <w:rPr>
                <w:color w:val="auto"/>
                <w:sz w:val="28"/>
                <w:szCs w:val="28"/>
                <w:lang w:val="tt"/>
              </w:rPr>
              <w:t xml:space="preserve">Федераль миграция хезмәтенең ТР Яңа Чишмә районы буенча МП </w:t>
            </w:r>
          </w:p>
          <w:p w:rsidR="00566748" w:rsidRPr="00156F8E" w:rsidRDefault="00434C18" w:rsidP="00F240B2">
            <w:pPr>
              <w:pStyle w:val="Default"/>
              <w:jc w:val="center"/>
              <w:rPr>
                <w:color w:val="auto"/>
                <w:sz w:val="28"/>
                <w:szCs w:val="28"/>
                <w:lang w:val="tt"/>
              </w:rPr>
            </w:pPr>
            <w:r w:rsidRPr="00F240B2">
              <w:rPr>
                <w:rFonts w:eastAsia="MS Mincho"/>
                <w:color w:val="auto"/>
                <w:sz w:val="28"/>
                <w:szCs w:val="28"/>
                <w:lang w:val="tt" w:eastAsia="ja-JP"/>
              </w:rPr>
              <w:t xml:space="preserve"> </w:t>
            </w:r>
            <w:r w:rsidR="0033051E" w:rsidRPr="00F240B2">
              <w:rPr>
                <w:rFonts w:eastAsia="MS Mincho"/>
                <w:color w:val="auto"/>
                <w:sz w:val="28"/>
                <w:szCs w:val="28"/>
                <w:lang w:val="tt" w:eastAsia="ja-JP"/>
              </w:rPr>
              <w:t xml:space="preserve">(килешү буенча) </w:t>
            </w:r>
          </w:p>
          <w:p w:rsidR="00566748" w:rsidRPr="00156F8E" w:rsidRDefault="0033051E" w:rsidP="00F240B2">
            <w:pPr>
              <w:pStyle w:val="Default"/>
              <w:jc w:val="center"/>
              <w:rPr>
                <w:rFonts w:eastAsia="MS Mincho"/>
                <w:color w:val="auto"/>
                <w:sz w:val="28"/>
                <w:szCs w:val="28"/>
                <w:lang w:val="tt" w:eastAsia="ja-JP"/>
              </w:rPr>
            </w:pPr>
            <w:r w:rsidRPr="00F240B2">
              <w:rPr>
                <w:color w:val="auto"/>
                <w:sz w:val="28"/>
                <w:szCs w:val="28"/>
                <w:lang w:val="tt"/>
              </w:rPr>
              <w:t xml:space="preserve">Россия Эчке эшләр министрлыгының Яңа </w:t>
            </w:r>
            <w:r w:rsidRPr="00F240B2">
              <w:rPr>
                <w:color w:val="auto"/>
                <w:sz w:val="28"/>
                <w:szCs w:val="28"/>
                <w:lang w:val="tt"/>
              </w:rPr>
              <w:lastRenderedPageBreak/>
              <w:t>Чишмә буенча бүлеге</w:t>
            </w:r>
          </w:p>
          <w:p w:rsidR="00566748" w:rsidRPr="00156F8E" w:rsidRDefault="00434C18" w:rsidP="00F240B2">
            <w:pPr>
              <w:spacing w:after="0" w:line="240" w:lineRule="auto"/>
              <w:jc w:val="center"/>
              <w:rPr>
                <w:rFonts w:ascii="Times New Roman" w:eastAsia="MS Mincho" w:hAnsi="Times New Roman" w:cs="Times New Roman"/>
                <w:sz w:val="28"/>
                <w:szCs w:val="28"/>
                <w:lang w:val="tt" w:eastAsia="ja-JP"/>
              </w:rPr>
            </w:pPr>
            <w:r w:rsidRPr="00F240B2">
              <w:rPr>
                <w:rFonts w:ascii="Times New Roman" w:eastAsia="MS Mincho" w:hAnsi="Times New Roman" w:cs="Times New Roman"/>
                <w:sz w:val="28"/>
                <w:szCs w:val="28"/>
                <w:lang w:val="tt" w:eastAsia="ja-JP"/>
              </w:rPr>
              <w:t xml:space="preserve"> </w:t>
            </w:r>
            <w:r w:rsidR="0033051E" w:rsidRPr="00F240B2">
              <w:rPr>
                <w:rFonts w:ascii="Times New Roman" w:eastAsia="MS Mincho" w:hAnsi="Times New Roman" w:cs="Times New Roman"/>
                <w:sz w:val="28"/>
                <w:szCs w:val="28"/>
                <w:lang w:val="tt" w:eastAsia="ja-JP"/>
              </w:rPr>
              <w:t>(килешү буенча)</w:t>
            </w:r>
          </w:p>
          <w:p w:rsidR="00566748" w:rsidRPr="00156F8E" w:rsidRDefault="0033051E" w:rsidP="00F240B2">
            <w:pPr>
              <w:pStyle w:val="Default"/>
              <w:jc w:val="center"/>
              <w:rPr>
                <w:color w:val="auto"/>
                <w:sz w:val="28"/>
                <w:szCs w:val="28"/>
                <w:lang w:val="tt"/>
              </w:rPr>
            </w:pPr>
            <w:r w:rsidRPr="00F240B2">
              <w:rPr>
                <w:color w:val="auto"/>
                <w:sz w:val="28"/>
                <w:szCs w:val="28"/>
                <w:lang w:val="tt"/>
              </w:rPr>
              <w:t xml:space="preserve">Мәшгульлек үзәге </w:t>
            </w:r>
          </w:p>
          <w:p w:rsidR="00566748" w:rsidRPr="00156F8E" w:rsidRDefault="0033051E" w:rsidP="00F240B2">
            <w:pPr>
              <w:pStyle w:val="Default"/>
              <w:jc w:val="center"/>
              <w:rPr>
                <w:color w:val="auto"/>
                <w:sz w:val="28"/>
                <w:szCs w:val="28"/>
                <w:lang w:val="tt"/>
              </w:rPr>
            </w:pPr>
            <w:r w:rsidRPr="00F240B2">
              <w:rPr>
                <w:color w:val="auto"/>
                <w:sz w:val="28"/>
                <w:szCs w:val="28"/>
                <w:lang w:val="tt"/>
              </w:rPr>
              <w:t>Яңа Чишмә авылы</w:t>
            </w:r>
          </w:p>
          <w:p w:rsidR="00566748" w:rsidRPr="00F240B2" w:rsidRDefault="0033051E" w:rsidP="00F240B2">
            <w:pPr>
              <w:spacing w:after="0" w:line="240" w:lineRule="auto"/>
              <w:jc w:val="center"/>
              <w:rPr>
                <w:rFonts w:ascii="Times New Roman" w:hAnsi="Times New Roman" w:cs="Times New Roman"/>
                <w:sz w:val="28"/>
                <w:szCs w:val="28"/>
                <w:lang w:val="tt-RU"/>
              </w:rPr>
            </w:pPr>
            <w:r w:rsidRPr="00F240B2">
              <w:rPr>
                <w:rFonts w:ascii="Times New Roman" w:eastAsia="MS Mincho" w:hAnsi="Times New Roman" w:cs="Times New Roman"/>
                <w:sz w:val="28"/>
                <w:szCs w:val="28"/>
                <w:lang w:val="tt" w:eastAsia="ja-JP"/>
              </w:rPr>
              <w:t>(килешү буенча)</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25</w:t>
            </w:r>
          </w:p>
        </w:tc>
        <w:tc>
          <w:tcPr>
            <w:tcW w:w="5131" w:type="dxa"/>
          </w:tcPr>
          <w:p w:rsidR="00566748" w:rsidRPr="00F240B2" w:rsidRDefault="0033051E" w:rsidP="00F240B2">
            <w:pPr>
              <w:shd w:val="clear" w:color="auto" w:fill="FFFFFF"/>
              <w:tabs>
                <w:tab w:val="left" w:pos="274"/>
              </w:tabs>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«Яңа Чишмә хәбәрләре» газетасы сайтында дин иреген пропагандалау, төрле конфессияләргә, традицион мәдәни, рухи кыйммәтләргә һәм дини ритуалларга хөрмәт белән карау; Яңа Чишмә муниципаль районы территориясендә яшәүче төрле халыкларның тарихи барлыкка килгән этнокулътур һәм дини мөнәсәбәтләрен пропагандалау һәм үзара ярдәмләшү; яшьләрдә этникара һәм конфессияара мөнәсәбәтләрдә конструктив хезмәттәшлек һәм конфликтлы хәлләрне үстерү, башка актуаль мәсьәләләр буенча фикер алышу һәм яшьләр берләшмәләрендә катнашучыларның формаль булмаган күренешләрен булдырмау максатында экстремистик күренешләрне булдырмау максатында проблемалар турында фикер алышу өчен бүлекләр оештыру</w:t>
            </w:r>
          </w:p>
        </w:tc>
        <w:tc>
          <w:tcPr>
            <w:tcW w:w="3332" w:type="dxa"/>
          </w:tcPr>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t>«Татмедиа» ААҖ филиалы</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(килешү буенча)</w:t>
            </w:r>
          </w:p>
          <w:p w:rsidR="00566748" w:rsidRPr="00F240B2" w:rsidRDefault="00566748" w:rsidP="00F240B2">
            <w:pPr>
              <w:spacing w:after="0" w:line="240" w:lineRule="auto"/>
              <w:jc w:val="center"/>
              <w:rPr>
                <w:rFonts w:ascii="Times New Roman" w:hAnsi="Times New Roman" w:cs="Times New Roman"/>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26</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pacing w:val="-1"/>
                <w:sz w:val="28"/>
                <w:szCs w:val="28"/>
                <w:lang w:val="tt"/>
              </w:rPr>
              <w:t xml:space="preserve">Рухи-әхлакый кыйммәтләрне, Россия патриотлыгы, Россия Федерациясе дәүләт символикасы, милләтара һәм </w:t>
            </w:r>
            <w:r w:rsidRPr="00F240B2">
              <w:rPr>
                <w:rFonts w:ascii="Times New Roman" w:hAnsi="Times New Roman" w:cs="Times New Roman"/>
                <w:spacing w:val="-1"/>
                <w:sz w:val="28"/>
                <w:szCs w:val="28"/>
                <w:lang w:val="tt"/>
              </w:rPr>
              <w:lastRenderedPageBreak/>
              <w:t>диннәр арасындагы үзара ихтирам һәм үзара ярдәмләшүне пропагандалаучы материалларны район массакүләм мәгълүмат чараларында системалы рәвештә бастырып чыгаруны оештыру.</w:t>
            </w:r>
            <w:r w:rsidRPr="00F240B2">
              <w:rPr>
                <w:rFonts w:ascii="Times New Roman" w:hAnsi="Times New Roman" w:cs="Times New Roman"/>
                <w:spacing w:val="-1"/>
                <w:sz w:val="28"/>
                <w:szCs w:val="28"/>
                <w:lang w:val="tt"/>
              </w:rPr>
              <w:softHyphen/>
            </w:r>
            <w:r w:rsidRPr="00F240B2">
              <w:rPr>
                <w:rFonts w:ascii="Times New Roman" w:hAnsi="Times New Roman" w:cs="Times New Roman"/>
                <w:spacing w:val="-1"/>
                <w:sz w:val="28"/>
                <w:szCs w:val="28"/>
                <w:lang w:val="tt"/>
              </w:rPr>
              <w:softHyphen/>
            </w:r>
            <w:r w:rsidRPr="00F240B2">
              <w:rPr>
                <w:rFonts w:ascii="Times New Roman" w:hAnsi="Times New Roman" w:cs="Times New Roman"/>
                <w:spacing w:val="-1"/>
                <w:sz w:val="28"/>
                <w:szCs w:val="28"/>
                <w:lang w:val="tt"/>
              </w:rPr>
              <w:softHyphen/>
            </w:r>
            <w:r w:rsidRPr="00F240B2">
              <w:rPr>
                <w:rFonts w:ascii="Times New Roman" w:hAnsi="Times New Roman" w:cs="Times New Roman"/>
                <w:spacing w:val="-1"/>
                <w:sz w:val="28"/>
                <w:szCs w:val="28"/>
                <w:lang w:val="tt"/>
              </w:rPr>
              <w:softHyphen/>
            </w:r>
          </w:p>
        </w:tc>
        <w:tc>
          <w:tcPr>
            <w:tcW w:w="3332" w:type="dxa"/>
          </w:tcPr>
          <w:p w:rsidR="00566748" w:rsidRPr="00F240B2" w:rsidRDefault="0033051E" w:rsidP="00F240B2">
            <w:pPr>
              <w:spacing w:after="0" w:line="240" w:lineRule="auto"/>
              <w:jc w:val="center"/>
              <w:rPr>
                <w:rFonts w:ascii="Times New Roman" w:hAnsi="Times New Roman" w:cs="Times New Roman"/>
                <w:bCs/>
                <w:sz w:val="28"/>
                <w:szCs w:val="28"/>
              </w:rPr>
            </w:pPr>
            <w:r w:rsidRPr="00F240B2">
              <w:rPr>
                <w:rFonts w:ascii="Times New Roman" w:hAnsi="Times New Roman" w:cs="Times New Roman"/>
                <w:bCs/>
                <w:sz w:val="28"/>
                <w:szCs w:val="28"/>
                <w:lang w:val="tt"/>
              </w:rPr>
              <w:lastRenderedPageBreak/>
              <w:t>«Татмедиа» ААҖ филиалы</w:t>
            </w:r>
          </w:p>
          <w:p w:rsidR="00566748" w:rsidRPr="00F240B2" w:rsidRDefault="0033051E" w:rsidP="00F240B2">
            <w:pPr>
              <w:spacing w:after="0" w:line="240" w:lineRule="auto"/>
              <w:jc w:val="center"/>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(килешү буенча)</w:t>
            </w:r>
          </w:p>
          <w:p w:rsidR="00566748" w:rsidRPr="00F240B2" w:rsidRDefault="00566748" w:rsidP="00F240B2">
            <w:pPr>
              <w:spacing w:after="0" w:line="240" w:lineRule="auto"/>
              <w:jc w:val="center"/>
              <w:rPr>
                <w:rFonts w:ascii="Times New Roman" w:hAnsi="Times New Roman" w:cs="Times New Roman"/>
                <w:bCs/>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27</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pacing w:val="-2"/>
                <w:sz w:val="28"/>
                <w:szCs w:val="28"/>
                <w:lang w:val="tt"/>
              </w:rPr>
              <w:t>Укучыларның актив катнашу формаларын (рольле уеннар, конкурслар һ.б.) куллана торган уку йортларында уңай гражданлык тәңгәллеген формалаштыру һәм ныгыту, милләтара һәм диниара татулык шартларында яшәү ихт</w:t>
            </w:r>
            <w:r w:rsidR="00434C18">
              <w:rPr>
                <w:rFonts w:ascii="Times New Roman" w:hAnsi="Times New Roman" w:cs="Times New Roman"/>
                <w:spacing w:val="-2"/>
                <w:sz w:val="28"/>
                <w:szCs w:val="28"/>
                <w:lang w:val="tt"/>
              </w:rPr>
              <w:t>ыяҗы максатыннан чаралар үткәрү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spacing w:after="0" w:line="240" w:lineRule="auto"/>
              <w:jc w:val="center"/>
              <w:rPr>
                <w:rFonts w:ascii="Times New Roman" w:hAnsi="Times New Roman" w:cs="Times New Roman"/>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28</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pacing w:val="-1"/>
                <w:sz w:val="28"/>
                <w:szCs w:val="28"/>
                <w:lang w:val="tt"/>
              </w:rPr>
              <w:t>Милләтара үзара ярдәмне пропагандалауга, милләтара мәдәни элемтәләрне ныгытуга юнәлдерелгән мәгариф учреждениеләрендә, мәдәният учреждениеләрендә, мәдәният учреждениеләрендә фото- һәм сәнгать күргәзмәләре үткәрү</w:t>
            </w:r>
            <w:r w:rsidRPr="00F240B2">
              <w:rPr>
                <w:rFonts w:ascii="Times New Roman" w:hAnsi="Times New Roman" w:cs="Times New Roman"/>
                <w:spacing w:val="-1"/>
                <w:sz w:val="28"/>
                <w:szCs w:val="28"/>
                <w:lang w:val="tt"/>
              </w:rPr>
              <w:softHyphen/>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spacing w:after="0" w:line="240" w:lineRule="auto"/>
              <w:jc w:val="center"/>
              <w:rPr>
                <w:rFonts w:ascii="Times New Roman" w:hAnsi="Times New Roman" w:cs="Times New Roman"/>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29</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pacing w:val="-1"/>
                <w:sz w:val="28"/>
                <w:szCs w:val="28"/>
                <w:lang w:val="tt"/>
              </w:rPr>
              <w:t xml:space="preserve">«Минем Яңа Чишмәм», «Минем яраткан героем - Россияне саклаучы», «Минем мәчетем», «Минем туган храмым», «Татарстанның борынгы изге урыннары» һәм башка темаларга ел саен мәктәп ара балалар иҗаты, әдәби кичәләр һәм </w:t>
            </w:r>
            <w:r w:rsidR="00434C18">
              <w:rPr>
                <w:rFonts w:ascii="Times New Roman" w:hAnsi="Times New Roman" w:cs="Times New Roman"/>
                <w:spacing w:val="-1"/>
                <w:sz w:val="28"/>
                <w:szCs w:val="28"/>
                <w:lang w:val="tt"/>
              </w:rPr>
              <w:t>сочинениеләр конкурслары үткәрү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spacing w:after="0" w:line="240" w:lineRule="auto"/>
              <w:jc w:val="center"/>
              <w:rPr>
                <w:rFonts w:ascii="Times New Roman" w:hAnsi="Times New Roman" w:cs="Times New Roman"/>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30</w:t>
            </w:r>
          </w:p>
        </w:tc>
        <w:tc>
          <w:tcPr>
            <w:tcW w:w="5131" w:type="dxa"/>
          </w:tcPr>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pacing w:val="-1"/>
                <w:sz w:val="28"/>
                <w:szCs w:val="28"/>
                <w:lang w:val="tt"/>
              </w:rPr>
              <w:t xml:space="preserve">Республика территориясендә яшәүче халыклар язучылары китаплары буенча </w:t>
            </w:r>
            <w:r w:rsidRPr="00F240B2">
              <w:rPr>
                <w:rFonts w:ascii="Times New Roman" w:hAnsi="Times New Roman" w:cs="Times New Roman"/>
                <w:spacing w:val="-1"/>
                <w:sz w:val="28"/>
                <w:szCs w:val="28"/>
                <w:lang w:val="tt"/>
              </w:rPr>
              <w:lastRenderedPageBreak/>
              <w:t>«Татарстан - безнең тату гаилә» дип исемләнгән район әкиятләр, шигырьләр, мини-хикәяләр конкурсын үткәрү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lastRenderedPageBreak/>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 xml:space="preserve">ТР Яңа Чишмә МР </w:t>
            </w:r>
            <w:r w:rsidRPr="00F240B2">
              <w:rPr>
                <w:color w:val="auto"/>
                <w:sz w:val="28"/>
                <w:szCs w:val="28"/>
                <w:lang w:val="tt"/>
              </w:rPr>
              <w:lastRenderedPageBreak/>
              <w:t>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5,0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5,0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31</w:t>
            </w: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Мәгарияф оешмалары укучыларының «Милләтебез хәзинәләреләрее» - «Сокровища нации» профильле балалар сменасында катнашуын оештыру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32</w:t>
            </w: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Алабуга шәһәрендә Бөтенроссия Спас ярминкәсендә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33</w:t>
            </w: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«Татарстан халыклары кухнясы» район конкурс-фестивале үткәрү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30,0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30,0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30,0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34</w:t>
            </w: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Иҗади балалар һәм яшьләр өчен «Дулкыннар» («Волны»)  республика конкурсында катнашу </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35</w:t>
            </w:r>
          </w:p>
        </w:tc>
        <w:tc>
          <w:tcPr>
            <w:tcW w:w="5131" w:type="dxa"/>
          </w:tcPr>
          <w:p w:rsidR="00566748" w:rsidRPr="00F240B2" w:rsidRDefault="0033051E" w:rsidP="00F240B2">
            <w:pPr>
              <w:pStyle w:val="Default"/>
              <w:jc w:val="both"/>
              <w:rPr>
                <w:color w:val="auto"/>
                <w:sz w:val="28"/>
                <w:szCs w:val="28"/>
              </w:rPr>
            </w:pPr>
            <w:r w:rsidRPr="00F240B2">
              <w:rPr>
                <w:color w:val="auto"/>
                <w:sz w:val="28"/>
                <w:szCs w:val="28"/>
                <w:lang w:val="tt"/>
              </w:rPr>
              <w:t>Яңа Чишмә муниц</w:t>
            </w:r>
            <w:r w:rsidR="00434C18">
              <w:rPr>
                <w:color w:val="auto"/>
                <w:sz w:val="28"/>
                <w:szCs w:val="28"/>
                <w:lang w:val="tt"/>
              </w:rPr>
              <w:t>ипаль районында туризмны үстерү</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ОДМС и Т ИК НМР</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36</w:t>
            </w: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«Татарстанның мәдәни башкаласы» республика конкурсында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Мәгариф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p w:rsidR="00566748" w:rsidRPr="00F240B2" w:rsidRDefault="0033051E" w:rsidP="00F240B2">
            <w:pPr>
              <w:pStyle w:val="Default"/>
              <w:jc w:val="center"/>
              <w:rPr>
                <w:color w:val="auto"/>
                <w:sz w:val="28"/>
                <w:szCs w:val="28"/>
              </w:rPr>
            </w:pPr>
            <w:r w:rsidRPr="00F240B2">
              <w:rPr>
                <w:color w:val="auto"/>
                <w:sz w:val="28"/>
                <w:szCs w:val="28"/>
                <w:lang w:val="tt"/>
              </w:rPr>
              <w:t>Мәдәният бүлеге</w:t>
            </w:r>
          </w:p>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264,0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270,0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277,0</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37</w:t>
            </w:r>
          </w:p>
        </w:tc>
        <w:tc>
          <w:tcPr>
            <w:tcW w:w="5131" w:type="dxa"/>
          </w:tcPr>
          <w:p w:rsidR="00566748" w:rsidRPr="00F240B2" w:rsidRDefault="0033051E" w:rsidP="00434C18">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 xml:space="preserve">«Милләтара тынычлыкны һәм </w:t>
            </w:r>
            <w:r w:rsidRPr="00F240B2">
              <w:rPr>
                <w:rFonts w:ascii="Times New Roman" w:hAnsi="Times New Roman" w:cs="Times New Roman"/>
                <w:sz w:val="28"/>
                <w:szCs w:val="28"/>
                <w:lang w:val="tt"/>
              </w:rPr>
              <w:lastRenderedPageBreak/>
              <w:t>татулыкны ныгыту, муниципаль дәрәҗәдә милли сәясәт өлкәсендә башка чараларны гамәлгә ашыру» номинациясендә «Иң яхшы муниципаль практика» бөтенроссия конкурсында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lastRenderedPageBreak/>
              <w:t xml:space="preserve">ТР Яңа Чишмә МР </w:t>
            </w:r>
            <w:r w:rsidRPr="00F240B2">
              <w:rPr>
                <w:color w:val="auto"/>
                <w:sz w:val="28"/>
                <w:szCs w:val="28"/>
                <w:lang w:val="tt"/>
              </w:rPr>
              <w:lastRenderedPageBreak/>
              <w:t>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lastRenderedPageBreak/>
              <w:t>38</w:t>
            </w:r>
          </w:p>
        </w:tc>
        <w:tc>
          <w:tcPr>
            <w:tcW w:w="5131" w:type="dxa"/>
          </w:tcPr>
          <w:p w:rsidR="00566748" w:rsidRPr="00F240B2" w:rsidRDefault="0033051E" w:rsidP="00434C18">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«Зур этнографик диктант» Бөтенроссия мәгърифәтчелек акциясендә катнашу</w:t>
            </w:r>
          </w:p>
        </w:tc>
        <w:tc>
          <w:tcPr>
            <w:tcW w:w="3332" w:type="dxa"/>
          </w:tcPr>
          <w:p w:rsidR="00566748" w:rsidRPr="00F240B2" w:rsidRDefault="0033051E" w:rsidP="00F240B2">
            <w:pPr>
              <w:pStyle w:val="Default"/>
              <w:jc w:val="center"/>
              <w:rPr>
                <w:color w:val="auto"/>
                <w:sz w:val="28"/>
                <w:szCs w:val="28"/>
              </w:rPr>
            </w:pPr>
            <w:r w:rsidRPr="00F240B2">
              <w:rPr>
                <w:color w:val="auto"/>
                <w:sz w:val="28"/>
                <w:szCs w:val="28"/>
                <w:lang w:val="tt"/>
              </w:rPr>
              <w:t>ТР Яңа Чишмә МР Башкарма комитеты</w:t>
            </w: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w:t>
            </w:r>
          </w:p>
        </w:tc>
      </w:tr>
      <w:tr w:rsidR="00012EF6" w:rsidTr="00F240B2">
        <w:trPr>
          <w:gridAfter w:val="1"/>
          <w:wAfter w:w="10" w:type="dxa"/>
        </w:trPr>
        <w:tc>
          <w:tcPr>
            <w:tcW w:w="751" w:type="dxa"/>
          </w:tcPr>
          <w:p w:rsidR="00566748" w:rsidRPr="00F240B2" w:rsidRDefault="00566748" w:rsidP="00F240B2">
            <w:pPr>
              <w:spacing w:after="0" w:line="240" w:lineRule="auto"/>
              <w:jc w:val="center"/>
              <w:rPr>
                <w:rFonts w:ascii="Times New Roman" w:hAnsi="Times New Roman" w:cs="Times New Roman"/>
                <w:sz w:val="28"/>
                <w:szCs w:val="28"/>
              </w:rPr>
            </w:pPr>
          </w:p>
        </w:tc>
        <w:tc>
          <w:tcPr>
            <w:tcW w:w="5131" w:type="dxa"/>
          </w:tcPr>
          <w:p w:rsidR="00566748" w:rsidRPr="00F240B2" w:rsidRDefault="0033051E" w:rsidP="00F240B2">
            <w:pPr>
              <w:shd w:val="clear" w:color="auto" w:fill="FFFFFF"/>
              <w:spacing w:after="0" w:line="240" w:lineRule="auto"/>
              <w:ind w:firstLine="10"/>
              <w:jc w:val="both"/>
              <w:rPr>
                <w:rFonts w:ascii="Times New Roman" w:hAnsi="Times New Roman" w:cs="Times New Roman"/>
                <w:sz w:val="28"/>
                <w:szCs w:val="28"/>
              </w:rPr>
            </w:pPr>
            <w:r w:rsidRPr="00F240B2">
              <w:rPr>
                <w:rFonts w:ascii="Times New Roman" w:hAnsi="Times New Roman" w:cs="Times New Roman"/>
                <w:sz w:val="28"/>
                <w:szCs w:val="28"/>
                <w:lang w:val="tt"/>
              </w:rPr>
              <w:t>Барлыгы</w:t>
            </w:r>
          </w:p>
        </w:tc>
        <w:tc>
          <w:tcPr>
            <w:tcW w:w="3332" w:type="dxa"/>
          </w:tcPr>
          <w:p w:rsidR="00566748" w:rsidRPr="00F240B2" w:rsidRDefault="00566748" w:rsidP="00F240B2">
            <w:pPr>
              <w:pStyle w:val="Default"/>
              <w:jc w:val="center"/>
              <w:rPr>
                <w:color w:val="auto"/>
                <w:sz w:val="28"/>
                <w:szCs w:val="28"/>
              </w:rPr>
            </w:pPr>
          </w:p>
        </w:tc>
        <w:tc>
          <w:tcPr>
            <w:tcW w:w="1985"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2 750,0</w:t>
            </w:r>
          </w:p>
        </w:tc>
        <w:tc>
          <w:tcPr>
            <w:tcW w:w="1984"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2 789,0</w:t>
            </w:r>
          </w:p>
        </w:tc>
        <w:tc>
          <w:tcPr>
            <w:tcW w:w="2126" w:type="dxa"/>
          </w:tcPr>
          <w:p w:rsidR="00566748" w:rsidRPr="00F240B2" w:rsidRDefault="0033051E" w:rsidP="00F240B2">
            <w:pPr>
              <w:spacing w:after="0" w:line="240" w:lineRule="auto"/>
              <w:jc w:val="center"/>
              <w:rPr>
                <w:rFonts w:ascii="Times New Roman" w:hAnsi="Times New Roman" w:cs="Times New Roman"/>
                <w:sz w:val="28"/>
                <w:szCs w:val="28"/>
              </w:rPr>
            </w:pPr>
            <w:r w:rsidRPr="00F240B2">
              <w:rPr>
                <w:rFonts w:ascii="Times New Roman" w:hAnsi="Times New Roman" w:cs="Times New Roman"/>
                <w:sz w:val="28"/>
                <w:szCs w:val="28"/>
                <w:lang w:val="tt"/>
              </w:rPr>
              <w:t>2 827,0</w:t>
            </w:r>
          </w:p>
        </w:tc>
      </w:tr>
    </w:tbl>
    <w:p w:rsidR="00566748" w:rsidRPr="00F240B2" w:rsidRDefault="00566748" w:rsidP="00F240B2">
      <w:pPr>
        <w:spacing w:after="0" w:line="240" w:lineRule="auto"/>
        <w:rPr>
          <w:rFonts w:ascii="Times New Roman" w:hAnsi="Times New Roman" w:cs="Times New Roman"/>
          <w:sz w:val="28"/>
          <w:szCs w:val="28"/>
        </w:rPr>
      </w:pP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Файдаланылган кыскартулар исемлеге:</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НМР - Яңа Чишмә муниципаль районы</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Яңа Чишмә МР БК - Яңа Чишмә муниципаль районы Башкарма комитеты</w:t>
      </w:r>
    </w:p>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ОМС НМР – НМР җирле үзидарә органнары</w:t>
      </w:r>
    </w:p>
    <w:p w:rsidR="00566748" w:rsidRPr="00F240B2" w:rsidRDefault="0033051E" w:rsidP="00F240B2">
      <w:pPr>
        <w:spacing w:after="0" w:line="240" w:lineRule="auto"/>
        <w:jc w:val="both"/>
        <w:rPr>
          <w:rFonts w:ascii="Times New Roman" w:eastAsia="MS Mincho" w:hAnsi="Times New Roman" w:cs="Times New Roman"/>
          <w:sz w:val="28"/>
          <w:szCs w:val="28"/>
          <w:lang w:eastAsia="ja-JP"/>
        </w:rPr>
      </w:pPr>
      <w:r w:rsidRPr="00F240B2">
        <w:rPr>
          <w:rFonts w:ascii="Times New Roman" w:eastAsia="MS Mincho" w:hAnsi="Times New Roman" w:cs="Times New Roman"/>
          <w:sz w:val="28"/>
          <w:szCs w:val="28"/>
          <w:lang w:val="tt" w:eastAsia="ja-JP"/>
        </w:rPr>
        <w:t>Россия ЭЭМ Яңа Чишмә районы буенча бүлеге - Россия Эчке эшләр министрлыгының Яңа Чишмә районы буенча бүлеге;</w:t>
      </w:r>
    </w:p>
    <w:p w:rsidR="00566748" w:rsidRPr="00F240B2" w:rsidRDefault="0033051E" w:rsidP="00F240B2">
      <w:pPr>
        <w:pStyle w:val="Default"/>
        <w:jc w:val="both"/>
        <w:rPr>
          <w:color w:val="auto"/>
          <w:sz w:val="28"/>
          <w:szCs w:val="28"/>
        </w:rPr>
      </w:pPr>
      <w:r w:rsidRPr="00F240B2">
        <w:rPr>
          <w:rFonts w:eastAsia="MS Mincho"/>
          <w:color w:val="auto"/>
          <w:sz w:val="28"/>
          <w:szCs w:val="28"/>
          <w:lang w:val="tt" w:eastAsia="ja-JP"/>
        </w:rPr>
        <w:t>Яңа Чишмә районы буенча РФ миграция хезмәтенең ТР буенча идарәсенең Миграция пункты - Яңа Чишмә районы буенча Россия Федераль миграция хезмәте идарәсенең Миграция пункты</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ТР – Татарстан Республикасы</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ММЧ (СМИ) – Массакүләм мәгълүмат чаралары</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ОДМС и Т ИК НМР – Яңа Чишмә муниципаль районының яшьләр эшләре һәм спорт бүлеге</w:t>
      </w:r>
    </w:p>
    <w:p w:rsidR="00566748" w:rsidRPr="00F240B2" w:rsidRDefault="0033051E" w:rsidP="00F240B2">
      <w:pPr>
        <w:spacing w:after="0" w:line="240" w:lineRule="auto"/>
        <w:jc w:val="both"/>
        <w:rPr>
          <w:rFonts w:ascii="Times New Roman" w:hAnsi="Times New Roman" w:cs="Times New Roman"/>
          <w:sz w:val="28"/>
          <w:szCs w:val="28"/>
        </w:rPr>
      </w:pPr>
      <w:r w:rsidRPr="00F240B2">
        <w:rPr>
          <w:rFonts w:ascii="Times New Roman" w:hAnsi="Times New Roman" w:cs="Times New Roman"/>
          <w:sz w:val="28"/>
          <w:szCs w:val="28"/>
          <w:lang w:val="tt"/>
        </w:rPr>
        <w:t>«Татмедиа» ААҖ филиалы – «Татмедиа» Республика матбугат һәм массакүләм коммуникацияләр агентлыгы филиалы</w:t>
      </w:r>
    </w:p>
    <w:p w:rsidR="00566748" w:rsidRPr="00F240B2" w:rsidRDefault="00566748" w:rsidP="00F240B2">
      <w:pPr>
        <w:spacing w:after="0" w:line="240" w:lineRule="auto"/>
        <w:jc w:val="both"/>
        <w:rPr>
          <w:rFonts w:ascii="Times New Roman" w:hAnsi="Times New Roman" w:cs="Times New Roman"/>
          <w:b/>
          <w:sz w:val="28"/>
          <w:szCs w:val="28"/>
        </w:rPr>
      </w:pPr>
    </w:p>
    <w:p w:rsidR="00566748" w:rsidRPr="00F240B2" w:rsidRDefault="00566748" w:rsidP="00F240B2">
      <w:pPr>
        <w:shd w:val="clear" w:color="auto" w:fill="FFFFFF"/>
        <w:spacing w:after="0" w:line="240" w:lineRule="auto"/>
        <w:rPr>
          <w:rFonts w:ascii="Times New Roman" w:hAnsi="Times New Roman" w:cs="Times New Roman"/>
          <w:sz w:val="28"/>
          <w:szCs w:val="28"/>
        </w:rPr>
      </w:pPr>
    </w:p>
    <w:p w:rsidR="00566748" w:rsidRPr="00F240B2" w:rsidRDefault="00566748" w:rsidP="00F240B2">
      <w:pPr>
        <w:shd w:val="clear" w:color="auto" w:fill="FFFFFF"/>
        <w:spacing w:after="0" w:line="240" w:lineRule="auto"/>
        <w:rPr>
          <w:rFonts w:ascii="Times New Roman" w:hAnsi="Times New Roman" w:cs="Times New Roman"/>
          <w:sz w:val="28"/>
          <w:szCs w:val="28"/>
        </w:rPr>
      </w:pPr>
    </w:p>
    <w:p w:rsidR="00566748" w:rsidRPr="000E5962" w:rsidRDefault="0033051E" w:rsidP="00566748">
      <w:pPr>
        <w:shd w:val="clear" w:color="auto" w:fill="FFFFFF"/>
        <w:rPr>
          <w:sz w:val="28"/>
          <w:szCs w:val="28"/>
        </w:rPr>
      </w:pPr>
      <w:r w:rsidRPr="000E5962">
        <w:rPr>
          <w:sz w:val="28"/>
          <w:szCs w:val="28"/>
        </w:rPr>
        <w:t xml:space="preserve"> </w:t>
      </w:r>
    </w:p>
    <w:p w:rsidR="00AA1891" w:rsidRPr="002171B1" w:rsidRDefault="00AA1891" w:rsidP="00AA1891">
      <w:pPr>
        <w:spacing w:after="0" w:line="240" w:lineRule="auto"/>
        <w:rPr>
          <w:rFonts w:ascii="Times New Roman" w:hAnsi="Times New Roman"/>
          <w:sz w:val="24"/>
          <w:szCs w:val="24"/>
        </w:rPr>
      </w:pPr>
    </w:p>
    <w:sectPr w:rsidR="00AA1891" w:rsidRPr="002171B1" w:rsidSect="00F240B2">
      <w:pgSz w:w="16834" w:h="11909" w:orient="landscape"/>
      <w:pgMar w:top="1378" w:right="992" w:bottom="88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14" w:rsidRDefault="00423114">
      <w:pPr>
        <w:spacing w:after="0" w:line="240" w:lineRule="auto"/>
      </w:pPr>
      <w:r>
        <w:separator/>
      </w:r>
    </w:p>
  </w:endnote>
  <w:endnote w:type="continuationSeparator" w:id="0">
    <w:p w:rsidR="00423114" w:rsidRDefault="0042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14" w:rsidRDefault="00423114" w:rsidP="00566748">
      <w:pPr>
        <w:spacing w:after="0" w:line="240" w:lineRule="auto"/>
      </w:pPr>
      <w:r>
        <w:separator/>
      </w:r>
    </w:p>
  </w:footnote>
  <w:footnote w:type="continuationSeparator" w:id="0">
    <w:p w:rsidR="00423114" w:rsidRDefault="00423114" w:rsidP="00566748">
      <w:pPr>
        <w:spacing w:after="0" w:line="240" w:lineRule="auto"/>
      </w:pPr>
      <w:r>
        <w:continuationSeparator/>
      </w:r>
    </w:p>
  </w:footnote>
  <w:footnote w:id="1">
    <w:p w:rsidR="00566748" w:rsidRDefault="00566748" w:rsidP="00566748">
      <w:pPr>
        <w:pStyle w:val="af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B4F"/>
    <w:multiLevelType w:val="multilevel"/>
    <w:tmpl w:val="B8065510"/>
    <w:styleLink w:val="WWNum4"/>
    <w:lvl w:ilvl="0">
      <w:start w:val="3"/>
      <w:numFmt w:val="decimal"/>
      <w:lvlText w:val="%1."/>
      <w:lvlJc w:val="left"/>
      <w:rPr>
        <w:rFonts w:eastAsia="Times New Roman"/>
      </w:rPr>
    </w:lvl>
    <w:lvl w:ilvl="1">
      <w:start w:val="9"/>
      <w:numFmt w:val="decimal"/>
      <w:lvlText w:val="%1.%2."/>
      <w:lvlJc w:val="left"/>
      <w:rPr>
        <w:rFonts w:eastAsia="Times New Roman"/>
      </w:rPr>
    </w:lvl>
    <w:lvl w:ilvl="2">
      <w:start w:val="8"/>
      <w:numFmt w:val="decimal"/>
      <w:lvlText w:val="%1.%2.%3."/>
      <w:lvlJc w:val="left"/>
      <w:rPr>
        <w:rFonts w:eastAsia="Times New Roman"/>
      </w:rPr>
    </w:lvl>
    <w:lvl w:ilvl="3">
      <w:start w:val="1"/>
      <w:numFmt w:val="decimal"/>
      <w:lvlText w:val="%1.%2.%3.%4."/>
      <w:lvlJc w:val="left"/>
      <w:rPr>
        <w:rFonts w:eastAsia="Times New Roman"/>
      </w:rPr>
    </w:lvl>
    <w:lvl w:ilvl="4">
      <w:start w:val="1"/>
      <w:numFmt w:val="decimal"/>
      <w:lvlText w:val="%1.%2.%3.%4.%5."/>
      <w:lvlJc w:val="left"/>
      <w:rPr>
        <w:rFonts w:eastAsia="Times New Roman"/>
      </w:rPr>
    </w:lvl>
    <w:lvl w:ilvl="5">
      <w:start w:val="1"/>
      <w:numFmt w:val="decimal"/>
      <w:lvlText w:val="%1.%2.%3.%4.%5.%6."/>
      <w:lvlJc w:val="left"/>
      <w:rPr>
        <w:rFonts w:eastAsia="Times New Roman"/>
      </w:rPr>
    </w:lvl>
    <w:lvl w:ilvl="6">
      <w:start w:val="1"/>
      <w:numFmt w:val="decimal"/>
      <w:lvlText w:val="%1.%2.%3.%4.%5.%6.%7."/>
      <w:lvlJc w:val="left"/>
      <w:rPr>
        <w:rFonts w:eastAsia="Times New Roman"/>
      </w:rPr>
    </w:lvl>
    <w:lvl w:ilvl="7">
      <w:start w:val="1"/>
      <w:numFmt w:val="decimal"/>
      <w:lvlText w:val="%1.%2.%3.%4.%5.%6.%7.%8."/>
      <w:lvlJc w:val="left"/>
      <w:rPr>
        <w:rFonts w:eastAsia="Times New Roman"/>
      </w:rPr>
    </w:lvl>
    <w:lvl w:ilvl="8">
      <w:start w:val="1"/>
      <w:numFmt w:val="decimal"/>
      <w:lvlText w:val="%1.%2.%3.%4.%5.%6.%7.%8.%9."/>
      <w:lvlJc w:val="left"/>
      <w:rPr>
        <w:rFonts w:eastAsia="Times New Roman"/>
      </w:rPr>
    </w:lvl>
  </w:abstractNum>
  <w:abstractNum w:abstractNumId="1" w15:restartNumberingAfterBreak="0">
    <w:nsid w:val="163829D4"/>
    <w:multiLevelType w:val="multilevel"/>
    <w:tmpl w:val="D0469704"/>
    <w:styleLink w:val="WWNum6"/>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5486599"/>
    <w:multiLevelType w:val="multilevel"/>
    <w:tmpl w:val="CD9678F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8533142"/>
    <w:multiLevelType w:val="multilevel"/>
    <w:tmpl w:val="ED0EE634"/>
    <w:styleLink w:val="WWNum13"/>
    <w:lvl w:ilvl="0">
      <w:start w:val="4"/>
      <w:numFmt w:val="decimal"/>
      <w:lvlText w:val="%1."/>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1">
      <w:start w:val="4"/>
      <w:numFmt w:val="decimal"/>
      <w:lvlText w:val="%1.%2."/>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2">
      <w:start w:val="4"/>
      <w:numFmt w:val="decimal"/>
      <w:lvlText w:val="%1.%2.%3."/>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3">
      <w:start w:val="4"/>
      <w:numFmt w:val="decimal"/>
      <w:lvlText w:val="%1.%2.%3.%4."/>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4">
      <w:start w:val="4"/>
      <w:numFmt w:val="decimal"/>
      <w:lvlText w:val="%1.%2.%3.%4.%5."/>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5">
      <w:start w:val="4"/>
      <w:numFmt w:val="decimal"/>
      <w:lvlText w:val="%1.%2.%3.%4.%5.%6."/>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6">
      <w:start w:val="4"/>
      <w:numFmt w:val="decimal"/>
      <w:lvlText w:val="%1.%2.%3.%4.%5.%6.%7."/>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7">
      <w:start w:val="4"/>
      <w:numFmt w:val="decimal"/>
      <w:lvlText w:val="%1.%2.%3.%4.%5.%6.%7.%8."/>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8">
      <w:start w:val="4"/>
      <w:numFmt w:val="decimal"/>
      <w:lvlText w:val="%1.%2.%3.%4.%5.%6.%7.%8.%9."/>
      <w:lvlJc w:val="left"/>
      <w:rPr>
        <w:rFonts w:cs="Times New Roman"/>
        <w:b w:val="0"/>
        <w:bCs w:val="0"/>
        <w:i w:val="0"/>
        <w:iCs w:val="0"/>
        <w:caps w:val="0"/>
        <w:smallCaps w:val="0"/>
        <w:strike w:val="0"/>
        <w:dstrike w:val="0"/>
        <w:color w:val="000000"/>
        <w:spacing w:val="0"/>
        <w:w w:val="100"/>
        <w:position w:val="0"/>
        <w:sz w:val="27"/>
        <w:szCs w:val="27"/>
        <w:u w:val="none"/>
        <w:vertAlign w:val="subscript"/>
      </w:rPr>
    </w:lvl>
  </w:abstractNum>
  <w:abstractNum w:abstractNumId="4" w15:restartNumberingAfterBreak="0">
    <w:nsid w:val="28782F7A"/>
    <w:multiLevelType w:val="multilevel"/>
    <w:tmpl w:val="28EA17A2"/>
    <w:styleLink w:val="WWNum3"/>
    <w:lvl w:ilvl="0">
      <w:start w:val="3"/>
      <w:numFmt w:val="decimal"/>
      <w:lvlText w:val="%1."/>
      <w:lvlJc w:val="left"/>
    </w:lvl>
    <w:lvl w:ilvl="1">
      <w:start w:val="9"/>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4C103C2"/>
    <w:multiLevelType w:val="multilevel"/>
    <w:tmpl w:val="B2CA89C8"/>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7EC2469"/>
    <w:multiLevelType w:val="multilevel"/>
    <w:tmpl w:val="33E8C9D4"/>
    <w:styleLink w:val="WWNum11"/>
    <w:lvl w:ilvl="0">
      <w:start w:val="1"/>
      <w:numFmt w:val="decimal"/>
      <w:lvlText w:val="%1."/>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1">
      <w:start w:val="1"/>
      <w:numFmt w:val="decimal"/>
      <w:lvlText w:val="%1.%2."/>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2">
      <w:start w:val="1"/>
      <w:numFmt w:val="decimal"/>
      <w:lvlText w:val="%1.%2.%3."/>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3">
      <w:start w:val="1"/>
      <w:numFmt w:val="decimal"/>
      <w:lvlText w:val="%1.%2.%3.%4."/>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4">
      <w:start w:val="1"/>
      <w:numFmt w:val="decimal"/>
      <w:lvlText w:val="%1.%2.%3.%4.%5."/>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5">
      <w:start w:val="1"/>
      <w:numFmt w:val="decimal"/>
      <w:lvlText w:val="%1.%2.%3.%4.%5.%6."/>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6">
      <w:start w:val="1"/>
      <w:numFmt w:val="decimal"/>
      <w:lvlText w:val="%1.%2.%3.%4.%5.%6.%7."/>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7">
      <w:start w:val="1"/>
      <w:numFmt w:val="decimal"/>
      <w:lvlText w:val="%1.%2.%3.%4.%5.%6.%7.%8."/>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8">
      <w:start w:val="1"/>
      <w:numFmt w:val="decimal"/>
      <w:lvlText w:val="%1.%2.%3.%4.%5.%6.%7.%8.%9."/>
      <w:lvlJc w:val="left"/>
      <w:rPr>
        <w:rFonts w:cs="Times New Roman"/>
        <w:b w:val="0"/>
        <w:bCs w:val="0"/>
        <w:i w:val="0"/>
        <w:iCs w:val="0"/>
        <w:caps w:val="0"/>
        <w:smallCaps w:val="0"/>
        <w:strike w:val="0"/>
        <w:dstrike w:val="0"/>
        <w:color w:val="000000"/>
        <w:spacing w:val="0"/>
        <w:w w:val="100"/>
        <w:position w:val="0"/>
        <w:sz w:val="27"/>
        <w:szCs w:val="27"/>
        <w:u w:val="none"/>
        <w:vertAlign w:val="subscript"/>
      </w:rPr>
    </w:lvl>
  </w:abstractNum>
  <w:abstractNum w:abstractNumId="7" w15:restartNumberingAfterBreak="0">
    <w:nsid w:val="38D74A80"/>
    <w:multiLevelType w:val="hybridMultilevel"/>
    <w:tmpl w:val="2D6607AA"/>
    <w:lvl w:ilvl="0" w:tplc="134A848E">
      <w:start w:val="1"/>
      <w:numFmt w:val="decimal"/>
      <w:lvlText w:val="%1."/>
      <w:lvlJc w:val="left"/>
      <w:pPr>
        <w:ind w:left="720" w:hanging="360"/>
      </w:pPr>
      <w:rPr>
        <w:rFonts w:hint="default"/>
      </w:rPr>
    </w:lvl>
    <w:lvl w:ilvl="1" w:tplc="B5BA4B16" w:tentative="1">
      <w:start w:val="1"/>
      <w:numFmt w:val="lowerLetter"/>
      <w:lvlText w:val="%2."/>
      <w:lvlJc w:val="left"/>
      <w:pPr>
        <w:ind w:left="1440" w:hanging="360"/>
      </w:pPr>
    </w:lvl>
    <w:lvl w:ilvl="2" w:tplc="11B6B246" w:tentative="1">
      <w:start w:val="1"/>
      <w:numFmt w:val="lowerRoman"/>
      <w:lvlText w:val="%3."/>
      <w:lvlJc w:val="right"/>
      <w:pPr>
        <w:ind w:left="2160" w:hanging="180"/>
      </w:pPr>
    </w:lvl>
    <w:lvl w:ilvl="3" w:tplc="C6203918" w:tentative="1">
      <w:start w:val="1"/>
      <w:numFmt w:val="decimal"/>
      <w:lvlText w:val="%4."/>
      <w:lvlJc w:val="left"/>
      <w:pPr>
        <w:ind w:left="2880" w:hanging="360"/>
      </w:pPr>
    </w:lvl>
    <w:lvl w:ilvl="4" w:tplc="B0DA5016" w:tentative="1">
      <w:start w:val="1"/>
      <w:numFmt w:val="lowerLetter"/>
      <w:lvlText w:val="%5."/>
      <w:lvlJc w:val="left"/>
      <w:pPr>
        <w:ind w:left="3600" w:hanging="360"/>
      </w:pPr>
    </w:lvl>
    <w:lvl w:ilvl="5" w:tplc="E84AEAF6" w:tentative="1">
      <w:start w:val="1"/>
      <w:numFmt w:val="lowerRoman"/>
      <w:lvlText w:val="%6."/>
      <w:lvlJc w:val="right"/>
      <w:pPr>
        <w:ind w:left="4320" w:hanging="180"/>
      </w:pPr>
    </w:lvl>
    <w:lvl w:ilvl="6" w:tplc="8A427814" w:tentative="1">
      <w:start w:val="1"/>
      <w:numFmt w:val="decimal"/>
      <w:lvlText w:val="%7."/>
      <w:lvlJc w:val="left"/>
      <w:pPr>
        <w:ind w:left="5040" w:hanging="360"/>
      </w:pPr>
    </w:lvl>
    <w:lvl w:ilvl="7" w:tplc="0F4C31F8" w:tentative="1">
      <w:start w:val="1"/>
      <w:numFmt w:val="lowerLetter"/>
      <w:lvlText w:val="%8."/>
      <w:lvlJc w:val="left"/>
      <w:pPr>
        <w:ind w:left="5760" w:hanging="360"/>
      </w:pPr>
    </w:lvl>
    <w:lvl w:ilvl="8" w:tplc="64D48F88" w:tentative="1">
      <w:start w:val="1"/>
      <w:numFmt w:val="lowerRoman"/>
      <w:lvlText w:val="%9."/>
      <w:lvlJc w:val="right"/>
      <w:pPr>
        <w:ind w:left="6480" w:hanging="180"/>
      </w:pPr>
    </w:lvl>
  </w:abstractNum>
  <w:abstractNum w:abstractNumId="8" w15:restartNumberingAfterBreak="0">
    <w:nsid w:val="3C3F031B"/>
    <w:multiLevelType w:val="multilevel"/>
    <w:tmpl w:val="7E642E66"/>
    <w:styleLink w:val="WWNum12"/>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3"/>
      <w:numFmt w:val="decimal"/>
      <w:lvlText w:val="%2."/>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2">
      <w:start w:val="3"/>
      <w:numFmt w:val="decimal"/>
      <w:lvlText w:val="%1.%2.%3."/>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3">
      <w:start w:val="3"/>
      <w:numFmt w:val="decimal"/>
      <w:lvlText w:val="%1.%2.%3.%4."/>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4">
      <w:start w:val="3"/>
      <w:numFmt w:val="decimal"/>
      <w:lvlText w:val="%1.%2.%3.%4.%5."/>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5">
      <w:start w:val="3"/>
      <w:numFmt w:val="decimal"/>
      <w:lvlText w:val="%1.%2.%3.%4.%5.%6."/>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6">
      <w:start w:val="3"/>
      <w:numFmt w:val="decimal"/>
      <w:lvlText w:val="%1.%2.%3.%4.%5.%6.%7."/>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7">
      <w:start w:val="3"/>
      <w:numFmt w:val="decimal"/>
      <w:lvlText w:val="%1.%2.%3.%4.%5.%6.%7.%8."/>
      <w:lvlJc w:val="left"/>
      <w:rPr>
        <w:rFonts w:cs="Times New Roman"/>
        <w:b w:val="0"/>
        <w:bCs w:val="0"/>
        <w:i w:val="0"/>
        <w:iCs w:val="0"/>
        <w:caps w:val="0"/>
        <w:smallCaps w:val="0"/>
        <w:strike w:val="0"/>
        <w:dstrike w:val="0"/>
        <w:color w:val="000000"/>
        <w:spacing w:val="0"/>
        <w:w w:val="100"/>
        <w:position w:val="0"/>
        <w:sz w:val="27"/>
        <w:szCs w:val="27"/>
        <w:u w:val="none"/>
        <w:vertAlign w:val="subscript"/>
      </w:rPr>
    </w:lvl>
    <w:lvl w:ilvl="8">
      <w:start w:val="3"/>
      <w:numFmt w:val="decimal"/>
      <w:lvlText w:val="%1.%2.%3.%4.%5.%6.%7.%8.%9."/>
      <w:lvlJc w:val="left"/>
      <w:rPr>
        <w:rFonts w:cs="Times New Roman"/>
        <w:b w:val="0"/>
        <w:bCs w:val="0"/>
        <w:i w:val="0"/>
        <w:iCs w:val="0"/>
        <w:caps w:val="0"/>
        <w:smallCaps w:val="0"/>
        <w:strike w:val="0"/>
        <w:dstrike w:val="0"/>
        <w:color w:val="000000"/>
        <w:spacing w:val="0"/>
        <w:w w:val="100"/>
        <w:position w:val="0"/>
        <w:sz w:val="27"/>
        <w:szCs w:val="27"/>
        <w:u w:val="none"/>
        <w:vertAlign w:val="subscript"/>
      </w:rPr>
    </w:lvl>
  </w:abstractNum>
  <w:abstractNum w:abstractNumId="9" w15:restartNumberingAfterBreak="0">
    <w:nsid w:val="43C814E8"/>
    <w:multiLevelType w:val="hybridMultilevel"/>
    <w:tmpl w:val="7EE6D774"/>
    <w:lvl w:ilvl="0" w:tplc="D3388E74">
      <w:start w:val="1"/>
      <w:numFmt w:val="decimal"/>
      <w:lvlText w:val="%1."/>
      <w:lvlJc w:val="left"/>
      <w:pPr>
        <w:ind w:left="502" w:hanging="360"/>
      </w:pPr>
      <w:rPr>
        <w:rFonts w:hint="default"/>
      </w:rPr>
    </w:lvl>
    <w:lvl w:ilvl="1" w:tplc="7D70D6AC" w:tentative="1">
      <w:start w:val="1"/>
      <w:numFmt w:val="lowerLetter"/>
      <w:lvlText w:val="%2."/>
      <w:lvlJc w:val="left"/>
      <w:pPr>
        <w:ind w:left="1222" w:hanging="360"/>
      </w:pPr>
    </w:lvl>
    <w:lvl w:ilvl="2" w:tplc="0D5CC7CE" w:tentative="1">
      <w:start w:val="1"/>
      <w:numFmt w:val="lowerRoman"/>
      <w:lvlText w:val="%3."/>
      <w:lvlJc w:val="right"/>
      <w:pPr>
        <w:ind w:left="1942" w:hanging="180"/>
      </w:pPr>
    </w:lvl>
    <w:lvl w:ilvl="3" w:tplc="D108A466" w:tentative="1">
      <w:start w:val="1"/>
      <w:numFmt w:val="decimal"/>
      <w:lvlText w:val="%4."/>
      <w:lvlJc w:val="left"/>
      <w:pPr>
        <w:ind w:left="2662" w:hanging="360"/>
      </w:pPr>
    </w:lvl>
    <w:lvl w:ilvl="4" w:tplc="5D46CDBA" w:tentative="1">
      <w:start w:val="1"/>
      <w:numFmt w:val="lowerLetter"/>
      <w:lvlText w:val="%5."/>
      <w:lvlJc w:val="left"/>
      <w:pPr>
        <w:ind w:left="3382" w:hanging="360"/>
      </w:pPr>
    </w:lvl>
    <w:lvl w:ilvl="5" w:tplc="0CC43E8E" w:tentative="1">
      <w:start w:val="1"/>
      <w:numFmt w:val="lowerRoman"/>
      <w:lvlText w:val="%6."/>
      <w:lvlJc w:val="right"/>
      <w:pPr>
        <w:ind w:left="4102" w:hanging="180"/>
      </w:pPr>
    </w:lvl>
    <w:lvl w:ilvl="6" w:tplc="251CFD44" w:tentative="1">
      <w:start w:val="1"/>
      <w:numFmt w:val="decimal"/>
      <w:lvlText w:val="%7."/>
      <w:lvlJc w:val="left"/>
      <w:pPr>
        <w:ind w:left="4822" w:hanging="360"/>
      </w:pPr>
    </w:lvl>
    <w:lvl w:ilvl="7" w:tplc="DF44EE24" w:tentative="1">
      <w:start w:val="1"/>
      <w:numFmt w:val="lowerLetter"/>
      <w:lvlText w:val="%8."/>
      <w:lvlJc w:val="left"/>
      <w:pPr>
        <w:ind w:left="5542" w:hanging="360"/>
      </w:pPr>
    </w:lvl>
    <w:lvl w:ilvl="8" w:tplc="9BFCB0AA" w:tentative="1">
      <w:start w:val="1"/>
      <w:numFmt w:val="lowerRoman"/>
      <w:lvlText w:val="%9."/>
      <w:lvlJc w:val="right"/>
      <w:pPr>
        <w:ind w:left="6262" w:hanging="180"/>
      </w:pPr>
    </w:lvl>
  </w:abstractNum>
  <w:abstractNum w:abstractNumId="10" w15:restartNumberingAfterBreak="0">
    <w:nsid w:val="463928D4"/>
    <w:multiLevelType w:val="multilevel"/>
    <w:tmpl w:val="EA625176"/>
    <w:styleLink w:val="WWNum1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11C6616"/>
    <w:multiLevelType w:val="multilevel"/>
    <w:tmpl w:val="67A49B3E"/>
    <w:styleLink w:val="WWNum5"/>
    <w:lvl w:ilvl="0">
      <w:start w:val="1"/>
      <w:numFmt w:val="decimal"/>
      <w:lvlText w:val="%1."/>
      <w:lvlJc w:val="left"/>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D343A69"/>
    <w:multiLevelType w:val="multilevel"/>
    <w:tmpl w:val="12E89FEE"/>
    <w:styleLink w:val="WWNum7"/>
    <w:lvl w:ilvl="0">
      <w:start w:val="4"/>
      <w:numFmt w:val="decimal"/>
      <w:lvlText w:val="%1."/>
      <w:lvlJc w:val="left"/>
    </w:lvl>
    <w:lvl w:ilvl="1">
      <w:start w:val="1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72212C2"/>
    <w:multiLevelType w:val="multilevel"/>
    <w:tmpl w:val="BC8615EC"/>
    <w:styleLink w:val="WWNum8"/>
    <w:lvl w:ilvl="0">
      <w:start w:val="4"/>
      <w:numFmt w:val="decimal"/>
      <w:lvlText w:val="%1."/>
      <w:lvlJc w:val="left"/>
    </w:lvl>
    <w:lvl w:ilvl="1">
      <w:start w:val="10"/>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7B024772"/>
    <w:multiLevelType w:val="multilevel"/>
    <w:tmpl w:val="715656BE"/>
    <w:lvl w:ilvl="0">
      <w:start w:val="1"/>
      <w:numFmt w:val="decimal"/>
      <w:lvlText w:val="%1."/>
      <w:lvlJc w:val="left"/>
      <w:pPr>
        <w:ind w:left="436" w:hanging="360"/>
      </w:pPr>
    </w:lvl>
    <w:lvl w:ilvl="1">
      <w:start w:val="7"/>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5" w15:restartNumberingAfterBreak="0">
    <w:nsid w:val="7C9006D3"/>
    <w:multiLevelType w:val="multilevel"/>
    <w:tmpl w:val="F468ECD0"/>
    <w:styleLink w:val="WWNum1"/>
    <w:lvl w:ilvl="0">
      <w:start w:val="1"/>
      <w:numFmt w:val="decimal"/>
      <w:lvlText w:val="%1."/>
      <w:lvlJc w:val="left"/>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5"/>
  </w:num>
  <w:num w:numId="3">
    <w:abstractNumId w:val="4"/>
  </w:num>
  <w:num w:numId="4">
    <w:abstractNumId w:val="0"/>
  </w:num>
  <w:num w:numId="5">
    <w:abstractNumId w:val="11"/>
  </w:num>
  <w:num w:numId="6">
    <w:abstractNumId w:val="1"/>
  </w:num>
  <w:num w:numId="7">
    <w:abstractNumId w:val="12"/>
  </w:num>
  <w:num w:numId="8">
    <w:abstractNumId w:val="13"/>
  </w:num>
  <w:num w:numId="9">
    <w:abstractNumId w:val="2"/>
  </w:num>
  <w:num w:numId="10">
    <w:abstractNumId w:val="10"/>
  </w:num>
  <w:num w:numId="11">
    <w:abstractNumId w:val="6"/>
  </w:num>
  <w:num w:numId="12">
    <w:abstractNumId w:val="8"/>
  </w:num>
  <w:num w:numId="13">
    <w:abstractNumId w:val="3"/>
  </w:num>
  <w:num w:numId="14">
    <w:abstractNumId w:val="14"/>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AD0"/>
    <w:rsid w:val="00012D76"/>
    <w:rsid w:val="00012EF6"/>
    <w:rsid w:val="00020E71"/>
    <w:rsid w:val="000241EE"/>
    <w:rsid w:val="000312ED"/>
    <w:rsid w:val="00045023"/>
    <w:rsid w:val="00046575"/>
    <w:rsid w:val="000604EF"/>
    <w:rsid w:val="00062224"/>
    <w:rsid w:val="00073F1F"/>
    <w:rsid w:val="00081FB4"/>
    <w:rsid w:val="000928A6"/>
    <w:rsid w:val="000A06CA"/>
    <w:rsid w:val="000A5704"/>
    <w:rsid w:val="000B54FA"/>
    <w:rsid w:val="000C3E08"/>
    <w:rsid w:val="000C63CD"/>
    <w:rsid w:val="000D0D4A"/>
    <w:rsid w:val="000E0036"/>
    <w:rsid w:val="000E365E"/>
    <w:rsid w:val="000E5962"/>
    <w:rsid w:val="000F06A5"/>
    <w:rsid w:val="000F2BA2"/>
    <w:rsid w:val="000F46D7"/>
    <w:rsid w:val="000F5EC7"/>
    <w:rsid w:val="000F7339"/>
    <w:rsid w:val="00103B17"/>
    <w:rsid w:val="00104789"/>
    <w:rsid w:val="001063D3"/>
    <w:rsid w:val="0011634B"/>
    <w:rsid w:val="00116FD1"/>
    <w:rsid w:val="00121A92"/>
    <w:rsid w:val="0012687E"/>
    <w:rsid w:val="0013484F"/>
    <w:rsid w:val="0014662D"/>
    <w:rsid w:val="00156F8E"/>
    <w:rsid w:val="00171000"/>
    <w:rsid w:val="00175FAC"/>
    <w:rsid w:val="00177A9E"/>
    <w:rsid w:val="001A0634"/>
    <w:rsid w:val="001A1197"/>
    <w:rsid w:val="001A1953"/>
    <w:rsid w:val="001B4E80"/>
    <w:rsid w:val="001B533C"/>
    <w:rsid w:val="001B7F28"/>
    <w:rsid w:val="001C1E72"/>
    <w:rsid w:val="001E0E81"/>
    <w:rsid w:val="001E0EB6"/>
    <w:rsid w:val="001E1269"/>
    <w:rsid w:val="001F425D"/>
    <w:rsid w:val="001F6E5B"/>
    <w:rsid w:val="001F7AC9"/>
    <w:rsid w:val="0021006C"/>
    <w:rsid w:val="0021310B"/>
    <w:rsid w:val="00213784"/>
    <w:rsid w:val="002171B1"/>
    <w:rsid w:val="002419FA"/>
    <w:rsid w:val="00242878"/>
    <w:rsid w:val="002440E3"/>
    <w:rsid w:val="002448DE"/>
    <w:rsid w:val="002500E6"/>
    <w:rsid w:val="002568AE"/>
    <w:rsid w:val="00265D03"/>
    <w:rsid w:val="00273E36"/>
    <w:rsid w:val="0029715A"/>
    <w:rsid w:val="00297A26"/>
    <w:rsid w:val="002A0B5A"/>
    <w:rsid w:val="002B3ED4"/>
    <w:rsid w:val="002B56A4"/>
    <w:rsid w:val="002B6252"/>
    <w:rsid w:val="002C6684"/>
    <w:rsid w:val="002C73A8"/>
    <w:rsid w:val="002D102B"/>
    <w:rsid w:val="002D5840"/>
    <w:rsid w:val="002E0C27"/>
    <w:rsid w:val="002E23DF"/>
    <w:rsid w:val="002E4116"/>
    <w:rsid w:val="002F2EDA"/>
    <w:rsid w:val="00316821"/>
    <w:rsid w:val="0033051E"/>
    <w:rsid w:val="003329C6"/>
    <w:rsid w:val="00365246"/>
    <w:rsid w:val="00373697"/>
    <w:rsid w:val="00375EAC"/>
    <w:rsid w:val="00392CA8"/>
    <w:rsid w:val="003D5F0C"/>
    <w:rsid w:val="003D78EF"/>
    <w:rsid w:val="003E16D4"/>
    <w:rsid w:val="003E22C6"/>
    <w:rsid w:val="003F4E4A"/>
    <w:rsid w:val="00423114"/>
    <w:rsid w:val="00434C18"/>
    <w:rsid w:val="00445B4F"/>
    <w:rsid w:val="004505B3"/>
    <w:rsid w:val="00456CF9"/>
    <w:rsid w:val="0046603C"/>
    <w:rsid w:val="004721B1"/>
    <w:rsid w:val="004729DD"/>
    <w:rsid w:val="00473D23"/>
    <w:rsid w:val="00480BE2"/>
    <w:rsid w:val="00484EA6"/>
    <w:rsid w:val="00493EE0"/>
    <w:rsid w:val="00495024"/>
    <w:rsid w:val="004B62E8"/>
    <w:rsid w:val="004D229D"/>
    <w:rsid w:val="004E0D8E"/>
    <w:rsid w:val="00500E56"/>
    <w:rsid w:val="005203DA"/>
    <w:rsid w:val="005229C8"/>
    <w:rsid w:val="00534CFA"/>
    <w:rsid w:val="00556BD4"/>
    <w:rsid w:val="00566748"/>
    <w:rsid w:val="00577EE9"/>
    <w:rsid w:val="005848D8"/>
    <w:rsid w:val="005950CC"/>
    <w:rsid w:val="005A7FE4"/>
    <w:rsid w:val="005B3962"/>
    <w:rsid w:val="005B5C76"/>
    <w:rsid w:val="005B63B8"/>
    <w:rsid w:val="005C0168"/>
    <w:rsid w:val="005C3DFE"/>
    <w:rsid w:val="005D628A"/>
    <w:rsid w:val="005E4F08"/>
    <w:rsid w:val="005F7DE7"/>
    <w:rsid w:val="00616E64"/>
    <w:rsid w:val="00633F9D"/>
    <w:rsid w:val="00644DE1"/>
    <w:rsid w:val="0065351A"/>
    <w:rsid w:val="0065748A"/>
    <w:rsid w:val="00673B08"/>
    <w:rsid w:val="00683C1E"/>
    <w:rsid w:val="0069078D"/>
    <w:rsid w:val="00696B0E"/>
    <w:rsid w:val="006B2449"/>
    <w:rsid w:val="006C0AF9"/>
    <w:rsid w:val="006C2EE8"/>
    <w:rsid w:val="006D491D"/>
    <w:rsid w:val="006D64C9"/>
    <w:rsid w:val="006D7D01"/>
    <w:rsid w:val="006F2A1D"/>
    <w:rsid w:val="00704362"/>
    <w:rsid w:val="00704EA0"/>
    <w:rsid w:val="0071469B"/>
    <w:rsid w:val="007173AB"/>
    <w:rsid w:val="007254E9"/>
    <w:rsid w:val="007627EF"/>
    <w:rsid w:val="00771E79"/>
    <w:rsid w:val="0077476D"/>
    <w:rsid w:val="007770E9"/>
    <w:rsid w:val="00780F5C"/>
    <w:rsid w:val="00785076"/>
    <w:rsid w:val="007A03B3"/>
    <w:rsid w:val="007A7D90"/>
    <w:rsid w:val="007B0E66"/>
    <w:rsid w:val="007B2E1B"/>
    <w:rsid w:val="007C0777"/>
    <w:rsid w:val="007C70D6"/>
    <w:rsid w:val="007D0C26"/>
    <w:rsid w:val="007F33DD"/>
    <w:rsid w:val="008038B3"/>
    <w:rsid w:val="00803918"/>
    <w:rsid w:val="00803CD7"/>
    <w:rsid w:val="00804D25"/>
    <w:rsid w:val="00815DC5"/>
    <w:rsid w:val="00834B9E"/>
    <w:rsid w:val="008351CC"/>
    <w:rsid w:val="00842313"/>
    <w:rsid w:val="00843001"/>
    <w:rsid w:val="00850F85"/>
    <w:rsid w:val="00851057"/>
    <w:rsid w:val="00865187"/>
    <w:rsid w:val="00870DC0"/>
    <w:rsid w:val="0087743E"/>
    <w:rsid w:val="00880660"/>
    <w:rsid w:val="00880842"/>
    <w:rsid w:val="00892C6C"/>
    <w:rsid w:val="008957CA"/>
    <w:rsid w:val="00896F94"/>
    <w:rsid w:val="008A4AF9"/>
    <w:rsid w:val="008A5B4D"/>
    <w:rsid w:val="008B2D66"/>
    <w:rsid w:val="008C2272"/>
    <w:rsid w:val="008C2CF2"/>
    <w:rsid w:val="008D16BB"/>
    <w:rsid w:val="008E2CEA"/>
    <w:rsid w:val="008F357B"/>
    <w:rsid w:val="0091109B"/>
    <w:rsid w:val="00930080"/>
    <w:rsid w:val="00951B94"/>
    <w:rsid w:val="009528C5"/>
    <w:rsid w:val="009B5A6A"/>
    <w:rsid w:val="009F49D5"/>
    <w:rsid w:val="00A045B7"/>
    <w:rsid w:val="00A235F4"/>
    <w:rsid w:val="00A31465"/>
    <w:rsid w:val="00A34653"/>
    <w:rsid w:val="00A3592F"/>
    <w:rsid w:val="00A36F6F"/>
    <w:rsid w:val="00A46C57"/>
    <w:rsid w:val="00A55066"/>
    <w:rsid w:val="00A748B3"/>
    <w:rsid w:val="00A77B7C"/>
    <w:rsid w:val="00A8054E"/>
    <w:rsid w:val="00AA1891"/>
    <w:rsid w:val="00AA53B3"/>
    <w:rsid w:val="00AE7BA5"/>
    <w:rsid w:val="00AF3392"/>
    <w:rsid w:val="00B05999"/>
    <w:rsid w:val="00B164C9"/>
    <w:rsid w:val="00B24F4F"/>
    <w:rsid w:val="00B310E6"/>
    <w:rsid w:val="00B36B72"/>
    <w:rsid w:val="00B469F1"/>
    <w:rsid w:val="00B6098E"/>
    <w:rsid w:val="00B63DAC"/>
    <w:rsid w:val="00B66422"/>
    <w:rsid w:val="00B6689C"/>
    <w:rsid w:val="00B75092"/>
    <w:rsid w:val="00B80FB5"/>
    <w:rsid w:val="00BA754F"/>
    <w:rsid w:val="00BB295A"/>
    <w:rsid w:val="00BC0CD2"/>
    <w:rsid w:val="00BD2778"/>
    <w:rsid w:val="00BD2D7D"/>
    <w:rsid w:val="00BE0D5A"/>
    <w:rsid w:val="00C014DE"/>
    <w:rsid w:val="00C047B4"/>
    <w:rsid w:val="00C25DEB"/>
    <w:rsid w:val="00C26D00"/>
    <w:rsid w:val="00C312AA"/>
    <w:rsid w:val="00C474B0"/>
    <w:rsid w:val="00C532DD"/>
    <w:rsid w:val="00C755F2"/>
    <w:rsid w:val="00C75E21"/>
    <w:rsid w:val="00C82CD1"/>
    <w:rsid w:val="00CA6DCF"/>
    <w:rsid w:val="00CB2E38"/>
    <w:rsid w:val="00CC373F"/>
    <w:rsid w:val="00CD60CE"/>
    <w:rsid w:val="00CD6226"/>
    <w:rsid w:val="00CE3805"/>
    <w:rsid w:val="00CE3D25"/>
    <w:rsid w:val="00CE414D"/>
    <w:rsid w:val="00D15F2B"/>
    <w:rsid w:val="00D22D6E"/>
    <w:rsid w:val="00D23E6F"/>
    <w:rsid w:val="00D24F83"/>
    <w:rsid w:val="00D274BF"/>
    <w:rsid w:val="00D32E07"/>
    <w:rsid w:val="00D43266"/>
    <w:rsid w:val="00D44DC6"/>
    <w:rsid w:val="00D5727E"/>
    <w:rsid w:val="00D66290"/>
    <w:rsid w:val="00D771D6"/>
    <w:rsid w:val="00D8225A"/>
    <w:rsid w:val="00DA13B7"/>
    <w:rsid w:val="00DC6569"/>
    <w:rsid w:val="00DD2380"/>
    <w:rsid w:val="00DD3302"/>
    <w:rsid w:val="00DD355A"/>
    <w:rsid w:val="00DE160D"/>
    <w:rsid w:val="00DE7D65"/>
    <w:rsid w:val="00E104E2"/>
    <w:rsid w:val="00E315F8"/>
    <w:rsid w:val="00E71163"/>
    <w:rsid w:val="00E86A0F"/>
    <w:rsid w:val="00EB7537"/>
    <w:rsid w:val="00EC1187"/>
    <w:rsid w:val="00ED22BE"/>
    <w:rsid w:val="00EF10DB"/>
    <w:rsid w:val="00EF2431"/>
    <w:rsid w:val="00F00D0A"/>
    <w:rsid w:val="00F03BDD"/>
    <w:rsid w:val="00F05EEC"/>
    <w:rsid w:val="00F06725"/>
    <w:rsid w:val="00F12041"/>
    <w:rsid w:val="00F160AC"/>
    <w:rsid w:val="00F16637"/>
    <w:rsid w:val="00F2129B"/>
    <w:rsid w:val="00F240B2"/>
    <w:rsid w:val="00F33D6B"/>
    <w:rsid w:val="00FB51E1"/>
    <w:rsid w:val="00FB6EF7"/>
    <w:rsid w:val="00FC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E5DF"/>
  <w15:docId w15:val="{773B6E16-3BA2-4B01-B1DF-85DAD17D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Standard"/>
    <w:next w:val="Textbody"/>
    <w:link w:val="40"/>
    <w:uiPriority w:val="9"/>
    <w:qFormat/>
    <w:rsid w:val="00AA1891"/>
    <w:pPr>
      <w:keepNext/>
      <w:keepLines/>
      <w:spacing w:before="200" w:after="200"/>
      <w:outlineLvl w:val="3"/>
    </w:pPr>
    <w:rPr>
      <w:rFonts w:ascii="Cambria" w:hAnsi="Cambria"/>
      <w:b/>
      <w:bCs/>
      <w:i/>
      <w:iCs/>
      <w:color w:val="4F81BD"/>
      <w:lang w:val="x-none"/>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uiPriority w:val="9"/>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iPriority w:val="99"/>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31">
    <w:name w:val="Основной текст (3)_"/>
    <w:basedOn w:val="a0"/>
    <w:link w:val="32"/>
    <w:locked/>
    <w:rsid w:val="002B3ED4"/>
    <w:rPr>
      <w:rFonts w:ascii="Times New Roman" w:eastAsia="Times New Roman" w:hAnsi="Times New Roman" w:cs="Times New Roman"/>
      <w:b/>
      <w:bCs/>
      <w:spacing w:val="-2"/>
      <w:sz w:val="18"/>
      <w:szCs w:val="18"/>
      <w:shd w:val="clear" w:color="auto" w:fill="FFFFFF"/>
    </w:rPr>
  </w:style>
  <w:style w:type="paragraph" w:customStyle="1" w:styleId="32">
    <w:name w:val="Основной текст (3)"/>
    <w:basedOn w:val="a"/>
    <w:link w:val="31"/>
    <w:rsid w:val="002B3ED4"/>
    <w:pPr>
      <w:widowControl w:val="0"/>
      <w:shd w:val="clear" w:color="auto" w:fill="FFFFFF"/>
      <w:spacing w:before="180" w:after="0" w:line="202" w:lineRule="exact"/>
      <w:jc w:val="both"/>
    </w:pPr>
    <w:rPr>
      <w:rFonts w:ascii="Times New Roman" w:eastAsia="Times New Roman" w:hAnsi="Times New Roman" w:cs="Times New Roman"/>
      <w:b/>
      <w:bCs/>
      <w:spacing w:val="-2"/>
      <w:sz w:val="18"/>
      <w:szCs w:val="18"/>
    </w:rPr>
  </w:style>
  <w:style w:type="character" w:customStyle="1" w:styleId="41">
    <w:name w:val="Основной текст (4)_"/>
    <w:basedOn w:val="a0"/>
    <w:link w:val="42"/>
    <w:locked/>
    <w:rsid w:val="002B3ED4"/>
    <w:rPr>
      <w:rFonts w:ascii="Times New Roman" w:eastAsia="Times New Roman" w:hAnsi="Times New Roman" w:cs="Times New Roman"/>
      <w:spacing w:val="-4"/>
      <w:sz w:val="19"/>
      <w:szCs w:val="19"/>
      <w:shd w:val="clear" w:color="auto" w:fill="FFFFFF"/>
    </w:rPr>
  </w:style>
  <w:style w:type="paragraph" w:customStyle="1" w:styleId="42">
    <w:name w:val="Основной текст (4)"/>
    <w:basedOn w:val="a"/>
    <w:link w:val="41"/>
    <w:rsid w:val="002B3ED4"/>
    <w:pPr>
      <w:widowControl w:val="0"/>
      <w:shd w:val="clear" w:color="auto" w:fill="FFFFFF"/>
      <w:spacing w:before="180" w:after="0" w:line="205" w:lineRule="exact"/>
      <w:ind w:hanging="1280"/>
    </w:pPr>
    <w:rPr>
      <w:rFonts w:ascii="Times New Roman" w:eastAsia="Times New Roman" w:hAnsi="Times New Roman" w:cs="Times New Roman"/>
      <w:spacing w:val="-4"/>
      <w:sz w:val="19"/>
      <w:szCs w:val="19"/>
    </w:rPr>
  </w:style>
  <w:style w:type="character" w:customStyle="1" w:styleId="af">
    <w:name w:val="Основной текст_"/>
    <w:basedOn w:val="a0"/>
    <w:link w:val="23"/>
    <w:locked/>
    <w:rsid w:val="002B3ED4"/>
    <w:rPr>
      <w:rFonts w:ascii="Times New Roman" w:eastAsia="Times New Roman" w:hAnsi="Times New Roman" w:cs="Times New Roman"/>
      <w:spacing w:val="-3"/>
      <w:sz w:val="19"/>
      <w:szCs w:val="19"/>
      <w:shd w:val="clear" w:color="auto" w:fill="FFFFFF"/>
    </w:rPr>
  </w:style>
  <w:style w:type="paragraph" w:customStyle="1" w:styleId="23">
    <w:name w:val="Основной текст2"/>
    <w:basedOn w:val="a"/>
    <w:link w:val="af"/>
    <w:rsid w:val="002B3ED4"/>
    <w:pPr>
      <w:widowControl w:val="0"/>
      <w:shd w:val="clear" w:color="auto" w:fill="FFFFFF"/>
      <w:spacing w:after="0" w:line="218" w:lineRule="exact"/>
      <w:jc w:val="both"/>
    </w:pPr>
    <w:rPr>
      <w:rFonts w:ascii="Times New Roman" w:eastAsia="Times New Roman" w:hAnsi="Times New Roman" w:cs="Times New Roman"/>
      <w:spacing w:val="-3"/>
      <w:sz w:val="19"/>
      <w:szCs w:val="19"/>
    </w:rPr>
  </w:style>
  <w:style w:type="character" w:customStyle="1" w:styleId="24">
    <w:name w:val="Заголовок №2_"/>
    <w:basedOn w:val="a0"/>
    <w:link w:val="25"/>
    <w:locked/>
    <w:rsid w:val="002B3ED4"/>
    <w:rPr>
      <w:rFonts w:ascii="Times New Roman" w:eastAsia="Times New Roman" w:hAnsi="Times New Roman" w:cs="Times New Roman"/>
      <w:spacing w:val="-3"/>
      <w:sz w:val="19"/>
      <w:szCs w:val="19"/>
      <w:shd w:val="clear" w:color="auto" w:fill="FFFFFF"/>
    </w:rPr>
  </w:style>
  <w:style w:type="paragraph" w:customStyle="1" w:styleId="25">
    <w:name w:val="Заголовок №2"/>
    <w:basedOn w:val="a"/>
    <w:link w:val="24"/>
    <w:rsid w:val="002B3ED4"/>
    <w:pPr>
      <w:widowControl w:val="0"/>
      <w:shd w:val="clear" w:color="auto" w:fill="FFFFFF"/>
      <w:spacing w:before="60" w:after="0" w:line="262" w:lineRule="exact"/>
      <w:ind w:firstLine="320"/>
      <w:outlineLvl w:val="1"/>
    </w:pPr>
    <w:rPr>
      <w:rFonts w:ascii="Times New Roman" w:eastAsia="Times New Roman" w:hAnsi="Times New Roman" w:cs="Times New Roman"/>
      <w:spacing w:val="-3"/>
      <w:sz w:val="19"/>
      <w:szCs w:val="19"/>
    </w:rPr>
  </w:style>
  <w:style w:type="character" w:customStyle="1" w:styleId="39">
    <w:name w:val="Основной текст (3) + 9"/>
    <w:aliases w:val="5 pt,Интервал 0 pt,Не полужирный"/>
    <w:basedOn w:val="24"/>
    <w:rsid w:val="002B3ED4"/>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40pt">
    <w:name w:val="Основной текст (4) + Интервал 0 pt"/>
    <w:basedOn w:val="41"/>
    <w:rsid w:val="002B3ED4"/>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11">
    <w:name w:val="Основной текст1"/>
    <w:basedOn w:val="af"/>
    <w:rsid w:val="002B3ED4"/>
    <w:rPr>
      <w:rFonts w:ascii="Times New Roman" w:eastAsia="Times New Roman" w:hAnsi="Times New Roman" w:cs="Times New Roman"/>
      <w:color w:val="000000"/>
      <w:spacing w:val="-3"/>
      <w:w w:val="100"/>
      <w:position w:val="0"/>
      <w:sz w:val="19"/>
      <w:szCs w:val="19"/>
      <w:u w:val="single"/>
      <w:shd w:val="clear" w:color="auto" w:fill="FFFFFF"/>
    </w:rPr>
  </w:style>
  <w:style w:type="character" w:customStyle="1" w:styleId="s1">
    <w:name w:val="s1"/>
    <w:rsid w:val="00116FD1"/>
  </w:style>
  <w:style w:type="paragraph" w:customStyle="1" w:styleId="p2">
    <w:name w:val="p2"/>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16FD1"/>
  </w:style>
  <w:style w:type="character" w:customStyle="1" w:styleId="s4">
    <w:name w:val="s4"/>
    <w:rsid w:val="00116FD1"/>
  </w:style>
  <w:style w:type="paragraph" w:customStyle="1" w:styleId="p7">
    <w:name w:val="p7"/>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116FD1"/>
  </w:style>
  <w:style w:type="paragraph" w:customStyle="1" w:styleId="p11">
    <w:name w:val="p11"/>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116FD1"/>
  </w:style>
  <w:style w:type="paragraph" w:customStyle="1" w:styleId="p14">
    <w:name w:val="p14"/>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116FD1"/>
  </w:style>
  <w:style w:type="paragraph" w:customStyle="1" w:styleId="p15">
    <w:name w:val="p15"/>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116FD1"/>
  </w:style>
  <w:style w:type="paragraph" w:customStyle="1" w:styleId="p19">
    <w:name w:val="p19"/>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116FD1"/>
  </w:style>
  <w:style w:type="paragraph" w:customStyle="1" w:styleId="p20">
    <w:name w:val="p20"/>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116FD1"/>
  </w:style>
  <w:style w:type="paragraph" w:customStyle="1" w:styleId="p22">
    <w:name w:val="p22"/>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116FD1"/>
  </w:style>
  <w:style w:type="paragraph" w:customStyle="1" w:styleId="p25">
    <w:name w:val="p25"/>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rsid w:val="00116FD1"/>
  </w:style>
  <w:style w:type="paragraph" w:customStyle="1" w:styleId="p33">
    <w:name w:val="p33"/>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116FD1"/>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116FD1"/>
    <w:rPr>
      <w:rFonts w:ascii="Courier New" w:eastAsia="Times New Roman" w:hAnsi="Courier New" w:cs="Times New Roman"/>
      <w:sz w:val="20"/>
      <w:szCs w:val="20"/>
      <w:lang w:val="x-none" w:eastAsia="x-none"/>
    </w:rPr>
  </w:style>
  <w:style w:type="paragraph" w:customStyle="1" w:styleId="s15">
    <w:name w:val="s_1"/>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
    <w:rsid w:val="0011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A1891"/>
    <w:rPr>
      <w:rFonts w:ascii="Cambria" w:eastAsia="Times New Roman" w:hAnsi="Cambria" w:cs="Times New Roman"/>
      <w:b/>
      <w:bCs/>
      <w:i/>
      <w:iCs/>
      <w:color w:val="4F81BD"/>
      <w:kern w:val="3"/>
      <w:sz w:val="24"/>
      <w:szCs w:val="24"/>
      <w:lang w:val="x-none" w:eastAsia="ru-RU"/>
    </w:rPr>
  </w:style>
  <w:style w:type="numbering" w:customStyle="1" w:styleId="12">
    <w:name w:val="Нет списка1"/>
    <w:next w:val="a2"/>
    <w:uiPriority w:val="99"/>
    <w:semiHidden/>
    <w:unhideWhenUsed/>
    <w:rsid w:val="00AA1891"/>
  </w:style>
  <w:style w:type="paragraph" w:customStyle="1" w:styleId="Standard">
    <w:name w:val="Standard"/>
    <w:rsid w:val="00AA189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AA1891"/>
    <w:pPr>
      <w:keepNext/>
      <w:spacing w:before="240" w:after="120"/>
    </w:pPr>
    <w:rPr>
      <w:rFonts w:ascii="Arial" w:eastAsia="Microsoft YaHei" w:hAnsi="Arial" w:cs="Mangal"/>
      <w:sz w:val="28"/>
      <w:szCs w:val="28"/>
    </w:rPr>
  </w:style>
  <w:style w:type="paragraph" w:customStyle="1" w:styleId="Textbody">
    <w:name w:val="Text body"/>
    <w:basedOn w:val="Standard"/>
    <w:rsid w:val="00AA1891"/>
    <w:rPr>
      <w:szCs w:val="20"/>
    </w:rPr>
  </w:style>
  <w:style w:type="paragraph" w:styleId="af2">
    <w:name w:val="List"/>
    <w:basedOn w:val="Textbody"/>
    <w:rsid w:val="00AA1891"/>
    <w:rPr>
      <w:rFonts w:cs="Mangal"/>
    </w:rPr>
  </w:style>
  <w:style w:type="paragraph" w:styleId="af3">
    <w:name w:val="caption"/>
    <w:basedOn w:val="Standard"/>
    <w:rsid w:val="00AA1891"/>
    <w:pPr>
      <w:suppressLineNumbers/>
      <w:spacing w:before="120" w:after="120"/>
    </w:pPr>
    <w:rPr>
      <w:i/>
      <w:iCs/>
      <w:sz w:val="20"/>
      <w:szCs w:val="20"/>
    </w:rPr>
  </w:style>
  <w:style w:type="paragraph" w:customStyle="1" w:styleId="Index">
    <w:name w:val="Index"/>
    <w:basedOn w:val="Standard"/>
    <w:rsid w:val="00AA1891"/>
    <w:pPr>
      <w:suppressLineNumbers/>
    </w:pPr>
    <w:rPr>
      <w:rFonts w:cs="Mangal"/>
    </w:rPr>
  </w:style>
  <w:style w:type="paragraph" w:customStyle="1" w:styleId="Textbodyindent">
    <w:name w:val="Text body indent"/>
    <w:basedOn w:val="Standard"/>
    <w:rsid w:val="00AA1891"/>
    <w:pPr>
      <w:spacing w:after="200"/>
      <w:ind w:left="283" w:firstLine="720"/>
      <w:jc w:val="both"/>
    </w:pPr>
    <w:rPr>
      <w:sz w:val="28"/>
      <w:szCs w:val="20"/>
    </w:rPr>
  </w:style>
  <w:style w:type="paragraph" w:styleId="26">
    <w:name w:val="Body Text 2"/>
    <w:basedOn w:val="Standard"/>
    <w:link w:val="27"/>
    <w:uiPriority w:val="99"/>
    <w:rsid w:val="00AA1891"/>
    <w:pPr>
      <w:jc w:val="both"/>
    </w:pPr>
    <w:rPr>
      <w:rFonts w:ascii="Arial" w:hAnsi="Arial"/>
      <w:sz w:val="28"/>
      <w:szCs w:val="20"/>
      <w:lang w:val="x-none"/>
    </w:rPr>
  </w:style>
  <w:style w:type="character" w:customStyle="1" w:styleId="27">
    <w:name w:val="Основной текст 2 Знак"/>
    <w:basedOn w:val="a0"/>
    <w:link w:val="26"/>
    <w:uiPriority w:val="99"/>
    <w:rsid w:val="00AA1891"/>
    <w:rPr>
      <w:rFonts w:ascii="Arial" w:eastAsia="Times New Roman" w:hAnsi="Arial" w:cs="Times New Roman"/>
      <w:kern w:val="3"/>
      <w:sz w:val="28"/>
      <w:szCs w:val="20"/>
      <w:lang w:val="x-none" w:eastAsia="ru-RU"/>
    </w:rPr>
  </w:style>
  <w:style w:type="paragraph" w:styleId="33">
    <w:name w:val="Body Text Indent 3"/>
    <w:basedOn w:val="Standard"/>
    <w:link w:val="34"/>
    <w:rsid w:val="00AA1891"/>
    <w:pPr>
      <w:tabs>
        <w:tab w:val="left" w:pos="0"/>
      </w:tabs>
      <w:spacing w:after="200"/>
      <w:ind w:firstLine="720"/>
      <w:jc w:val="both"/>
    </w:pPr>
    <w:rPr>
      <w:b/>
      <w:bCs/>
      <w:sz w:val="28"/>
      <w:szCs w:val="20"/>
      <w:lang w:val="x-none"/>
    </w:rPr>
  </w:style>
  <w:style w:type="character" w:customStyle="1" w:styleId="34">
    <w:name w:val="Основной текст с отступом 3 Знак"/>
    <w:basedOn w:val="a0"/>
    <w:link w:val="33"/>
    <w:rsid w:val="00AA1891"/>
    <w:rPr>
      <w:rFonts w:ascii="Times New Roman" w:eastAsia="Times New Roman" w:hAnsi="Times New Roman" w:cs="Times New Roman"/>
      <w:b/>
      <w:bCs/>
      <w:kern w:val="3"/>
      <w:sz w:val="28"/>
      <w:szCs w:val="20"/>
      <w:lang w:val="x-none" w:eastAsia="ru-RU"/>
    </w:rPr>
  </w:style>
  <w:style w:type="paragraph" w:customStyle="1" w:styleId="Text">
    <w:name w:val="Text"/>
    <w:basedOn w:val="Standard"/>
    <w:rsid w:val="00AA1891"/>
    <w:rPr>
      <w:rFonts w:ascii="Courier New" w:hAnsi="Courier New" w:cs="Courier New"/>
      <w:sz w:val="20"/>
      <w:szCs w:val="20"/>
    </w:rPr>
  </w:style>
  <w:style w:type="paragraph" w:customStyle="1" w:styleId="ConsNormal">
    <w:name w:val="ConsNormal"/>
    <w:rsid w:val="00AA189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f4">
    <w:name w:val="header"/>
    <w:basedOn w:val="Standard"/>
    <w:link w:val="af5"/>
    <w:uiPriority w:val="99"/>
    <w:rsid w:val="00AA1891"/>
    <w:pPr>
      <w:suppressLineNumbers/>
      <w:tabs>
        <w:tab w:val="center" w:pos="4677"/>
        <w:tab w:val="right" w:pos="9355"/>
      </w:tabs>
    </w:pPr>
    <w:rPr>
      <w:lang w:val="x-none"/>
    </w:rPr>
  </w:style>
  <w:style w:type="character" w:customStyle="1" w:styleId="af5">
    <w:name w:val="Верхний колонтитул Знак"/>
    <w:basedOn w:val="a0"/>
    <w:link w:val="af4"/>
    <w:uiPriority w:val="99"/>
    <w:rsid w:val="00AA1891"/>
    <w:rPr>
      <w:rFonts w:ascii="Times New Roman" w:eastAsia="Times New Roman" w:hAnsi="Times New Roman" w:cs="Times New Roman"/>
      <w:kern w:val="3"/>
      <w:sz w:val="24"/>
      <w:szCs w:val="24"/>
      <w:lang w:val="x-none" w:eastAsia="ru-RU"/>
    </w:rPr>
  </w:style>
  <w:style w:type="paragraph" w:styleId="af6">
    <w:name w:val="footer"/>
    <w:basedOn w:val="Standard"/>
    <w:link w:val="af7"/>
    <w:uiPriority w:val="99"/>
    <w:rsid w:val="00AA1891"/>
    <w:pPr>
      <w:suppressLineNumbers/>
      <w:tabs>
        <w:tab w:val="center" w:pos="4677"/>
        <w:tab w:val="right" w:pos="9355"/>
      </w:tabs>
    </w:pPr>
    <w:rPr>
      <w:lang w:val="x-none"/>
    </w:rPr>
  </w:style>
  <w:style w:type="character" w:customStyle="1" w:styleId="af7">
    <w:name w:val="Нижний колонтитул Знак"/>
    <w:basedOn w:val="a0"/>
    <w:link w:val="af6"/>
    <w:uiPriority w:val="99"/>
    <w:rsid w:val="00AA1891"/>
    <w:rPr>
      <w:rFonts w:ascii="Times New Roman" w:eastAsia="Times New Roman" w:hAnsi="Times New Roman" w:cs="Times New Roman"/>
      <w:kern w:val="3"/>
      <w:sz w:val="24"/>
      <w:szCs w:val="24"/>
      <w:lang w:val="x-none" w:eastAsia="ru-RU"/>
    </w:rPr>
  </w:style>
  <w:style w:type="paragraph" w:customStyle="1" w:styleId="af8">
    <w:name w:val="Стиль"/>
    <w:rsid w:val="00AA1891"/>
    <w:pPr>
      <w:suppressAutoHyphens/>
      <w:autoSpaceDN w:val="0"/>
      <w:spacing w:after="0" w:line="240" w:lineRule="auto"/>
      <w:ind w:firstLine="720"/>
      <w:jc w:val="both"/>
      <w:textAlignment w:val="baseline"/>
    </w:pPr>
    <w:rPr>
      <w:rFonts w:ascii="Arial" w:eastAsia="Times New Roman" w:hAnsi="Arial" w:cs="Times New Roman"/>
      <w:kern w:val="3"/>
      <w:sz w:val="20"/>
      <w:szCs w:val="20"/>
      <w:lang w:eastAsia="ru-RU"/>
    </w:rPr>
  </w:style>
  <w:style w:type="paragraph" w:customStyle="1" w:styleId="ParagraphStyle">
    <w:name w:val="Paragraph Style"/>
    <w:rsid w:val="00AA1891"/>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customStyle="1" w:styleId="af9">
    <w:name w:val="a"/>
    <w:basedOn w:val="Standard"/>
    <w:rsid w:val="00AA1891"/>
    <w:pPr>
      <w:spacing w:before="28" w:after="28"/>
    </w:pPr>
  </w:style>
  <w:style w:type="paragraph" w:customStyle="1" w:styleId="s150">
    <w:name w:val="s_15"/>
    <w:basedOn w:val="Standard"/>
    <w:rsid w:val="00AA1891"/>
    <w:pPr>
      <w:spacing w:before="28" w:after="28"/>
    </w:pPr>
  </w:style>
  <w:style w:type="paragraph" w:customStyle="1" w:styleId="s90">
    <w:name w:val="s_9"/>
    <w:basedOn w:val="Standard"/>
    <w:rsid w:val="00AA1891"/>
    <w:pPr>
      <w:spacing w:before="28" w:after="28"/>
    </w:pPr>
  </w:style>
  <w:style w:type="character" w:customStyle="1" w:styleId="afa">
    <w:name w:val="Основной текст с отступом Знак"/>
    <w:rsid w:val="00AA1891"/>
    <w:rPr>
      <w:rFonts w:ascii="Times New Roman" w:eastAsia="Times New Roman" w:hAnsi="Times New Roman" w:cs="Times New Roman"/>
      <w:sz w:val="28"/>
      <w:szCs w:val="20"/>
      <w:lang w:eastAsia="ru-RU"/>
    </w:rPr>
  </w:style>
  <w:style w:type="character" w:customStyle="1" w:styleId="blk">
    <w:name w:val="blk"/>
    <w:basedOn w:val="a0"/>
    <w:rsid w:val="00AA1891"/>
  </w:style>
  <w:style w:type="character" w:customStyle="1" w:styleId="u">
    <w:name w:val="u"/>
    <w:basedOn w:val="a0"/>
    <w:rsid w:val="00AA1891"/>
  </w:style>
  <w:style w:type="character" w:customStyle="1" w:styleId="s100">
    <w:name w:val="s_10"/>
    <w:basedOn w:val="a0"/>
    <w:rsid w:val="00AA1891"/>
  </w:style>
  <w:style w:type="character" w:customStyle="1" w:styleId="link">
    <w:name w:val="link"/>
    <w:basedOn w:val="a0"/>
    <w:rsid w:val="00AA1891"/>
  </w:style>
  <w:style w:type="character" w:customStyle="1" w:styleId="ListLabel1">
    <w:name w:val="ListLabel 1"/>
    <w:rsid w:val="00AA1891"/>
    <w:rPr>
      <w:color w:val="00000A"/>
    </w:rPr>
  </w:style>
  <w:style w:type="character" w:customStyle="1" w:styleId="ListLabel2">
    <w:name w:val="ListLabel 2"/>
    <w:rsid w:val="00AA1891"/>
    <w:rPr>
      <w:rFonts w:eastAsia="Times New Roman"/>
    </w:rPr>
  </w:style>
  <w:style w:type="character" w:customStyle="1" w:styleId="ListLabel3">
    <w:name w:val="ListLabel 3"/>
    <w:rsid w:val="00AA1891"/>
    <w:rPr>
      <w:rFonts w:cs="Times New Roman"/>
      <w:b w:val="0"/>
      <w:bCs w:val="0"/>
      <w:i w:val="0"/>
      <w:iCs w:val="0"/>
      <w:caps w:val="0"/>
      <w:smallCaps w:val="0"/>
      <w:strike w:val="0"/>
      <w:dstrike w:val="0"/>
      <w:color w:val="000000"/>
      <w:spacing w:val="0"/>
      <w:w w:val="100"/>
      <w:position w:val="0"/>
      <w:sz w:val="27"/>
      <w:szCs w:val="27"/>
      <w:u w:val="none"/>
      <w:vertAlign w:val="subscript"/>
    </w:rPr>
  </w:style>
  <w:style w:type="numbering" w:customStyle="1" w:styleId="WWNum1">
    <w:name w:val="WWNum1"/>
    <w:basedOn w:val="a2"/>
    <w:rsid w:val="00AA1891"/>
    <w:pPr>
      <w:numPr>
        <w:numId w:val="1"/>
      </w:numPr>
    </w:pPr>
  </w:style>
  <w:style w:type="numbering" w:customStyle="1" w:styleId="WWNum2">
    <w:name w:val="WWNum2"/>
    <w:basedOn w:val="a2"/>
    <w:rsid w:val="00AA1891"/>
    <w:pPr>
      <w:numPr>
        <w:numId w:val="2"/>
      </w:numPr>
    </w:pPr>
  </w:style>
  <w:style w:type="numbering" w:customStyle="1" w:styleId="WWNum3">
    <w:name w:val="WWNum3"/>
    <w:basedOn w:val="a2"/>
    <w:rsid w:val="00AA1891"/>
    <w:pPr>
      <w:numPr>
        <w:numId w:val="3"/>
      </w:numPr>
    </w:pPr>
  </w:style>
  <w:style w:type="numbering" w:customStyle="1" w:styleId="WWNum4">
    <w:name w:val="WWNum4"/>
    <w:basedOn w:val="a2"/>
    <w:rsid w:val="00AA1891"/>
    <w:pPr>
      <w:numPr>
        <w:numId w:val="4"/>
      </w:numPr>
    </w:pPr>
  </w:style>
  <w:style w:type="numbering" w:customStyle="1" w:styleId="WWNum5">
    <w:name w:val="WWNum5"/>
    <w:basedOn w:val="a2"/>
    <w:rsid w:val="00AA1891"/>
    <w:pPr>
      <w:numPr>
        <w:numId w:val="5"/>
      </w:numPr>
    </w:pPr>
  </w:style>
  <w:style w:type="numbering" w:customStyle="1" w:styleId="WWNum6">
    <w:name w:val="WWNum6"/>
    <w:basedOn w:val="a2"/>
    <w:rsid w:val="00AA1891"/>
    <w:pPr>
      <w:numPr>
        <w:numId w:val="6"/>
      </w:numPr>
    </w:pPr>
  </w:style>
  <w:style w:type="numbering" w:customStyle="1" w:styleId="WWNum7">
    <w:name w:val="WWNum7"/>
    <w:basedOn w:val="a2"/>
    <w:rsid w:val="00AA1891"/>
    <w:pPr>
      <w:numPr>
        <w:numId w:val="7"/>
      </w:numPr>
    </w:pPr>
  </w:style>
  <w:style w:type="numbering" w:customStyle="1" w:styleId="WWNum8">
    <w:name w:val="WWNum8"/>
    <w:basedOn w:val="a2"/>
    <w:rsid w:val="00AA1891"/>
    <w:pPr>
      <w:numPr>
        <w:numId w:val="8"/>
      </w:numPr>
    </w:pPr>
  </w:style>
  <w:style w:type="numbering" w:customStyle="1" w:styleId="WWNum9">
    <w:name w:val="WWNum9"/>
    <w:basedOn w:val="a2"/>
    <w:rsid w:val="00AA1891"/>
    <w:pPr>
      <w:numPr>
        <w:numId w:val="9"/>
      </w:numPr>
    </w:pPr>
  </w:style>
  <w:style w:type="numbering" w:customStyle="1" w:styleId="WWNum10">
    <w:name w:val="WWNum10"/>
    <w:basedOn w:val="a2"/>
    <w:rsid w:val="00AA1891"/>
    <w:pPr>
      <w:numPr>
        <w:numId w:val="10"/>
      </w:numPr>
    </w:pPr>
  </w:style>
  <w:style w:type="numbering" w:customStyle="1" w:styleId="WWNum11">
    <w:name w:val="WWNum11"/>
    <w:basedOn w:val="a2"/>
    <w:rsid w:val="00AA1891"/>
    <w:pPr>
      <w:numPr>
        <w:numId w:val="11"/>
      </w:numPr>
    </w:pPr>
  </w:style>
  <w:style w:type="numbering" w:customStyle="1" w:styleId="WWNum12">
    <w:name w:val="WWNum12"/>
    <w:basedOn w:val="a2"/>
    <w:rsid w:val="00AA1891"/>
    <w:pPr>
      <w:numPr>
        <w:numId w:val="12"/>
      </w:numPr>
    </w:pPr>
  </w:style>
  <w:style w:type="numbering" w:customStyle="1" w:styleId="WWNum13">
    <w:name w:val="WWNum13"/>
    <w:basedOn w:val="a2"/>
    <w:rsid w:val="00AA1891"/>
    <w:pPr>
      <w:numPr>
        <w:numId w:val="13"/>
      </w:numPr>
    </w:pPr>
  </w:style>
  <w:style w:type="paragraph" w:styleId="afb">
    <w:name w:val="Body Text Indent"/>
    <w:basedOn w:val="a"/>
    <w:link w:val="13"/>
    <w:unhideWhenUsed/>
    <w:rsid w:val="00AA1891"/>
    <w:pPr>
      <w:spacing w:after="120" w:line="276" w:lineRule="auto"/>
      <w:ind w:left="283"/>
    </w:pPr>
    <w:rPr>
      <w:rFonts w:ascii="Calibri" w:eastAsia="Calibri" w:hAnsi="Calibri" w:cs="Times New Roman"/>
      <w:lang w:val="x-none"/>
    </w:rPr>
  </w:style>
  <w:style w:type="character" w:customStyle="1" w:styleId="13">
    <w:name w:val="Основной текст с отступом Знак1"/>
    <w:basedOn w:val="a0"/>
    <w:link w:val="afb"/>
    <w:uiPriority w:val="99"/>
    <w:semiHidden/>
    <w:rsid w:val="00AA1891"/>
    <w:rPr>
      <w:rFonts w:ascii="Calibri" w:eastAsia="Calibri" w:hAnsi="Calibri" w:cs="Times New Roman"/>
      <w:lang w:val="x-none"/>
    </w:rPr>
  </w:style>
  <w:style w:type="character" w:customStyle="1" w:styleId="14">
    <w:name w:val="Текст Знак1"/>
    <w:basedOn w:val="a0"/>
    <w:uiPriority w:val="99"/>
    <w:semiHidden/>
    <w:rsid w:val="00AA1891"/>
    <w:rPr>
      <w:rFonts w:ascii="Consolas" w:hAnsi="Consolas"/>
      <w:sz w:val="21"/>
      <w:szCs w:val="21"/>
      <w:lang w:eastAsia="en-US"/>
    </w:rPr>
  </w:style>
  <w:style w:type="paragraph" w:customStyle="1" w:styleId="p1">
    <w:name w:val="p1"/>
    <w:basedOn w:val="a"/>
    <w:rsid w:val="000F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493EE0"/>
    <w:pPr>
      <w:shd w:val="clear" w:color="auto" w:fill="FFFFFF"/>
      <w:spacing w:before="600" w:after="360" w:line="240" w:lineRule="atLeast"/>
    </w:pPr>
    <w:rPr>
      <w:rFonts w:ascii="Times New Roman" w:eastAsia="Times New Roman" w:hAnsi="Times New Roman" w:cs="Times New Roman"/>
      <w:sz w:val="26"/>
      <w:szCs w:val="26"/>
      <w:lang w:eastAsia="ru-RU"/>
    </w:rPr>
  </w:style>
  <w:style w:type="paragraph" w:customStyle="1" w:styleId="410">
    <w:name w:val="Основной текст (4)1"/>
    <w:basedOn w:val="a"/>
    <w:rsid w:val="00493EE0"/>
    <w:pPr>
      <w:shd w:val="clear" w:color="auto" w:fill="FFFFFF"/>
      <w:spacing w:before="600" w:after="240" w:line="322" w:lineRule="exact"/>
      <w:jc w:val="center"/>
    </w:pPr>
    <w:rPr>
      <w:rFonts w:ascii="Times New Roman" w:eastAsia="Times New Roman" w:hAnsi="Times New Roman" w:cs="Times New Roman"/>
      <w:sz w:val="26"/>
      <w:szCs w:val="26"/>
      <w:lang w:eastAsia="ru-RU"/>
    </w:rPr>
  </w:style>
  <w:style w:type="character" w:customStyle="1" w:styleId="100">
    <w:name w:val="Основной текст + 10"/>
    <w:aliases w:val="5 pt5"/>
    <w:rsid w:val="00493EE0"/>
    <w:rPr>
      <w:sz w:val="21"/>
      <w:szCs w:val="21"/>
      <w:lang w:bidi="ar-SA"/>
    </w:rPr>
  </w:style>
  <w:style w:type="paragraph" w:customStyle="1" w:styleId="51">
    <w:name w:val="Основной текст5"/>
    <w:basedOn w:val="a"/>
    <w:rsid w:val="00493EE0"/>
    <w:pPr>
      <w:shd w:val="clear" w:color="auto" w:fill="FFFFFF"/>
      <w:spacing w:after="300" w:line="240" w:lineRule="atLeast"/>
    </w:pPr>
    <w:rPr>
      <w:rFonts w:ascii="Times New Roman" w:eastAsia="Times New Roman" w:hAnsi="Times New Roman" w:cs="Times New Roman"/>
      <w:sz w:val="23"/>
      <w:szCs w:val="23"/>
      <w:lang w:eastAsia="ru-RU"/>
    </w:rPr>
  </w:style>
  <w:style w:type="paragraph" w:customStyle="1" w:styleId="ConsPlusCell">
    <w:name w:val="ConsPlusCell"/>
    <w:uiPriority w:val="99"/>
    <w:rsid w:val="00566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667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667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8">
    <w:name w:val="Основной текст (2)"/>
    <w:rsid w:val="005667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_"/>
    <w:rsid w:val="00566748"/>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566748"/>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566748"/>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566748"/>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566748"/>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566748"/>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5667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2">
    <w:name w:val="Body Text 22"/>
    <w:basedOn w:val="a"/>
    <w:rsid w:val="00566748"/>
    <w:pPr>
      <w:spacing w:after="0" w:line="240" w:lineRule="auto"/>
      <w:ind w:firstLine="709"/>
      <w:jc w:val="both"/>
    </w:pPr>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566748"/>
    <w:pPr>
      <w:spacing w:after="200" w:line="276" w:lineRule="auto"/>
    </w:pPr>
    <w:rPr>
      <w:rFonts w:ascii="Calibri" w:eastAsia="Times New Roman" w:hAnsi="Calibri" w:cs="Calibri"/>
      <w:sz w:val="20"/>
      <w:szCs w:val="20"/>
    </w:rPr>
  </w:style>
  <w:style w:type="character" w:customStyle="1" w:styleId="afd">
    <w:name w:val="Текст концевой сноски Знак"/>
    <w:basedOn w:val="a0"/>
    <w:link w:val="afc"/>
    <w:uiPriority w:val="99"/>
    <w:semiHidden/>
    <w:rsid w:val="00566748"/>
    <w:rPr>
      <w:rFonts w:ascii="Calibri" w:eastAsia="Times New Roman" w:hAnsi="Calibri" w:cs="Calibri"/>
      <w:sz w:val="20"/>
      <w:szCs w:val="20"/>
    </w:rPr>
  </w:style>
  <w:style w:type="character" w:styleId="afe">
    <w:name w:val="endnote reference"/>
    <w:uiPriority w:val="99"/>
    <w:semiHidden/>
    <w:unhideWhenUsed/>
    <w:rsid w:val="00566748"/>
    <w:rPr>
      <w:vertAlign w:val="superscript"/>
    </w:rPr>
  </w:style>
  <w:style w:type="paragraph" w:styleId="aff">
    <w:name w:val="footnote text"/>
    <w:basedOn w:val="a"/>
    <w:link w:val="aff0"/>
    <w:uiPriority w:val="99"/>
    <w:semiHidden/>
    <w:unhideWhenUsed/>
    <w:rsid w:val="00566748"/>
    <w:pPr>
      <w:spacing w:after="200" w:line="276" w:lineRule="auto"/>
    </w:pPr>
    <w:rPr>
      <w:rFonts w:ascii="Calibri" w:eastAsia="Times New Roman" w:hAnsi="Calibri" w:cs="Calibri"/>
      <w:sz w:val="20"/>
      <w:szCs w:val="20"/>
    </w:rPr>
  </w:style>
  <w:style w:type="character" w:customStyle="1" w:styleId="aff0">
    <w:name w:val="Текст сноски Знак"/>
    <w:basedOn w:val="a0"/>
    <w:link w:val="aff"/>
    <w:uiPriority w:val="99"/>
    <w:semiHidden/>
    <w:rsid w:val="00566748"/>
    <w:rPr>
      <w:rFonts w:ascii="Calibri" w:eastAsia="Times New Roman" w:hAnsi="Calibri" w:cs="Calibri"/>
      <w:sz w:val="20"/>
      <w:szCs w:val="20"/>
    </w:rPr>
  </w:style>
  <w:style w:type="character" w:styleId="aff1">
    <w:name w:val="footnote reference"/>
    <w:uiPriority w:val="99"/>
    <w:semiHidden/>
    <w:unhideWhenUsed/>
    <w:rsid w:val="00566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F7B041F4EF73509BDFF6CACA1A40B8BC2AB6F835520F4CF033EC0FAC810C54578E1E3506BD760057BC5EK0o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5651</Words>
  <Characters>32213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2018-08-18T15:36:00Z</cp:lastPrinted>
  <dcterms:created xsi:type="dcterms:W3CDTF">2023-04-27T08:21:00Z</dcterms:created>
  <dcterms:modified xsi:type="dcterms:W3CDTF">2023-04-27T08:21:00Z</dcterms:modified>
</cp:coreProperties>
</file>