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A6ECF" w:rsidP="00DA6ECF">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A6ECF">
        <w:rPr>
          <w:rFonts w:ascii="Times New Roman" w:eastAsia="Times New Roman" w:hAnsi="Times New Roman" w:cs="Times New Roman"/>
          <w:sz w:val="28"/>
        </w:rPr>
        <w:t>ПРОЕКТ</w:t>
      </w:r>
    </w:p>
    <w:p w:rsidR="00DA6ECF" w:rsidRDefault="00DA6ECF" w:rsidP="00DA6ECF">
      <w:pPr>
        <w:spacing w:after="200" w:line="276" w:lineRule="auto"/>
        <w:ind w:right="-711"/>
        <w:jc w:val="center"/>
        <w:rPr>
          <w:rFonts w:ascii="Times New Roman" w:eastAsia="Times New Roman" w:hAnsi="Times New Roman" w:cs="Times New Roman"/>
          <w:sz w:val="28"/>
        </w:rPr>
      </w:pPr>
    </w:p>
    <w:p w:rsidR="00DA6ECF" w:rsidRPr="00DA6ECF" w:rsidRDefault="00DA6ECF" w:rsidP="00DA6ECF">
      <w:pPr>
        <w:spacing w:after="200" w:line="276" w:lineRule="auto"/>
        <w:ind w:right="-711"/>
        <w:jc w:val="center"/>
        <w:rPr>
          <w:rStyle w:val="a3"/>
          <w:rFonts w:ascii="Times New Roman" w:eastAsia="Times New Roman" w:hAnsi="Times New Roman" w:cs="Times New Roman"/>
          <w:sz w:val="28"/>
          <w:u w:val="none"/>
        </w:rPr>
      </w:pPr>
    </w:p>
    <w:p w:rsidR="000E0036" w:rsidRPr="007A1EBE" w:rsidRDefault="006F329D"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Default="006F329D"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DA6EC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7F0419" w:rsidRPr="007F0419">
        <w:rPr>
          <w:rFonts w:ascii="Times New Roman" w:eastAsia="Times New Roman" w:hAnsi="Times New Roman" w:cs="Times New Roman"/>
          <w:sz w:val="28"/>
          <w:szCs w:val="28"/>
          <w:lang w:val="tt" w:eastAsia="ru-RU"/>
        </w:rPr>
        <w:t>декабреннән</w:t>
      </w:r>
      <w:r w:rsidRPr="000E0036">
        <w:rPr>
          <w:rFonts w:ascii="Times New Roman" w:eastAsia="Times New Roman" w:hAnsi="Times New Roman" w:cs="Times New Roman"/>
          <w:sz w:val="28"/>
          <w:szCs w:val="28"/>
          <w:lang w:val="tt" w:eastAsia="ru-RU"/>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bookmarkStart w:id="0" w:name="_GoBack"/>
      <w:r w:rsidR="00DA6ECF" w:rsidRPr="00DA6ECF">
        <w:rPr>
          <w:rFonts w:ascii="Times New Roman" w:eastAsia="Times New Roman" w:hAnsi="Times New Roman" w:cs="Times New Roman"/>
          <w:sz w:val="28"/>
          <w:szCs w:val="28"/>
          <w:lang w:val="tt"/>
        </w:rPr>
        <w:t>____</w:t>
      </w:r>
      <w:bookmarkEnd w:id="0"/>
    </w:p>
    <w:p w:rsidR="00016A6C" w:rsidRDefault="00016A6C" w:rsidP="000E0036">
      <w:pPr>
        <w:spacing w:after="0" w:line="360" w:lineRule="auto"/>
        <w:rPr>
          <w:rFonts w:ascii="Times New Roman" w:eastAsia="Times New Roman" w:hAnsi="Times New Roman" w:cs="Times New Roman"/>
          <w:sz w:val="28"/>
          <w:szCs w:val="28"/>
          <w:u w:val="single"/>
        </w:rPr>
      </w:pPr>
    </w:p>
    <w:p w:rsidR="00AC5B74" w:rsidRDefault="006F329D" w:rsidP="004168AE">
      <w:pPr>
        <w:pStyle w:val="ConsPlusNormal"/>
        <w:widowControl/>
        <w:tabs>
          <w:tab w:val="left" w:pos="4962"/>
        </w:tabs>
        <w:jc w:val="center"/>
        <w:rPr>
          <w:rFonts w:ascii="Times New Roman" w:hAnsi="Times New Roman" w:cs="Times New Roman"/>
          <w:sz w:val="28"/>
          <w:szCs w:val="28"/>
        </w:rPr>
      </w:pPr>
      <w:r w:rsidRPr="00DA1ACF">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муниципаль мәдәният учреждениеләре хезмәткәрләренә хезмәт хакы түләү шартлары турында» 2018 елның 17 июлендәге 287 номерлы карарына (Татарстан Республикасы Яңа Чишмә муниципаль районы Башкарма комитетының 2022елның 15 мартындагы 66 номерлы карары белән кертелгән үзгәрешләр белән) үзгәрешләр кертү турында </w:t>
      </w:r>
    </w:p>
    <w:p w:rsidR="004168AE" w:rsidRDefault="004168AE" w:rsidP="004168AE">
      <w:pPr>
        <w:pStyle w:val="ConsPlusNormal"/>
        <w:widowControl/>
        <w:spacing w:line="276" w:lineRule="auto"/>
        <w:jc w:val="both"/>
        <w:rPr>
          <w:rFonts w:ascii="Times New Roman" w:hAnsi="Times New Roman" w:cs="Times New Roman"/>
          <w:sz w:val="28"/>
          <w:szCs w:val="28"/>
        </w:rPr>
      </w:pPr>
    </w:p>
    <w:p w:rsidR="004168AE" w:rsidRPr="00AC5B74" w:rsidRDefault="006F329D" w:rsidP="00AC5B74">
      <w:pPr>
        <w:widowControl w:val="0"/>
        <w:autoSpaceDE w:val="0"/>
        <w:autoSpaceDN w:val="0"/>
        <w:adjustRightInd w:val="0"/>
        <w:spacing w:after="0" w:line="360" w:lineRule="auto"/>
        <w:ind w:firstLine="567"/>
        <w:jc w:val="both"/>
        <w:outlineLvl w:val="0"/>
        <w:rPr>
          <w:rFonts w:ascii="Times New Roman" w:hAnsi="Times New Roman" w:cs="Times New Roman"/>
          <w:sz w:val="28"/>
          <w:szCs w:val="28"/>
        </w:rPr>
      </w:pPr>
      <w:r w:rsidRPr="00AC5B74">
        <w:rPr>
          <w:rFonts w:ascii="Times New Roman" w:hAnsi="Times New Roman" w:cs="Times New Roman"/>
          <w:sz w:val="28"/>
          <w:szCs w:val="28"/>
          <w:lang w:val="tt"/>
        </w:rPr>
        <w:t>Татарстан Республикасы Министрлар Кабинетының  «Татарстан Республикасы Министрлар Кабинетының «Татарстан Республикасы яшьләр сәясәте дәүләт оешмалары хезмәткәрләренең хезмәт өчен түләү шартлары турында» 2018 елның 31 маендагы 413 номерлы карарына үзгәрешләр кертү хакында» (Татарстан Республикасы Министрлар Кабинетының 2018 елның 31 маендагы 413 номерлы, 2020 елның 30 декабрендәге 1245 номерлы, 2021 елның 26 июлендәге 645 номерлы карарлары белән кертелгән үзгәрешләр белән) 2022 елның 22 асентябрендәге 1027 номерлы карары нигезендә,Татарстан Республикасы Яңа Чишмә муниципаль районы Башкарма комитеты карар бирә:</w:t>
      </w:r>
    </w:p>
    <w:p w:rsidR="004168AE" w:rsidRPr="00AC5B74" w:rsidRDefault="006F329D" w:rsidP="00AC5B74">
      <w:pPr>
        <w:pStyle w:val="ConsPlusNormal"/>
        <w:widowControl/>
        <w:numPr>
          <w:ilvl w:val="0"/>
          <w:numId w:val="10"/>
        </w:numPr>
        <w:spacing w:line="360" w:lineRule="auto"/>
        <w:ind w:left="0" w:firstLine="567"/>
        <w:jc w:val="both"/>
        <w:rPr>
          <w:rFonts w:ascii="Times New Roman" w:hAnsi="Times New Roman" w:cs="Times New Roman"/>
          <w:sz w:val="28"/>
          <w:szCs w:val="28"/>
        </w:rPr>
      </w:pPr>
      <w:r w:rsidRPr="00AC5B74">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муниципаль мәдәният учреждениеләре хезмәткәрләренә хезмәт хакы түләү шартлары турында» 2018 елның 17 июлендәге 287 номерлы карарына (Татарстан Республикасы Яңа Чишмә муниципаль районы Башкарма комитетының 15.03.2022елның 15 мартындагы 66 номерлы карары белән кертелгән үзгәрешләр белән) түбәндәге үзгәрешләрне кертергә:</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 xml:space="preserve">Әлеге карар белән расланган Татарстан Республикасы Яңа Чишмә муниципаль районының мәдәният, сәнгать һәм кинематография хезмәткәрләре вазыйфаларының һөнәри квалификация төркемнәре хезмәткәрләренең, </w:t>
      </w:r>
      <w:r w:rsidRPr="00AC5B74">
        <w:rPr>
          <w:rFonts w:ascii="Times New Roman" w:hAnsi="Times New Roman" w:cs="Times New Roman"/>
          <w:sz w:val="28"/>
          <w:szCs w:val="28"/>
          <w:lang w:val="tt"/>
        </w:rPr>
        <w:lastRenderedPageBreak/>
        <w:t>муниципаль китапханәләрнең, музейларның, музей тибындагы башка учреждениеләрнең һәм мәдәни-ял итү учреждениеләренең хезмәт хакы шартлары турындагы Нигезләмәдә:</w:t>
      </w:r>
      <w:r w:rsidRPr="00AC5B74">
        <w:rPr>
          <w:rFonts w:ascii="Times New Roman" w:hAnsi="Times New Roman" w:cs="Times New Roman"/>
          <w:sz w:val="28"/>
          <w:szCs w:val="28"/>
        </w:rPr>
        <w:t xml:space="preserve"> </w:t>
      </w:r>
    </w:p>
    <w:p w:rsidR="004168AE" w:rsidRPr="00AC5B74" w:rsidRDefault="006F329D" w:rsidP="00AC5B74">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AC5B74">
        <w:rPr>
          <w:rFonts w:ascii="Times New Roman" w:hAnsi="Times New Roman" w:cs="Times New Roman"/>
          <w:sz w:val="28"/>
          <w:szCs w:val="28"/>
          <w:lang w:val="tt"/>
        </w:rPr>
        <w:t>II бүлекне түбәндәге редакциядә бәян итәргә</w:t>
      </w:r>
      <w:r>
        <w:rPr>
          <w:rFonts w:ascii="Times New Roman" w:hAnsi="Times New Roman" w:cs="Times New Roman"/>
          <w:sz w:val="28"/>
          <w:szCs w:val="28"/>
          <w:lang w:val="tt"/>
        </w:rPr>
        <w:t>:</w:t>
      </w:r>
    </w:p>
    <w:p w:rsidR="004168AE" w:rsidRDefault="004168AE" w:rsidP="004168AE">
      <w:pPr>
        <w:pStyle w:val="a9"/>
        <w:autoSpaceDE w:val="0"/>
        <w:autoSpaceDN w:val="0"/>
        <w:adjustRightInd w:val="0"/>
        <w:ind w:left="1080"/>
        <w:rPr>
          <w:sz w:val="28"/>
          <w:szCs w:val="28"/>
        </w:rPr>
        <w:sectPr w:rsidR="004168AE" w:rsidSect="00AC5B74">
          <w:pgSz w:w="11906" w:h="16838"/>
          <w:pgMar w:top="851" w:right="851" w:bottom="851" w:left="1418" w:header="0" w:footer="0" w:gutter="0"/>
          <w:cols w:space="720"/>
          <w:noEndnote/>
          <w:docGrid w:linePitch="272"/>
        </w:sectPr>
      </w:pPr>
    </w:p>
    <w:p w:rsidR="004168AE" w:rsidRPr="00AC5B74" w:rsidRDefault="006F329D" w:rsidP="00AC5B74">
      <w:pPr>
        <w:pStyle w:val="a9"/>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lang w:val="tt"/>
        </w:rPr>
        <w:lastRenderedPageBreak/>
        <w:t xml:space="preserve">«II. Мәдәният хезмәткәрләренең төп окладларын билгеләү   </w:t>
      </w: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6F329D" w:rsidP="00AC5B74">
      <w:pPr>
        <w:pStyle w:val="a9"/>
        <w:autoSpaceDE w:val="0"/>
        <w:autoSpaceDN w:val="0"/>
        <w:adjustRightInd w:val="0"/>
        <w:spacing w:after="0" w:line="240" w:lineRule="auto"/>
        <w:ind w:left="0"/>
        <w:jc w:val="both"/>
        <w:rPr>
          <w:rFonts w:ascii="Times New Roman" w:hAnsi="Times New Roman" w:cs="Times New Roman"/>
          <w:sz w:val="28"/>
          <w:szCs w:val="28"/>
        </w:rPr>
      </w:pPr>
      <w:r w:rsidRPr="00AC5B74">
        <w:rPr>
          <w:rFonts w:ascii="Times New Roman" w:hAnsi="Times New Roman" w:cs="Times New Roman"/>
          <w:sz w:val="28"/>
          <w:szCs w:val="28"/>
          <w:lang w:val="tt"/>
        </w:rPr>
        <w:t>2.1. Мәдәният хезмәткәрләренең нигез окладлары түбәндәге күләмнәрдә билгеләнә:</w:t>
      </w: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tbl>
      <w:tblPr>
        <w:tblW w:w="14743" w:type="dxa"/>
        <w:tblInd w:w="10" w:type="dxa"/>
        <w:tblLayout w:type="fixed"/>
        <w:tblCellMar>
          <w:left w:w="10" w:type="dxa"/>
          <w:right w:w="10" w:type="dxa"/>
        </w:tblCellMar>
        <w:tblLook w:val="0000" w:firstRow="0" w:lastRow="0" w:firstColumn="0" w:lastColumn="0" w:noHBand="0" w:noVBand="0"/>
      </w:tblPr>
      <w:tblGrid>
        <w:gridCol w:w="6096"/>
        <w:gridCol w:w="2977"/>
        <w:gridCol w:w="2976"/>
        <w:gridCol w:w="2694"/>
      </w:tblGrid>
      <w:tr w:rsidR="00765D6B" w:rsidTr="00893A0F">
        <w:tc>
          <w:tcPr>
            <w:tcW w:w="6096"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Вазыйфа исеме</w:t>
            </w:r>
          </w:p>
        </w:tc>
        <w:tc>
          <w:tcPr>
            <w:tcW w:w="8647" w:type="dxa"/>
            <w:gridSpan w:val="3"/>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төп оклад күләме, сум</w:t>
            </w:r>
          </w:p>
        </w:tc>
      </w:tr>
      <w:tr w:rsidR="00765D6B" w:rsidTr="00893A0F">
        <w:tc>
          <w:tcPr>
            <w:tcW w:w="609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төп гомуми белем, урта гомуми белем</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бакалавр, белгеч яки магистр дипломы белән расланган югары белем</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w:t>
            </w:r>
          </w:p>
        </w:tc>
      </w:tr>
      <w:tr w:rsidR="00765D6B" w:rsidTr="00893A0F">
        <w:tc>
          <w:tcPr>
            <w:tcW w:w="14743" w:type="dxa"/>
            <w:gridSpan w:val="4"/>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«Ярдәмче составның техник башкаручылары һәм артистлары вазифалары» һөнәри квалификация төркеме</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Билет контролеры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16 388</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Музей күзәтүчесе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16 388</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19 045</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rPr>
                <w:rFonts w:ascii="Times New Roman" w:hAnsi="Times New Roman" w:cs="Times New Roman"/>
                <w:sz w:val="28"/>
                <w:szCs w:val="28"/>
              </w:rPr>
            </w:pPr>
          </w:p>
        </w:tc>
      </w:tr>
      <w:tr w:rsidR="00765D6B" w:rsidTr="00893A0F">
        <w:tc>
          <w:tcPr>
            <w:tcW w:w="14743" w:type="dxa"/>
            <w:gridSpan w:val="4"/>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сәнгать һәм кинематография хезмәткәрләренең урта буын вазифалары» һөнәри квалификация төркеме</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Аккомпаниатор</w:t>
            </w:r>
          </w:p>
        </w:tc>
        <w:tc>
          <w:tcPr>
            <w:tcW w:w="2977"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16 399</w:t>
            </w:r>
          </w:p>
        </w:tc>
        <w:tc>
          <w:tcPr>
            <w:tcW w:w="2976"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19 249</w:t>
            </w:r>
          </w:p>
        </w:tc>
        <w:tc>
          <w:tcPr>
            <w:tcW w:w="2694"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21 814</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Кинотеатрларга, рестораннарга, кафеларга һәм бию мәйданчыкларына хезмәт күрсәтүче оркестр (ансамбль) артисты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Режиссер, дирижер, балетмейстер, хормейстер ассистентлары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Дискотека алып баручы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Билет кассалары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16 399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19 249</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Костюмнар бүлмәсе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16 399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19 249</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Аттракцион  контролер-утыртучысы</w:t>
            </w:r>
          </w:p>
        </w:tc>
        <w:tc>
          <w:tcPr>
            <w:tcW w:w="2977"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16 399</w:t>
            </w:r>
          </w:p>
        </w:tc>
        <w:tc>
          <w:tcPr>
            <w:tcW w:w="2976"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19 249</w:t>
            </w:r>
          </w:p>
        </w:tc>
        <w:tc>
          <w:tcPr>
            <w:tcW w:w="2694"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21 814</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Культоештыручы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Фильмфондны ремонтлау һәм реставрацияләү участогы мастеры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Экскурсияләр оештыручы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Режиссер ярдәмчесе</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Бию кичәсен гамәлгә ашыручы</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Түгәрәк, һәвәскәрләр берләшмәсе, кызыксынулар буенча клуб җитәкчесе</w:t>
            </w:r>
          </w:p>
        </w:tc>
        <w:tc>
          <w:tcPr>
            <w:tcW w:w="297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c>
      </w:tr>
      <w:tr w:rsidR="00765D6B" w:rsidTr="00893A0F">
        <w:tc>
          <w:tcPr>
            <w:tcW w:w="14743" w:type="dxa"/>
            <w:gridSpan w:val="4"/>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сәнгать һәм кинематография хезмәткәрләренең әйдәүче буын вазифалары» һөнәри квалификация төркеме</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Администратор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Администратор (өлкән администратор)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Аккомпаниатор-концертмейстер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Оркестр артисты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Артист-вокалист (солист)</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Библиограф</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Әйдәп баручы библиограф</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Әйдәп баручы китапханәче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 музей һәм башка шундый ук учреждениеләр һәм оешмаларның әйдәп баручы методисты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Баш библиограф</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Баш китапханәче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Аттракцион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Тавыш операторы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Кино операторы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Лектор (экскурсовод)</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 музей һәм башка шундый учреждениеләр һәм оешмалар методисты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 xml:space="preserve">Клуб учреждениесе , халык иҗаты фәнни-методик үзәге, халык иҗаты йорты, халык мәдәнияте үзәге </w:t>
            </w:r>
            <w:r w:rsidRPr="00AC5B74">
              <w:rPr>
                <w:rFonts w:ascii="Times New Roman" w:hAnsi="Times New Roman" w:cs="Times New Roman"/>
                <w:sz w:val="28"/>
                <w:szCs w:val="28"/>
                <w:lang w:val="tt"/>
              </w:rPr>
              <w:lastRenderedPageBreak/>
              <w:t>(мәдәният һәм ял итү) һәм башка шундый учреждениеләр һәм оешмалар методисты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lastRenderedPageBreak/>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Кинопрограммалар төзү методикасы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Редактор (музыкаль мөхәррир)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 музей һәм башка шундый учреждениеләр һәм оешмалар мөхәррире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Клуб учреждениесе, халык иҗаты фәнни-методик үзәге, халык иҗаты йорты, халык мәдәнияте үзәге (мәдәният һәм ял итү) һәм башка шундый учреждениеләр һәм оешмалар мөхәррире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Репертуар буенча мөхәррир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Иҗат жанрлары буенча белгеч</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Клуб эше методикасы буенча белгеч</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Исәп-саклау документлары буенча белгеч</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Фольклор белгече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Экспозиция һәм күргәзмә бүлеге белгече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Фондларны саклаучы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Ут буенча рәссам</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Рәссам-декоратор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Рәссам-конструктор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Рәссам-бизәүче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Рәссам-куючы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Рәссам-реставратор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Рәссам-сынчы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Рәссам-фотограф</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16 429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14743" w:type="dxa"/>
            <w:gridSpan w:val="4"/>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сәнгать һәм кинематография учреждениеләренең җитәкче составы вазыйфасы» һөнәри квалификация төркеме</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Балетмейстер-куючы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Фондларның төп сакчысы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Баш рәссам</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Зоопаркның ветеринария лабораториясе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 xml:space="preserve">Кино- һәм видеофильмнар прокаты бүлеге (пункты) мөдире </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Китапханәнең бүлек (сектор)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Мәдәният йорты (сарае) бүлеге (секторы), мәдәният һәм ял паркы, халык иҗатының фәнни-методик үзәге, халык иҗаты йорты, халык мәдәнияте үзәге (мәдәният һәм ял итү) һәм башка шундый учреждениеләр һәм оешмалар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 xml:space="preserve">Зоопаркның бүлек (сектор) мөдире </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Музей бүлеге (секторы)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Аттракцион техникасын эксплуатацияләү бүлеге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Музейның күчмә күргәзмәсе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Реставрация остаханәсе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Сәнгать-бизәү остаханәсе мөдире.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Тавыш режиссеры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Режиссер (дирижер, балетмейстер, хормейстер)</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Массакүләм тамашалар режиссеры</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 xml:space="preserve">Куючы режиссер </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Клуб формированиесе, һәвәскәрләр берләшмәсе, студия, үзешчән сәнгать коллективы, кызыксынулар буенча клуб җитәкчесе;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609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Сәнгать җитәкчесе</w:t>
            </w:r>
          </w:p>
        </w:tc>
        <w:tc>
          <w:tcPr>
            <w:tcW w:w="297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16 449</w:t>
            </w:r>
          </w:p>
        </w:tc>
        <w:tc>
          <w:tcPr>
            <w:tcW w:w="29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19 696</w:t>
            </w:r>
          </w:p>
        </w:tc>
        <w:tc>
          <w:tcPr>
            <w:tcW w:w="26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bl>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sectPr w:rsidR="004168AE" w:rsidRPr="00AC5B74" w:rsidSect="00FB5EEA">
          <w:pgSz w:w="16838" w:h="11906" w:orient="landscape"/>
          <w:pgMar w:top="1133" w:right="1440" w:bottom="566" w:left="1440" w:header="0" w:footer="0" w:gutter="0"/>
          <w:cols w:space="720"/>
          <w:noEndnote/>
          <w:docGrid w:linePitch="272"/>
        </w:sectPr>
      </w:pPr>
    </w:p>
    <w:p w:rsidR="004168AE" w:rsidRPr="00AC5B74" w:rsidRDefault="006F329D" w:rsidP="00AC5B74">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2.2. «Мәдәният, сәнгать һәм урта звено кинематографиясе хезмәткәрләре вазыйфалары» һәм «Мәдәният, сәнгать һәм кинематография учреждениеләренең җитәкче составы вазыйфалары» һөнәри квалификация төркемнәренә кертелмәгән мәдәният хезмәткәрләренең төп окладлары түбәндәге күләмнәрдә билгеләнә:</w:t>
      </w:r>
    </w:p>
    <w:tbl>
      <w:tblPr>
        <w:tblW w:w="9923" w:type="dxa"/>
        <w:tblInd w:w="10" w:type="dxa"/>
        <w:tblLayout w:type="fixed"/>
        <w:tblCellMar>
          <w:left w:w="10" w:type="dxa"/>
          <w:right w:w="10" w:type="dxa"/>
        </w:tblCellMar>
        <w:tblLook w:val="0000" w:firstRow="0" w:lastRow="0" w:firstColumn="0" w:lastColumn="0" w:noHBand="0" w:noVBand="0"/>
      </w:tblPr>
      <w:tblGrid>
        <w:gridCol w:w="4962"/>
        <w:gridCol w:w="2551"/>
        <w:gridCol w:w="2410"/>
      </w:tblGrid>
      <w:tr w:rsidR="00765D6B" w:rsidTr="00893A0F">
        <w:tc>
          <w:tcPr>
            <w:tcW w:w="4962"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Һөнәри стандарт нигезендә вазыйфа атамасы</w:t>
            </w:r>
          </w:p>
        </w:tc>
        <w:tc>
          <w:tcPr>
            <w:tcW w:w="4961"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төп оклад күләме, сум</w:t>
            </w:r>
          </w:p>
        </w:tc>
      </w:tr>
      <w:tr w:rsidR="00765D6B" w:rsidTr="00893A0F">
        <w:tc>
          <w:tcPr>
            <w:tcW w:w="4962"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урта звено белгечләрен әзерләү программалары буенча урта һөнәри белем, тулы булмаган югары белем</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бакалавр, белгеч яки магистр дипломы белән расланган югары белем</w:t>
            </w:r>
          </w:p>
        </w:tc>
      </w:tr>
      <w:tr w:rsidR="00765D6B" w:rsidTr="00893A0F">
        <w:tc>
          <w:tcPr>
            <w:tcW w:w="496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Музей предметларын саклаучы</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496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Музей предметларын исәпкә алу белгече</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496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Экскурсовод</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496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Гид-тәрҗемәче</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19 383</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22 242</w:t>
            </w:r>
          </w:p>
        </w:tc>
      </w:tr>
      <w:tr w:rsidR="00765D6B" w:rsidTr="00893A0F">
        <w:tc>
          <w:tcPr>
            <w:tcW w:w="496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Баш саклаучы</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r w:rsidR="00765D6B" w:rsidTr="00893A0F">
        <w:tc>
          <w:tcPr>
            <w:tcW w:w="496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Музейның исәпкә алу бүлеге (секторы) мөдире</w:t>
            </w:r>
          </w:p>
        </w:tc>
        <w:tc>
          <w:tcPr>
            <w:tcW w:w="25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241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22 561</w:t>
            </w:r>
          </w:p>
        </w:tc>
      </w:tr>
    </w:tbl>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«Музей бүлеге (секторы) мөдире», «музейны исәпкә алу бүлеге (секторы) мөдире», «китапханәнең бүлек (секторы) мөдире», «китапханәнең бүлек (секторы) мөдире», «мәдәният йортының (сарайның) бүлеге (секторы), мәдәният һәм ял паркы, халык иҗатының фәнни-методик үзәге, халык иҗаты йорты, халык мәдәнияте үзәге (мәдәният һәм ял итү) һәм башка шундый ук учреждениеләр һәм оешмалар үзәкләре», «зоопаркның бүлек (секторы) мөдире», «кино һәм видеофильмнар прокаты прокаты буенча бүлек (пункт) мөдире (сектор) һәм «сәнгать җитәкчесе» вазыйфаларында өстәмә рәвештә төп окладны арттыра торган 1,1 коэффициентны кулланыла.»;</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4 нче таблицаны түбәндәге редакциядә бәян итәргә:</w:t>
      </w: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4168AE" w:rsidP="00AC5B74">
      <w:pPr>
        <w:autoSpaceDE w:val="0"/>
        <w:autoSpaceDN w:val="0"/>
        <w:adjustRightInd w:val="0"/>
        <w:spacing w:after="0" w:line="240" w:lineRule="auto"/>
        <w:jc w:val="right"/>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lang w:val="tt"/>
        </w:rPr>
        <w:lastRenderedPageBreak/>
        <w:t>«4 таблица</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Башкарыла торган эшләрнең сыйфаты өчен өстәмәләрнең иң чик күләме</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6860"/>
        <w:gridCol w:w="2154"/>
      </w:tblGrid>
      <w:tr w:rsidR="00765D6B" w:rsidTr="00893A0F">
        <w:tc>
          <w:tcPr>
            <w:tcW w:w="686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Һөнәри квалификация төркеме атамасы</w:t>
            </w:r>
          </w:p>
        </w:tc>
        <w:tc>
          <w:tcPr>
            <w:tcW w:w="215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Өстәмә түләүләр, процентлар күләме</w:t>
            </w:r>
          </w:p>
        </w:tc>
      </w:tr>
      <w:tr w:rsidR="00765D6B" w:rsidTr="00893A0F">
        <w:tc>
          <w:tcPr>
            <w:tcW w:w="686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Техник башкаручылар һәм ярдәмче состав артистлары вазыйфалары</w:t>
            </w:r>
          </w:p>
        </w:tc>
        <w:tc>
          <w:tcPr>
            <w:tcW w:w="215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14</w:t>
            </w:r>
          </w:p>
        </w:tc>
      </w:tr>
      <w:tr w:rsidR="00765D6B" w:rsidTr="00893A0F">
        <w:tc>
          <w:tcPr>
            <w:tcW w:w="686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Мәдәният, сәнгать һәм кинематография хезмәткәрләре вазыйфалары</w:t>
            </w:r>
          </w:p>
        </w:tc>
        <w:tc>
          <w:tcPr>
            <w:tcW w:w="215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22</w:t>
            </w:r>
          </w:p>
        </w:tc>
      </w:tr>
      <w:tr w:rsidR="00765D6B" w:rsidTr="00893A0F">
        <w:tc>
          <w:tcPr>
            <w:tcW w:w="686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Әйдәп баручы звено мәдәният, сәнгать һәм кинематография хезмәткәрләре вазыйфасы</w:t>
            </w:r>
          </w:p>
        </w:tc>
        <w:tc>
          <w:tcPr>
            <w:tcW w:w="215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32</w:t>
            </w:r>
          </w:p>
        </w:tc>
      </w:tr>
      <w:tr w:rsidR="00765D6B" w:rsidTr="00893A0F">
        <w:tc>
          <w:tcPr>
            <w:tcW w:w="686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Мәдәният, сәнгать һәм кинематография учреждениеләренең җитәкче составы вазыйфалары</w:t>
            </w:r>
          </w:p>
        </w:tc>
        <w:tc>
          <w:tcPr>
            <w:tcW w:w="215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42»;</w:t>
            </w:r>
          </w:p>
        </w:tc>
      </w:tr>
    </w:tbl>
    <w:p w:rsidR="004168AE" w:rsidRPr="00AC5B74" w:rsidRDefault="004168AE" w:rsidP="00AC5B74">
      <w:pPr>
        <w:pStyle w:val="a9"/>
        <w:autoSpaceDE w:val="0"/>
        <w:autoSpaceDN w:val="0"/>
        <w:adjustRightInd w:val="0"/>
        <w:spacing w:after="0" w:line="240" w:lineRule="auto"/>
        <w:ind w:left="0"/>
        <w:jc w:val="center"/>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ind w:firstLine="540"/>
        <w:jc w:val="both"/>
        <w:rPr>
          <w:rFonts w:ascii="Times New Roman" w:hAnsi="Times New Roman" w:cs="Times New Roman"/>
          <w:sz w:val="28"/>
          <w:szCs w:val="28"/>
        </w:rPr>
      </w:pPr>
      <w:r w:rsidRPr="00AC5B74">
        <w:rPr>
          <w:rFonts w:ascii="Times New Roman" w:hAnsi="Times New Roman" w:cs="Times New Roman"/>
          <w:sz w:val="28"/>
          <w:szCs w:val="28"/>
          <w:lang w:val="tt"/>
        </w:rPr>
        <w:t xml:space="preserve"> </w:t>
      </w:r>
      <w:hyperlink r:id="rId6" w:history="1">
        <w:r w:rsidRPr="00AC5B74">
          <w:rPr>
            <w:rFonts w:ascii="Times New Roman" w:hAnsi="Times New Roman" w:cs="Times New Roman"/>
            <w:sz w:val="28"/>
            <w:szCs w:val="28"/>
            <w:lang w:val="tt"/>
          </w:rPr>
          <w:t>V бүлектә</w:t>
        </w:r>
      </w:hyperlink>
      <w:r w:rsidRPr="00AC5B74">
        <w:rPr>
          <w:rFonts w:ascii="Times New Roman" w:hAnsi="Times New Roman" w:cs="Times New Roman"/>
          <w:sz w:val="28"/>
          <w:szCs w:val="28"/>
          <w:lang w:val="tt"/>
        </w:rPr>
        <w:t>:</w:t>
      </w:r>
    </w:p>
    <w:p w:rsidR="004168AE" w:rsidRPr="00AC5B74" w:rsidRDefault="006F329D" w:rsidP="00AC5B74">
      <w:pPr>
        <w:autoSpaceDE w:val="0"/>
        <w:autoSpaceDN w:val="0"/>
        <w:adjustRightInd w:val="0"/>
        <w:spacing w:after="0" w:line="240" w:lineRule="auto"/>
        <w:ind w:firstLine="540"/>
        <w:jc w:val="both"/>
        <w:rPr>
          <w:rFonts w:ascii="Times New Roman" w:hAnsi="Times New Roman" w:cs="Times New Roman"/>
          <w:sz w:val="28"/>
          <w:szCs w:val="28"/>
        </w:rPr>
      </w:pPr>
      <w:r w:rsidRPr="00AC5B74">
        <w:rPr>
          <w:rFonts w:ascii="Times New Roman" w:hAnsi="Times New Roman" w:cs="Times New Roman"/>
          <w:sz w:val="28"/>
          <w:szCs w:val="28"/>
          <w:lang w:val="tt"/>
        </w:rPr>
        <w:t>5 нче таблицаны түбәндәге редакциядә бәян итәргә:</w:t>
      </w:r>
      <w:r w:rsidRPr="00AC5B74">
        <w:rPr>
          <w:rFonts w:ascii="Times New Roman" w:hAnsi="Times New Roman" w:cs="Times New Roman"/>
          <w:sz w:val="28"/>
          <w:szCs w:val="28"/>
        </w:rPr>
        <w:t xml:space="preserve"> </w:t>
      </w:r>
    </w:p>
    <w:p w:rsidR="004168AE" w:rsidRPr="00AC5B74" w:rsidRDefault="004168AE" w:rsidP="00AC5B74">
      <w:pPr>
        <w:pStyle w:val="a9"/>
        <w:autoSpaceDE w:val="0"/>
        <w:autoSpaceDN w:val="0"/>
        <w:adjustRightInd w:val="0"/>
        <w:spacing w:after="0" w:line="240" w:lineRule="auto"/>
        <w:ind w:left="0"/>
        <w:jc w:val="center"/>
        <w:rPr>
          <w:rFonts w:ascii="Times New Roman" w:hAnsi="Times New Roman" w:cs="Times New Roman"/>
          <w:sz w:val="28"/>
          <w:szCs w:val="28"/>
        </w:rPr>
      </w:pPr>
    </w:p>
    <w:p w:rsidR="004168AE" w:rsidRPr="00AC5B74" w:rsidRDefault="006F329D" w:rsidP="00AC5B74">
      <w:pPr>
        <w:pStyle w:val="a9"/>
        <w:autoSpaceDE w:val="0"/>
        <w:autoSpaceDN w:val="0"/>
        <w:adjustRightInd w:val="0"/>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lang w:val="tt"/>
        </w:rPr>
        <w:t>«5 таблица</w:t>
      </w:r>
    </w:p>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6F329D" w:rsidP="00AC5B74">
      <w:pPr>
        <w:pStyle w:val="a9"/>
        <w:autoSpaceDE w:val="0"/>
        <w:autoSpaceDN w:val="0"/>
        <w:adjustRightInd w:val="0"/>
        <w:spacing w:after="0" w:line="240" w:lineRule="auto"/>
        <w:ind w:left="0"/>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учреждениеләре җитәкчеләренең окладлары</w:t>
      </w:r>
    </w:p>
    <w:p w:rsidR="004168AE" w:rsidRPr="00AC5B74" w:rsidRDefault="004168AE" w:rsidP="00AC5B74">
      <w:pPr>
        <w:pStyle w:val="a9"/>
        <w:autoSpaceDE w:val="0"/>
        <w:autoSpaceDN w:val="0"/>
        <w:adjustRightInd w:val="0"/>
        <w:spacing w:after="0" w:line="240" w:lineRule="auto"/>
        <w:ind w:left="0"/>
        <w:jc w:val="center"/>
        <w:rPr>
          <w:rFonts w:ascii="Times New Roman" w:hAnsi="Times New Roman" w:cs="Times New Roman"/>
          <w:sz w:val="28"/>
          <w:szCs w:val="28"/>
        </w:rPr>
      </w:pPr>
    </w:p>
    <w:tbl>
      <w:tblPr>
        <w:tblW w:w="9928" w:type="dxa"/>
        <w:tblInd w:w="-147" w:type="dxa"/>
        <w:tblLayout w:type="fixed"/>
        <w:tblCellMar>
          <w:left w:w="10" w:type="dxa"/>
          <w:right w:w="10" w:type="dxa"/>
        </w:tblCellMar>
        <w:tblLook w:val="0000" w:firstRow="0" w:lastRow="0" w:firstColumn="0" w:lastColumn="0" w:noHBand="0" w:noVBand="0"/>
      </w:tblPr>
      <w:tblGrid>
        <w:gridCol w:w="2127"/>
        <w:gridCol w:w="1134"/>
        <w:gridCol w:w="1134"/>
        <w:gridCol w:w="850"/>
        <w:gridCol w:w="850"/>
        <w:gridCol w:w="993"/>
        <w:gridCol w:w="992"/>
        <w:gridCol w:w="993"/>
        <w:gridCol w:w="855"/>
      </w:tblGrid>
      <w:tr w:rsidR="00765D6B" w:rsidTr="00AC5B74">
        <w:tc>
          <w:tcPr>
            <w:tcW w:w="2127"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ind w:hanging="5"/>
              <w:jc w:val="center"/>
              <w:rPr>
                <w:rFonts w:ascii="Times New Roman" w:hAnsi="Times New Roman" w:cs="Times New Roman"/>
                <w:sz w:val="28"/>
                <w:szCs w:val="28"/>
              </w:rPr>
            </w:pPr>
            <w:r w:rsidRPr="00AC5B74">
              <w:rPr>
                <w:rFonts w:ascii="Times New Roman" w:hAnsi="Times New Roman" w:cs="Times New Roman"/>
                <w:sz w:val="28"/>
                <w:szCs w:val="28"/>
                <w:lang w:val="tt"/>
              </w:rPr>
              <w:t>Учреждение тибы</w:t>
            </w:r>
          </w:p>
        </w:tc>
        <w:tc>
          <w:tcPr>
            <w:tcW w:w="7801"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оклад күләме, мең сум</w:t>
            </w:r>
          </w:p>
        </w:tc>
      </w:tr>
      <w:tr w:rsidR="00765D6B" w:rsidTr="00AC5B74">
        <w:tc>
          <w:tcPr>
            <w:tcW w:w="212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7801"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хезмәт хакы буенча төркем</w:t>
            </w:r>
          </w:p>
        </w:tc>
      </w:tr>
      <w:tr w:rsidR="00765D6B" w:rsidTr="00AC5B74">
        <w:tc>
          <w:tcPr>
            <w:tcW w:w="212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7</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8</w:t>
            </w:r>
          </w:p>
        </w:tc>
      </w:tr>
      <w:tr w:rsidR="00765D6B" w:rsidTr="00AC5B74">
        <w:tc>
          <w:tcPr>
            <w:tcW w:w="212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7801"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хезмәткәрләрнең штат, ставкалар саны </w:t>
            </w:r>
          </w:p>
        </w:tc>
      </w:tr>
      <w:tr w:rsidR="00765D6B" w:rsidTr="00AC5B74">
        <w:tc>
          <w:tcPr>
            <w:tcW w:w="2127"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10,0 гә кадәр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11 дән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30,0 га кадәр</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31 дән 50,0 гә кадәр</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51 дән 75,0 гә кадәр</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76 дан алып</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 150,0 гә кадәр</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151 дән 300,0 гә кадәр</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301 дән 500,0 гә кадәр</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501 дән югарырак</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Китапханәләр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37,0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40,5</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44,0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52,0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57,0</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Клублар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28,0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34,5</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37,0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40,5</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42,0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47,0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57,0</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Музейлар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29,5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33,5</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35,0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42,0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44,0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52,0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57,0</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Мәдәни-ял итү үзәге</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39,0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42,0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Җирле радиотапшырулар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27,0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Киновидео-берләшмәләр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25,0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rPr>
          <w:trHeight w:val="340"/>
        </w:trPr>
        <w:tc>
          <w:tcPr>
            <w:tcW w:w="2127"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both"/>
              <w:rPr>
                <w:rFonts w:ascii="Times New Roman" w:hAnsi="Times New Roman" w:cs="Times New Roman"/>
                <w:sz w:val="28"/>
                <w:szCs w:val="28"/>
              </w:rPr>
            </w:pPr>
            <w:r w:rsidRPr="00AC5B74">
              <w:rPr>
                <w:rFonts w:ascii="Times New Roman" w:hAnsi="Times New Roman" w:cs="Times New Roman"/>
                <w:sz w:val="28"/>
                <w:szCs w:val="28"/>
                <w:lang w:val="tt"/>
              </w:rPr>
              <w:t>Башкалар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25,0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40,0</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0"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41,0</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42,0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bl>
    <w:p w:rsidR="004168AE" w:rsidRPr="00AC5B74" w:rsidRDefault="004168AE" w:rsidP="00AC5B74">
      <w:pPr>
        <w:pStyle w:val="a9"/>
        <w:autoSpaceDE w:val="0"/>
        <w:autoSpaceDN w:val="0"/>
        <w:adjustRightInd w:val="0"/>
        <w:spacing w:after="0" w:line="240" w:lineRule="auto"/>
        <w:ind w:left="0"/>
        <w:jc w:val="both"/>
        <w:rPr>
          <w:rFonts w:ascii="Times New Roman" w:hAnsi="Times New Roman" w:cs="Times New Roman"/>
          <w:sz w:val="28"/>
          <w:szCs w:val="28"/>
        </w:rPr>
      </w:pPr>
    </w:p>
    <w:p w:rsidR="004168AE" w:rsidRPr="00AC5B74" w:rsidRDefault="004168AE" w:rsidP="00AC5B74">
      <w:pPr>
        <w:pStyle w:val="a9"/>
        <w:autoSpaceDE w:val="0"/>
        <w:autoSpaceDN w:val="0"/>
        <w:adjustRightInd w:val="0"/>
        <w:spacing w:after="0" w:line="240" w:lineRule="auto"/>
        <w:ind w:left="0"/>
        <w:rPr>
          <w:rFonts w:ascii="Times New Roman" w:hAnsi="Times New Roman" w:cs="Times New Roman"/>
          <w:sz w:val="28"/>
          <w:szCs w:val="28"/>
        </w:rPr>
      </w:pP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5.5 пунктны түбәндәге редакциядә бәян итәргә:</w:t>
      </w:r>
      <w:r w:rsidRPr="00AC5B74">
        <w:rPr>
          <w:rFonts w:ascii="Times New Roman" w:hAnsi="Times New Roman" w:cs="Times New Roman"/>
          <w:sz w:val="28"/>
          <w:szCs w:val="28"/>
        </w:rPr>
        <w:t xml:space="preserve"> </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«5.5. Башкарыла торган эшләрнең сыйфаты өчен кызыксындыру характерындагы түләүләр мәдәният учреждениесе җитәкчесенә, эшчәнлекнең нәтиҗәлелеге критерийлары нигезендә билгеләнгән эшчәнлек нәтиҗәләрен исәпкә алып, мәдәният учреждениесен гамәлгә куючы тарафыннан билгеләнә.</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Башкарыла торган эшләрнең сыйфаты өчен кызыксындыру характерындагы түләүләр мәдәният учреждениесе җитәкчесенә ай саен, ел йомгаклары буенча, мөһим һәм аеруча мөһим биремнәрне үтәгән өчен түләнергә мөмкин.</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Мәдәният учреждениесе җитәкчесенә башкарыла торган эшләрнең сыйфаты өчен кызыксындыру характерындагы түләүләр күләме  6 нчы таблицада бирелде.</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right"/>
        <w:rPr>
          <w:rFonts w:ascii="Times New Roman" w:hAnsi="Times New Roman" w:cs="Times New Roman"/>
          <w:sz w:val="28"/>
          <w:szCs w:val="28"/>
        </w:rPr>
      </w:pPr>
      <w:r w:rsidRPr="00AC5B74">
        <w:rPr>
          <w:rFonts w:ascii="Times New Roman" w:hAnsi="Times New Roman" w:cs="Times New Roman"/>
          <w:sz w:val="28"/>
          <w:szCs w:val="28"/>
          <w:lang w:val="tt"/>
        </w:rPr>
        <w:t>6 таблица</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учреждениеләре җитәкчеләре башкара торган эшләрнең сыйфаты өчен кызыксындыру характерындагы түләүләр күләме</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bl>
      <w:tblPr>
        <w:tblW w:w="10065" w:type="dxa"/>
        <w:tblInd w:w="-147" w:type="dxa"/>
        <w:tblLayout w:type="fixed"/>
        <w:tblCellMar>
          <w:left w:w="10" w:type="dxa"/>
          <w:right w:w="10" w:type="dxa"/>
        </w:tblCellMar>
        <w:tblLook w:val="0000" w:firstRow="0" w:lastRow="0" w:firstColumn="0" w:lastColumn="0" w:noHBand="0" w:noVBand="0"/>
      </w:tblPr>
      <w:tblGrid>
        <w:gridCol w:w="1843"/>
        <w:gridCol w:w="851"/>
        <w:gridCol w:w="1134"/>
        <w:gridCol w:w="992"/>
        <w:gridCol w:w="1276"/>
        <w:gridCol w:w="1148"/>
        <w:gridCol w:w="1134"/>
        <w:gridCol w:w="836"/>
        <w:gridCol w:w="851"/>
      </w:tblGrid>
      <w:tr w:rsidR="00765D6B" w:rsidTr="00AC5B74">
        <w:tc>
          <w:tcPr>
            <w:tcW w:w="1843" w:type="dxa"/>
            <w:vMerge w:val="restart"/>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Учреждение тибы</w:t>
            </w:r>
          </w:p>
        </w:tc>
        <w:tc>
          <w:tcPr>
            <w:tcW w:w="8222"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Кызыксындыру характерындагы бер айга түләүләр күләме, мең сум </w:t>
            </w:r>
          </w:p>
        </w:tc>
      </w:tr>
      <w:tr w:rsidR="00765D6B" w:rsidTr="00AC5B74">
        <w:tc>
          <w:tcPr>
            <w:tcW w:w="1843"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8222"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хезмәт хакы буенча төркем</w:t>
            </w:r>
          </w:p>
        </w:tc>
      </w:tr>
      <w:tr w:rsidR="00765D6B" w:rsidTr="00AC5B74">
        <w:tc>
          <w:tcPr>
            <w:tcW w:w="1843"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7</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8</w:t>
            </w:r>
          </w:p>
        </w:tc>
      </w:tr>
      <w:tr w:rsidR="00765D6B" w:rsidTr="00AC5B74">
        <w:tc>
          <w:tcPr>
            <w:tcW w:w="1843"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8222" w:type="dxa"/>
            <w:gridSpan w:val="8"/>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хезмәткәрләрнең штат, ставкалар саны </w:t>
            </w:r>
          </w:p>
        </w:tc>
      </w:tr>
      <w:tr w:rsidR="00765D6B" w:rsidTr="00AC5B74">
        <w:tc>
          <w:tcPr>
            <w:tcW w:w="1843" w:type="dxa"/>
            <w:vMerge/>
            <w:tcBorders>
              <w:top w:val="single" w:sz="4" w:space="0" w:color="auto"/>
              <w:left w:val="single" w:sz="4" w:space="0" w:color="auto"/>
              <w:bottom w:val="single" w:sz="4" w:space="0" w:color="auto"/>
              <w:right w:val="single" w:sz="4" w:space="0" w:color="auto"/>
            </w:tcBorders>
          </w:tcPr>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10,0 гә кадәр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11 дән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30,0 га кадәр</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31 дән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50,0 гә кадәр</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51 дән алып</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 75,0 гә кадәр</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76 дан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150,0 гә кадәр</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151 дән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300,0 гә кадәр</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 xml:space="preserve">301 дән алып </w:t>
            </w: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500,0 гә кадәр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501 дән югарырак</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ind w:firstLine="142"/>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7</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8</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9</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Китапханәләр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4,5</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6,0</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6,0</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Клублар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3,5</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4,5</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5,5</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6,0</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Музейлар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3,5</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5,5</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6,0</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6,0</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Мәдәни-ял итү үзәге</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4,5</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Җирле радиотапшырулар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Киновидео-берләшмәләр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3,0</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r w:rsidR="00765D6B" w:rsidTr="00AC5B74">
        <w:tc>
          <w:tcPr>
            <w:tcW w:w="1843"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Башкалар</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4,5</w:t>
            </w:r>
          </w:p>
        </w:tc>
        <w:tc>
          <w:tcPr>
            <w:tcW w:w="99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127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w:t>
            </w:r>
          </w:p>
        </w:tc>
        <w:tc>
          <w:tcPr>
            <w:tcW w:w="114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5,0</w:t>
            </w:r>
          </w:p>
        </w:tc>
        <w:tc>
          <w:tcPr>
            <w:tcW w:w="113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36"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c>
          <w:tcPr>
            <w:tcW w:w="851"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w:t>
            </w:r>
          </w:p>
        </w:tc>
      </w:tr>
    </w:tbl>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түбәндәге эчтәлекле 5.6 - 5.9 пунктлары белән тулыландырырга:</w:t>
      </w:r>
      <w:r w:rsidRPr="00AC5B74">
        <w:rPr>
          <w:rFonts w:ascii="Times New Roman" w:hAnsi="Times New Roman" w:cs="Times New Roman"/>
          <w:sz w:val="28"/>
          <w:szCs w:val="28"/>
        </w:rPr>
        <w:t xml:space="preserve"> </w:t>
      </w:r>
    </w:p>
    <w:p w:rsidR="004168AE" w:rsidRPr="006F329D" w:rsidRDefault="006F329D" w:rsidP="00AC5B74">
      <w:pPr>
        <w:autoSpaceDE w:val="0"/>
        <w:autoSpaceDN w:val="0"/>
        <w:adjustRightInd w:val="0"/>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«5.6. Башкарыла торган эшләрнең сыйфаты өчен кызыксындыру характерындагы түләүләр мәдәният учреждениесенең җитәкче урынбасарына,  баш бухгалтерына, аларның эшчәнлеге нәтиҗәләрен исәпкә алып, локаль норматив актларда билгеләнгән нәтиҗәлелек критерийлары нигезендә билгеләнә. Җитәкче урынбасарына, баш бухгалтерга кызыксындыру характерындагы түләүләр ай саен, ел йомгаклары буенча, мөһим һәм аеруча мөһим биремнәрне үтәгән өчен гамәлгә ашырылырга мөмкин. Җитәкче урынбасарына, баш бухгалтерга кызыксындыру характерындагы түләүнең чик күләме мәдәният учреждениесе җитәкчесенең кызыксындыру характерындагы түләүләрнең 80 проценты дәрәҗәсендә билгеләнә.</w:t>
      </w:r>
    </w:p>
    <w:p w:rsidR="004168AE" w:rsidRPr="006F329D" w:rsidRDefault="006F329D" w:rsidP="00AC5B74">
      <w:pPr>
        <w:autoSpaceDE w:val="0"/>
        <w:autoSpaceDN w:val="0"/>
        <w:adjustRightInd w:val="0"/>
        <w:spacing w:after="0" w:line="360" w:lineRule="auto"/>
        <w:ind w:firstLine="567"/>
        <w:jc w:val="both"/>
        <w:rPr>
          <w:rFonts w:ascii="Times New Roman" w:hAnsi="Times New Roman" w:cs="Times New Roman"/>
          <w:sz w:val="28"/>
          <w:szCs w:val="28"/>
          <w:lang w:val="tt"/>
        </w:rPr>
      </w:pPr>
      <w:r w:rsidRPr="00AC5B74">
        <w:rPr>
          <w:rFonts w:ascii="Times New Roman" w:hAnsi="Times New Roman" w:cs="Times New Roman"/>
          <w:sz w:val="28"/>
          <w:szCs w:val="28"/>
          <w:lang w:val="tt"/>
        </w:rPr>
        <w:t>5.7. Мәдәният учреждениесе  җитәкчесе, җитәкче урынбасары һәм баш бухгалтеры эшчәнлеге нәтиҗәлелегенең критерийлары һәм аларның  коэффициентлары мәдәният учреждениесен гамәлгә куючы тарафыннан раслана.</w:t>
      </w:r>
    </w:p>
    <w:p w:rsidR="004168AE" w:rsidRPr="006F329D" w:rsidRDefault="006F329D" w:rsidP="00AC5B74">
      <w:pPr>
        <w:autoSpaceDE w:val="0"/>
        <w:autoSpaceDN w:val="0"/>
        <w:adjustRightInd w:val="0"/>
        <w:spacing w:after="0" w:line="360" w:lineRule="auto"/>
        <w:ind w:firstLine="567"/>
        <w:jc w:val="both"/>
        <w:rPr>
          <w:rFonts w:ascii="Times New Roman" w:hAnsi="Times New Roman" w:cs="Times New Roman"/>
          <w:sz w:val="28"/>
          <w:szCs w:val="28"/>
          <w:lang w:val="tt"/>
        </w:rPr>
      </w:pPr>
      <w:r w:rsidRPr="00AC5B74">
        <w:rPr>
          <w:rFonts w:ascii="Times New Roman" w:hAnsi="Times New Roman" w:cs="Times New Roman"/>
          <w:sz w:val="28"/>
          <w:szCs w:val="28"/>
          <w:lang w:val="tt"/>
        </w:rPr>
        <w:t>5.8. Башкарыла торган эшләрнең сыйфаты өчен кызыксындыру характерындагы түләүләр (Вк) түбәндәге формула буенча исәпләнә:</w:t>
      </w:r>
    </w:p>
    <w:p w:rsidR="004168AE" w:rsidRPr="006F329D" w:rsidRDefault="004168AE" w:rsidP="00AC5B74">
      <w:pPr>
        <w:autoSpaceDE w:val="0"/>
        <w:autoSpaceDN w:val="0"/>
        <w:adjustRightInd w:val="0"/>
        <w:spacing w:after="0" w:line="240" w:lineRule="auto"/>
        <w:jc w:val="both"/>
        <w:rPr>
          <w:rFonts w:ascii="Times New Roman" w:hAnsi="Times New Roman" w:cs="Times New Roman"/>
          <w:sz w:val="28"/>
          <w:szCs w:val="28"/>
          <w:lang w:val="tt"/>
        </w:rPr>
      </w:pP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В</w:t>
      </w:r>
      <w:r w:rsidRPr="00AC5B74">
        <w:rPr>
          <w:rFonts w:ascii="Times New Roman" w:hAnsi="Times New Roman" w:cs="Times New Roman"/>
          <w:sz w:val="28"/>
          <w:szCs w:val="28"/>
          <w:vertAlign w:val="subscript"/>
          <w:lang w:val="tt"/>
        </w:rPr>
        <w:t>к</w:t>
      </w:r>
      <w:r w:rsidRPr="00AC5B74">
        <w:rPr>
          <w:rFonts w:ascii="Times New Roman" w:hAnsi="Times New Roman" w:cs="Times New Roman"/>
          <w:sz w:val="28"/>
          <w:szCs w:val="28"/>
          <w:lang w:val="tt"/>
        </w:rPr>
        <w:t xml:space="preserve"> = В</w:t>
      </w:r>
      <w:r w:rsidRPr="00AC5B74">
        <w:rPr>
          <w:rFonts w:ascii="Times New Roman" w:hAnsi="Times New Roman" w:cs="Times New Roman"/>
          <w:sz w:val="28"/>
          <w:szCs w:val="28"/>
          <w:vertAlign w:val="subscript"/>
          <w:lang w:val="tt"/>
        </w:rPr>
        <w:t>с</w:t>
      </w:r>
      <w:r w:rsidRPr="00AC5B74">
        <w:rPr>
          <w:rFonts w:ascii="Times New Roman" w:hAnsi="Times New Roman" w:cs="Times New Roman"/>
          <w:sz w:val="28"/>
          <w:szCs w:val="28"/>
          <w:lang w:val="tt"/>
        </w:rPr>
        <w:t xml:space="preserve"> x К</w:t>
      </w:r>
      <w:r w:rsidRPr="00AC5B74">
        <w:rPr>
          <w:rFonts w:ascii="Times New Roman" w:hAnsi="Times New Roman" w:cs="Times New Roman"/>
          <w:sz w:val="28"/>
          <w:szCs w:val="28"/>
          <w:vertAlign w:val="subscript"/>
          <w:lang w:val="tt"/>
        </w:rPr>
        <w:t>кv</w:t>
      </w:r>
      <w:r w:rsidRPr="00AC5B74">
        <w:rPr>
          <w:rFonts w:ascii="Times New Roman" w:hAnsi="Times New Roman" w:cs="Times New Roman"/>
          <w:sz w:val="28"/>
          <w:szCs w:val="28"/>
          <w:lang w:val="tt"/>
        </w:rPr>
        <w:t>,</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биредә:</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Вс-мәдәният учреждениесе җитәкчесенең башкарыла торган эшләренең сыйфаты өчен 6 таблицада билгеләнгән стимуллаштыручы характердагы түләүләр күләме;</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К</w:t>
      </w:r>
      <w:r w:rsidRPr="00AC5B74">
        <w:rPr>
          <w:rFonts w:ascii="Times New Roman" w:hAnsi="Times New Roman" w:cs="Times New Roman"/>
          <w:sz w:val="28"/>
          <w:szCs w:val="28"/>
          <w:vertAlign w:val="subscript"/>
          <w:lang w:val="tt"/>
        </w:rPr>
        <w:t>кv</w:t>
      </w:r>
      <w:r w:rsidRPr="00AC5B74">
        <w:rPr>
          <w:rFonts w:ascii="Times New Roman" w:hAnsi="Times New Roman" w:cs="Times New Roman"/>
          <w:sz w:val="28"/>
          <w:szCs w:val="28"/>
          <w:lang w:val="tt"/>
        </w:rPr>
        <w:t>- сыйфат критерийларын үтәү коэффициенты.</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5.9. Компенсация характерындагы түләүләр Россия Федерациясе Хезмәт кодексы нигезендә раслана торган компенсация характерындагы түләүләр төрләре исемлеге нигезендә мәдәният учреждениесе җитәкчесе, аларның урынбасарлары һәм баш бухгалтерлары өчен билгеләнә.»;</w:t>
      </w:r>
      <w:r w:rsidRPr="00AC5B74">
        <w:rPr>
          <w:rFonts w:ascii="Times New Roman" w:hAnsi="Times New Roman" w:cs="Times New Roman"/>
          <w:sz w:val="28"/>
          <w:szCs w:val="28"/>
        </w:rPr>
        <w:t xml:space="preserve"> </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әлеге карар белән расланган Татарстан Республикасы Яңа Чишмә муниципаль районы муниципаль мәдәният учреждениеләренең эшче мәдәният, сәнгать һәм кинематография һөнәрләре һөнәри квалификация төркемнәре хезмәткәрләренең хезмәте өчен түләү шартлары турында нигезләмәдә:</w:t>
      </w:r>
      <w:r w:rsidRPr="00AC5B74">
        <w:rPr>
          <w:rFonts w:ascii="Times New Roman" w:hAnsi="Times New Roman" w:cs="Times New Roman"/>
          <w:sz w:val="28"/>
          <w:szCs w:val="28"/>
        </w:rPr>
        <w:t xml:space="preserve"> </w:t>
      </w: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II бүлекне түбәндәге редакциядә бәян итәргә</w:t>
      </w:r>
    </w:p>
    <w:p w:rsidR="004168AE" w:rsidRPr="00AC5B74" w:rsidRDefault="004168AE" w:rsidP="00AC5B74">
      <w:pPr>
        <w:autoSpaceDE w:val="0"/>
        <w:autoSpaceDN w:val="0"/>
        <w:adjustRightInd w:val="0"/>
        <w:spacing w:after="0" w:line="240" w:lineRule="auto"/>
        <w:jc w:val="both"/>
        <w:outlineLvl w:val="0"/>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«II.  Мәдәният эшчеләренең база окладларын билгеләү</w:t>
      </w:r>
    </w:p>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p w:rsidR="004168AE" w:rsidRPr="00AC5B74" w:rsidRDefault="006F329D" w:rsidP="00AC5B74">
      <w:pPr>
        <w:pStyle w:val="a9"/>
        <w:numPr>
          <w:ilvl w:val="1"/>
          <w:numId w:val="6"/>
        </w:numPr>
        <w:autoSpaceDE w:val="0"/>
        <w:autoSpaceDN w:val="0"/>
        <w:adjustRightInd w:val="0"/>
        <w:spacing w:after="0" w:line="240" w:lineRule="auto"/>
        <w:ind w:left="0" w:firstLine="0"/>
        <w:jc w:val="center"/>
        <w:rPr>
          <w:rFonts w:ascii="Times New Roman" w:hAnsi="Times New Roman" w:cs="Times New Roman"/>
          <w:sz w:val="28"/>
          <w:szCs w:val="28"/>
        </w:rPr>
      </w:pPr>
      <w:r w:rsidRPr="00AC5B74">
        <w:rPr>
          <w:rFonts w:ascii="Times New Roman" w:hAnsi="Times New Roman" w:cs="Times New Roman"/>
          <w:sz w:val="28"/>
          <w:szCs w:val="28"/>
          <w:lang w:val="tt"/>
        </w:rPr>
        <w:t>Мәдәният эшчеләренең  база окладлары түбәндәге күләмнәрдә билгеләнә:</w:t>
      </w:r>
    </w:p>
    <w:p w:rsidR="004168AE" w:rsidRPr="00AC5B74" w:rsidRDefault="004168AE" w:rsidP="00AC5B74">
      <w:pPr>
        <w:autoSpaceDE w:val="0"/>
        <w:autoSpaceDN w:val="0"/>
        <w:adjustRightInd w:val="0"/>
        <w:spacing w:after="0" w:line="240" w:lineRule="auto"/>
        <w:jc w:val="center"/>
        <w:rPr>
          <w:rFonts w:ascii="Times New Roman" w:hAnsi="Times New Roman" w:cs="Times New Roman"/>
          <w:sz w:val="28"/>
          <w:szCs w:val="28"/>
        </w:rPr>
      </w:pPr>
    </w:p>
    <w:tbl>
      <w:tblPr>
        <w:tblW w:w="0" w:type="auto"/>
        <w:tblInd w:w="421" w:type="dxa"/>
        <w:tblLayout w:type="fixed"/>
        <w:tblCellMar>
          <w:left w:w="10" w:type="dxa"/>
          <w:right w:w="10" w:type="dxa"/>
        </w:tblCellMar>
        <w:tblLook w:val="0000" w:firstRow="0" w:lastRow="0" w:firstColumn="0" w:lastColumn="0" w:noHBand="0" w:noVBand="0"/>
      </w:tblPr>
      <w:tblGrid>
        <w:gridCol w:w="5245"/>
        <w:gridCol w:w="3798"/>
      </w:tblGrid>
      <w:tr w:rsidR="00765D6B" w:rsidTr="00AC5B74">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Квалификация дәрәҗәсе</w:t>
            </w:r>
          </w:p>
        </w:tc>
        <w:tc>
          <w:tcPr>
            <w:tcW w:w="379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төп оклад күләме, сум</w:t>
            </w:r>
          </w:p>
        </w:tc>
      </w:tr>
      <w:tr w:rsidR="00765D6B" w:rsidTr="00AC5B74">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3798"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r>
      <w:tr w:rsidR="00765D6B" w:rsidTr="00AC5B74">
        <w:tc>
          <w:tcPr>
            <w:tcW w:w="9043"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«Беренче дәрәҗәдәге эшче һөнәрләренең гомумтармак һөнәрләре» һөнәри квалификация төркеме</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15 279</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15 477</w:t>
            </w:r>
          </w:p>
        </w:tc>
      </w:tr>
      <w:tr w:rsidR="00765D6B" w:rsidTr="00AC5B74">
        <w:tc>
          <w:tcPr>
            <w:tcW w:w="9043"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«Икенче дәрәҗәдәге эшче һөнәрләренең гомумтармак һөнәрләре» һөнәри квалификация төркеме</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15 618</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15 792</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Өченче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15 970</w:t>
            </w:r>
          </w:p>
        </w:tc>
      </w:tr>
      <w:tr w:rsidR="00765D6B" w:rsidTr="00AC5B74">
        <w:trPr>
          <w:trHeight w:val="567"/>
        </w:trPr>
        <w:tc>
          <w:tcPr>
            <w:tcW w:w="5245"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Дүртенче квалификация дәрәҗәсе</w:t>
            </w:r>
          </w:p>
        </w:tc>
        <w:tc>
          <w:tcPr>
            <w:tcW w:w="3798"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16 501»;</w:t>
            </w:r>
          </w:p>
        </w:tc>
      </w:tr>
    </w:tbl>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күрсәтелгән карар белән расланган Яңа Чишмә муниципаль районы муниципаль мәдәният учреждениеләре җитәкчеләренең, белгечләренең һәм хезмәткәрләренең гомумтармак һөнәрләре хезмәткәрләре  һөнәри квалификация төркемнәре хезмәткәрләренә хезмәт өчен түләү шартлары турында нигезләмәдә: II бүлекне түбәндәге редакциядә бәян итәргә</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 xml:space="preserve">«II. </w:t>
      </w:r>
      <w:r w:rsidRPr="00AC5B74">
        <w:rPr>
          <w:rFonts w:ascii="Times New Roman" w:hAnsi="Times New Roman" w:cs="Times New Roman"/>
          <w:sz w:val="28"/>
          <w:szCs w:val="28"/>
          <w:lang w:val="tt"/>
        </w:rPr>
        <w:t xml:space="preserve">Яңа Чишмә муниципаль районы муниципаль мәдәният учреждениеләренең гомумтармак һөнәрләре эшчеләре һәм җитәкчеләренең, белгечләренең һәм хезмәткәрләренең гомумтармак вазыйфалары һөнәри квалификация төркемнәре хезмәткәрләренең </w:t>
      </w:r>
      <w:proofErr w:type="spellStart"/>
      <w:r w:rsidRPr="006F329D">
        <w:rPr>
          <w:rFonts w:ascii="Times New Roman" w:hAnsi="Times New Roman" w:cs="Times New Roman"/>
          <w:sz w:val="28"/>
          <w:szCs w:val="28"/>
        </w:rPr>
        <w:t>төп</w:t>
      </w:r>
      <w:proofErr w:type="spellEnd"/>
      <w:r w:rsidRPr="006F329D">
        <w:rPr>
          <w:rFonts w:ascii="Times New Roman" w:hAnsi="Times New Roman" w:cs="Times New Roman"/>
          <w:sz w:val="28"/>
          <w:szCs w:val="28"/>
        </w:rPr>
        <w:t xml:space="preserve"> </w:t>
      </w:r>
      <w:proofErr w:type="spellStart"/>
      <w:r w:rsidRPr="006F329D">
        <w:rPr>
          <w:rFonts w:ascii="Times New Roman" w:hAnsi="Times New Roman" w:cs="Times New Roman"/>
          <w:sz w:val="28"/>
          <w:szCs w:val="28"/>
        </w:rPr>
        <w:t>окладларын</w:t>
      </w:r>
      <w:proofErr w:type="spellEnd"/>
      <w:r w:rsidRPr="006F329D">
        <w:rPr>
          <w:rFonts w:ascii="Times New Roman" w:hAnsi="Times New Roman" w:cs="Times New Roman"/>
          <w:sz w:val="28"/>
          <w:szCs w:val="28"/>
        </w:rPr>
        <w:t xml:space="preserve"> </w:t>
      </w:r>
      <w:proofErr w:type="spellStart"/>
      <w:r w:rsidRPr="006F329D">
        <w:rPr>
          <w:rFonts w:ascii="Times New Roman" w:hAnsi="Times New Roman" w:cs="Times New Roman"/>
          <w:sz w:val="28"/>
          <w:szCs w:val="28"/>
        </w:rPr>
        <w:t>билгеләү</w:t>
      </w:r>
      <w:proofErr w:type="spellEnd"/>
    </w:p>
    <w:p w:rsidR="004168AE" w:rsidRPr="006F329D" w:rsidRDefault="004168AE" w:rsidP="006F329D">
      <w:pPr>
        <w:rPr>
          <w:rFonts w:ascii="Times New Roman" w:hAnsi="Times New Roman" w:cs="Times New Roman"/>
          <w:sz w:val="28"/>
          <w:szCs w:val="28"/>
        </w:rPr>
      </w:pPr>
    </w:p>
    <w:p w:rsidR="004168AE" w:rsidRPr="00AC5B74" w:rsidRDefault="006F329D" w:rsidP="003C3C4D">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t>2.1. Яңа Чишмә муниципаль районы мәдәният учреждениеләренең эшче гомумтармак һөнәрләренең  һөнәри квалификация төркемнәренә керә торган хезмәткәрләрнең база окладлары түбәндәге күләмнәрдә билгеләнә:</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5529"/>
        <w:gridCol w:w="4252"/>
      </w:tblGrid>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Квалификация дәрәҗәсе</w:t>
            </w:r>
          </w:p>
        </w:tc>
        <w:tc>
          <w:tcPr>
            <w:tcW w:w="425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төп оклад күләме, сум</w:t>
            </w:r>
          </w:p>
        </w:tc>
      </w:tr>
      <w:tr w:rsidR="00765D6B" w:rsidTr="00893A0F">
        <w:tc>
          <w:tcPr>
            <w:tcW w:w="9781"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lastRenderedPageBreak/>
              <w:t>«Беренче дәрәҗәдәге эшче һөнәрләренең гомумтармак һөнәрләре» һөнәри квалификация төркеме</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15 279</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15 477</w:t>
            </w:r>
          </w:p>
        </w:tc>
      </w:tr>
      <w:tr w:rsidR="00765D6B" w:rsidTr="00893A0F">
        <w:tc>
          <w:tcPr>
            <w:tcW w:w="9781"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«Икенче дәрәҗәдәге эшче һөнәрләренең гомумтармак һөнәрләре» һөнәри квалификация төркеме</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15 618</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15 792</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Өченче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15 970</w:t>
            </w:r>
          </w:p>
        </w:tc>
      </w:tr>
      <w:tr w:rsidR="00765D6B" w:rsidTr="00893A0F">
        <w:tc>
          <w:tcPr>
            <w:tcW w:w="5529"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Дүртенче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16 501</w:t>
            </w:r>
          </w:p>
        </w:tc>
      </w:tr>
    </w:tbl>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3C3C4D">
      <w:pPr>
        <w:pStyle w:val="a9"/>
        <w:numPr>
          <w:ilvl w:val="1"/>
          <w:numId w:val="6"/>
        </w:numPr>
        <w:autoSpaceDE w:val="0"/>
        <w:autoSpaceDN w:val="0"/>
        <w:adjustRightInd w:val="0"/>
        <w:spacing w:after="0" w:line="360" w:lineRule="auto"/>
        <w:ind w:left="0" w:firstLine="567"/>
        <w:jc w:val="both"/>
        <w:rPr>
          <w:rFonts w:ascii="Times New Roman" w:hAnsi="Times New Roman" w:cs="Times New Roman"/>
          <w:sz w:val="28"/>
          <w:szCs w:val="28"/>
        </w:rPr>
      </w:pPr>
      <w:r w:rsidRPr="00AC5B74">
        <w:rPr>
          <w:rFonts w:ascii="Times New Roman" w:hAnsi="Times New Roman" w:cs="Times New Roman"/>
          <w:sz w:val="28"/>
          <w:szCs w:val="28"/>
          <w:lang w:val="tt"/>
        </w:rPr>
        <w:t>Яңа Чишмә муниципаль районы мәдәният учреждениеләренең җитәкчеләр, белгечләр һәм хезмәткәрләр гомумтармак вазыйфаларының һөнәри квалификация төркемнәренә керә торган хезмәткәрләрнең база окладлары түбәндәге күләмнәрдә билгеләнә:</w:t>
      </w:r>
    </w:p>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tbl>
      <w:tblPr>
        <w:tblW w:w="9781" w:type="dxa"/>
        <w:tblInd w:w="10" w:type="dxa"/>
        <w:tblLayout w:type="fixed"/>
        <w:tblCellMar>
          <w:left w:w="10" w:type="dxa"/>
          <w:right w:w="10" w:type="dxa"/>
        </w:tblCellMar>
        <w:tblLook w:val="0000" w:firstRow="0" w:lastRow="0" w:firstColumn="0" w:lastColumn="0" w:noHBand="0" w:noVBand="0"/>
      </w:tblPr>
      <w:tblGrid>
        <w:gridCol w:w="5272"/>
        <w:gridCol w:w="115"/>
        <w:gridCol w:w="4394"/>
      </w:tblGrid>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Квалификация дәрәҗәсе</w:t>
            </w:r>
          </w:p>
        </w:tc>
        <w:tc>
          <w:tcPr>
            <w:tcW w:w="43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Айга төп оклад күләме, сум</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w:t>
            </w:r>
          </w:p>
        </w:tc>
        <w:tc>
          <w:tcPr>
            <w:tcW w:w="4394"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2</w:t>
            </w:r>
          </w:p>
        </w:tc>
      </w:tr>
      <w:tr w:rsidR="00765D6B" w:rsidTr="00893A0F">
        <w:tc>
          <w:tcPr>
            <w:tcW w:w="9781" w:type="dxa"/>
            <w:gridSpan w:val="3"/>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«Беренче дәрәҗәдәге хезмәткәрләрнең гомумтрасыллы вазыйфалары» һөнәри квалификация төркеме</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15 279</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15 477</w:t>
            </w:r>
          </w:p>
        </w:tc>
      </w:tr>
      <w:tr w:rsidR="00765D6B" w:rsidTr="00893A0F">
        <w:tc>
          <w:tcPr>
            <w:tcW w:w="9781" w:type="dxa"/>
            <w:gridSpan w:val="3"/>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«Икенче дәрәҗәдәге хезмәткәрләрнең гомумтармак вазыйфалары» һөнәри квалификация төркеме</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15 618</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15 792</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Өченче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15 970</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Дүртенче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16 197</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Бишенче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16 383</w:t>
            </w:r>
          </w:p>
        </w:tc>
      </w:tr>
      <w:tr w:rsidR="00765D6B" w:rsidTr="00893A0F">
        <w:tc>
          <w:tcPr>
            <w:tcW w:w="9781" w:type="dxa"/>
            <w:gridSpan w:val="3"/>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«Өченче дәрәҗәдәге хезмәткәрләрнең гомумтармак вазыйфалары» һөнәри квалификация төркеме</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16 573</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16 766</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Өченче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16 963</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Дүртенче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17 164</w:t>
            </w:r>
          </w:p>
        </w:tc>
      </w:tr>
      <w:tr w:rsidR="00765D6B" w:rsidTr="00893A0F">
        <w:tc>
          <w:tcPr>
            <w:tcW w:w="5387" w:type="dxa"/>
            <w:gridSpan w:val="2"/>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Бишенче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17 390</w:t>
            </w:r>
          </w:p>
        </w:tc>
      </w:tr>
      <w:tr w:rsidR="00765D6B" w:rsidTr="00893A0F">
        <w:tc>
          <w:tcPr>
            <w:tcW w:w="9781" w:type="dxa"/>
            <w:gridSpan w:val="3"/>
            <w:tcBorders>
              <w:top w:val="single" w:sz="4" w:space="0" w:color="auto"/>
              <w:left w:val="single" w:sz="4" w:space="0" w:color="auto"/>
              <w:bottom w:val="single" w:sz="4" w:space="0" w:color="auto"/>
              <w:right w:val="single" w:sz="4" w:space="0" w:color="auto"/>
            </w:tcBorders>
          </w:tcPr>
          <w:p w:rsidR="004168AE" w:rsidRPr="00AC5B74" w:rsidRDefault="006F329D" w:rsidP="003C3C4D">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«Дүртенче дәрәҗәдәге хезмәткәрләрнең гомумтармак вазыйфалары» һөнәри квалификация төркеме</w:t>
            </w:r>
          </w:p>
        </w:tc>
      </w:tr>
      <w:tr w:rsidR="00765D6B" w:rsidTr="00893A0F">
        <w:tc>
          <w:tcPr>
            <w:tcW w:w="527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Беренче квалификация дәрәҗәсе</w:t>
            </w:r>
          </w:p>
        </w:tc>
        <w:tc>
          <w:tcPr>
            <w:tcW w:w="4509" w:type="dxa"/>
            <w:gridSpan w:val="2"/>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18 302</w:t>
            </w:r>
          </w:p>
        </w:tc>
      </w:tr>
      <w:tr w:rsidR="00765D6B" w:rsidTr="00893A0F">
        <w:tc>
          <w:tcPr>
            <w:tcW w:w="527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Икенче квалификация дәрәҗәсе</w:t>
            </w:r>
          </w:p>
        </w:tc>
        <w:tc>
          <w:tcPr>
            <w:tcW w:w="4509" w:type="dxa"/>
            <w:gridSpan w:val="2"/>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18 502</w:t>
            </w:r>
          </w:p>
        </w:tc>
      </w:tr>
      <w:tr w:rsidR="00765D6B" w:rsidTr="00893A0F">
        <w:tc>
          <w:tcPr>
            <w:tcW w:w="5272" w:type="dxa"/>
            <w:tcBorders>
              <w:top w:val="single" w:sz="4" w:space="0" w:color="auto"/>
              <w:left w:val="single" w:sz="4" w:space="0" w:color="auto"/>
              <w:bottom w:val="single" w:sz="4" w:space="0" w:color="auto"/>
              <w:right w:val="single" w:sz="4" w:space="0" w:color="auto"/>
            </w:tcBorders>
          </w:tcPr>
          <w:p w:rsidR="004168AE" w:rsidRPr="00AC5B74" w:rsidRDefault="006F329D" w:rsidP="00AC5B74">
            <w:pPr>
              <w:autoSpaceDE w:val="0"/>
              <w:autoSpaceDN w:val="0"/>
              <w:adjustRightInd w:val="0"/>
              <w:spacing w:after="0" w:line="240" w:lineRule="auto"/>
              <w:rPr>
                <w:rFonts w:ascii="Times New Roman" w:hAnsi="Times New Roman" w:cs="Times New Roman"/>
                <w:sz w:val="28"/>
                <w:szCs w:val="28"/>
              </w:rPr>
            </w:pPr>
            <w:r w:rsidRPr="00AC5B74">
              <w:rPr>
                <w:rFonts w:ascii="Times New Roman" w:hAnsi="Times New Roman" w:cs="Times New Roman"/>
                <w:sz w:val="28"/>
                <w:szCs w:val="28"/>
                <w:lang w:val="tt"/>
              </w:rPr>
              <w:t>Өченче квалификация дәрәҗәсе</w:t>
            </w:r>
          </w:p>
        </w:tc>
        <w:tc>
          <w:tcPr>
            <w:tcW w:w="4509" w:type="dxa"/>
            <w:gridSpan w:val="2"/>
            <w:tcBorders>
              <w:top w:val="single" w:sz="4" w:space="0" w:color="auto"/>
              <w:left w:val="single" w:sz="4" w:space="0" w:color="auto"/>
              <w:bottom w:val="single" w:sz="4" w:space="0" w:color="auto"/>
              <w:right w:val="single" w:sz="4" w:space="0" w:color="auto"/>
            </w:tcBorders>
            <w:vAlign w:val="center"/>
          </w:tcPr>
          <w:p w:rsidR="004168AE" w:rsidRPr="00AC5B74" w:rsidRDefault="006F329D" w:rsidP="00AC5B74">
            <w:pPr>
              <w:autoSpaceDE w:val="0"/>
              <w:autoSpaceDN w:val="0"/>
              <w:adjustRightInd w:val="0"/>
              <w:spacing w:after="0" w:line="240" w:lineRule="auto"/>
              <w:jc w:val="center"/>
              <w:rPr>
                <w:rFonts w:ascii="Times New Roman" w:hAnsi="Times New Roman" w:cs="Times New Roman"/>
                <w:sz w:val="28"/>
                <w:szCs w:val="28"/>
              </w:rPr>
            </w:pPr>
            <w:r w:rsidRPr="00AC5B74">
              <w:rPr>
                <w:rFonts w:ascii="Times New Roman" w:hAnsi="Times New Roman" w:cs="Times New Roman"/>
                <w:sz w:val="28"/>
                <w:szCs w:val="28"/>
                <w:lang w:val="tt"/>
              </w:rPr>
              <w:t>18 702</w:t>
            </w:r>
          </w:p>
        </w:tc>
      </w:tr>
    </w:tbl>
    <w:p w:rsidR="004168AE" w:rsidRPr="00AC5B74" w:rsidRDefault="004168AE" w:rsidP="00AC5B74">
      <w:pPr>
        <w:autoSpaceDE w:val="0"/>
        <w:autoSpaceDN w:val="0"/>
        <w:adjustRightInd w:val="0"/>
        <w:spacing w:after="0" w:line="240" w:lineRule="auto"/>
        <w:jc w:val="both"/>
        <w:rPr>
          <w:rFonts w:ascii="Times New Roman" w:hAnsi="Times New Roman" w:cs="Times New Roman"/>
          <w:sz w:val="28"/>
          <w:szCs w:val="28"/>
        </w:rPr>
      </w:pPr>
    </w:p>
    <w:p w:rsidR="004168AE" w:rsidRPr="00AC5B74" w:rsidRDefault="006F329D" w:rsidP="003C3C4D">
      <w:pPr>
        <w:autoSpaceDE w:val="0"/>
        <w:autoSpaceDN w:val="0"/>
        <w:adjustRightInd w:val="0"/>
        <w:spacing w:after="0" w:line="360" w:lineRule="auto"/>
        <w:ind w:firstLine="567"/>
        <w:jc w:val="both"/>
        <w:rPr>
          <w:rFonts w:ascii="Times New Roman" w:hAnsi="Times New Roman" w:cs="Times New Roman"/>
          <w:sz w:val="28"/>
          <w:szCs w:val="28"/>
        </w:rPr>
      </w:pPr>
      <w:r w:rsidRPr="00AC5B74">
        <w:rPr>
          <w:rFonts w:ascii="Times New Roman" w:hAnsi="Times New Roman" w:cs="Times New Roman"/>
          <w:sz w:val="28"/>
          <w:szCs w:val="28"/>
          <w:lang w:val="tt"/>
        </w:rPr>
        <w:lastRenderedPageBreak/>
        <w:t>2.3. Эшче һәм хезмәткәр гомумтармак һөнәрләре һәм гомумтармак вазыйфалары квалификация дәрәҗәләренә туры килү Россия Федерациясе Сәламәтлек саклау һәм социаль үсеш министрлыгының норматив хокукый актлары нигезендә Россия Федерациясе Сәламәтлек саклау һәм социаль үсеш министрлыгының норматив хокукый актлары нигезендә кабул ителә.</w:t>
      </w:r>
    </w:p>
    <w:p w:rsidR="004168AE" w:rsidRPr="006F329D" w:rsidRDefault="006F329D" w:rsidP="003C3C4D">
      <w:pPr>
        <w:autoSpaceDE w:val="0"/>
        <w:autoSpaceDN w:val="0"/>
        <w:adjustRightInd w:val="0"/>
        <w:spacing w:after="0" w:line="360" w:lineRule="auto"/>
        <w:ind w:firstLine="567"/>
        <w:jc w:val="both"/>
        <w:rPr>
          <w:rFonts w:ascii="Times New Roman" w:hAnsi="Times New Roman" w:cs="Times New Roman"/>
          <w:sz w:val="28"/>
          <w:szCs w:val="28"/>
          <w:lang w:val="tt"/>
        </w:rPr>
      </w:pPr>
      <w:r w:rsidRPr="00AC5B74">
        <w:rPr>
          <w:rFonts w:ascii="Times New Roman" w:hAnsi="Times New Roman" w:cs="Times New Roman"/>
          <w:sz w:val="28"/>
          <w:szCs w:val="28"/>
          <w:lang w:val="tt"/>
        </w:rPr>
        <w:t>2.4. Ике эштә берьюлы, шулай ук тулы булмаган эш вакыты шартларында  эшләүче хезмәткәрләр хезмәте өчен түләү эшләгән вакытка пропорциональ рәвештә йә эшләрнең башкарылган күләменә бәйле рәвештә гамәлгә ашырыла.   Төп вазыйфа буенча, шулай ук берләштерү тәртибендә биләгән вазыйфа буенча хезмәт хакы күләмен билгеләү һәр вазыйфа буенча аерым башкарыла.».</w:t>
      </w:r>
    </w:p>
    <w:p w:rsidR="004168AE" w:rsidRPr="006F329D" w:rsidRDefault="006F329D" w:rsidP="003C3C4D">
      <w:pPr>
        <w:pStyle w:val="ConsPlusNormal"/>
        <w:tabs>
          <w:tab w:val="left" w:pos="0"/>
        </w:tabs>
        <w:spacing w:line="360" w:lineRule="auto"/>
        <w:ind w:firstLine="567"/>
        <w:jc w:val="both"/>
        <w:rPr>
          <w:rFonts w:ascii="Times New Roman" w:hAnsi="Times New Roman" w:cs="Times New Roman"/>
          <w:sz w:val="28"/>
          <w:szCs w:val="28"/>
          <w:lang w:val="tt"/>
        </w:rPr>
      </w:pPr>
      <w:r w:rsidRPr="00AC5B74">
        <w:rPr>
          <w:rFonts w:ascii="Times New Roman" w:hAnsi="Times New Roman" w:cs="Times New Roman"/>
          <w:sz w:val="28"/>
          <w:szCs w:val="28"/>
          <w:lang w:val="tt"/>
        </w:rPr>
        <w:t>2. Әлеге карар 2023 елның 1 гыйнварыннан үз көченә керә дип билгеләргә.</w:t>
      </w:r>
    </w:p>
    <w:p w:rsidR="006F329D" w:rsidRDefault="006F329D" w:rsidP="003C3C4D">
      <w:pPr>
        <w:pStyle w:val="a9"/>
        <w:spacing w:line="360" w:lineRule="auto"/>
        <w:ind w:left="0" w:firstLine="567"/>
        <w:jc w:val="both"/>
        <w:rPr>
          <w:rFonts w:ascii="Times New Roman" w:hAnsi="Times New Roman" w:cs="Times New Roman"/>
          <w:sz w:val="28"/>
          <w:szCs w:val="28"/>
          <w:lang w:val="tt"/>
        </w:rPr>
      </w:pPr>
      <w:r w:rsidRPr="00AC5B74">
        <w:rPr>
          <w:rFonts w:ascii="Times New Roman" w:hAnsi="Times New Roman" w:cs="Times New Roman"/>
          <w:sz w:val="28"/>
          <w:szCs w:val="28"/>
          <w:lang w:val="tt"/>
        </w:rPr>
        <w:t xml:space="preserve">3.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3C3C4D" w:rsidRPr="006F329D" w:rsidRDefault="006F329D" w:rsidP="003C3C4D">
      <w:pPr>
        <w:pStyle w:val="a9"/>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урынбасарына (социаль мәсьәләләр буенча) йөкләргә.</w:t>
      </w:r>
    </w:p>
    <w:p w:rsidR="004168AE" w:rsidRPr="006F329D" w:rsidRDefault="004168AE" w:rsidP="003C3C4D">
      <w:pPr>
        <w:spacing w:after="0" w:line="360" w:lineRule="auto"/>
        <w:ind w:firstLine="567"/>
        <w:jc w:val="both"/>
        <w:rPr>
          <w:rFonts w:ascii="Times New Roman" w:hAnsi="Times New Roman" w:cs="Times New Roman"/>
          <w:sz w:val="28"/>
          <w:szCs w:val="28"/>
          <w:lang w:val="tt"/>
        </w:rPr>
      </w:pPr>
    </w:p>
    <w:p w:rsidR="002C722A" w:rsidRDefault="006F329D"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w:t>
      </w:r>
      <w:r w:rsidR="00E028B3">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016A6C" w:rsidRDefault="00016A6C" w:rsidP="000E0036">
      <w:pPr>
        <w:spacing w:after="0" w:line="240" w:lineRule="auto"/>
        <w:rPr>
          <w:rFonts w:ascii="Times New Roman" w:eastAsia="Times New Roman" w:hAnsi="Times New Roman" w:cs="Times New Roman"/>
          <w:sz w:val="28"/>
          <w:szCs w:val="28"/>
        </w:rPr>
      </w:pPr>
    </w:p>
    <w:p w:rsidR="00016A6C" w:rsidRDefault="00016A6C" w:rsidP="000E0036">
      <w:pPr>
        <w:spacing w:after="0" w:line="240" w:lineRule="auto"/>
        <w:rPr>
          <w:rFonts w:ascii="Times New Roman" w:eastAsia="Times New Roman" w:hAnsi="Times New Roman" w:cs="Times New Roman"/>
          <w:sz w:val="28"/>
          <w:szCs w:val="28"/>
        </w:rPr>
      </w:pPr>
    </w:p>
    <w:sectPr w:rsidR="00016A6C"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_Times NR">
    <w:altName w:val="Times New Roman"/>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0D9"/>
    <w:multiLevelType w:val="hybridMultilevel"/>
    <w:tmpl w:val="C3228054"/>
    <w:lvl w:ilvl="0" w:tplc="482AC926">
      <w:start w:val="1"/>
      <w:numFmt w:val="decimal"/>
      <w:lvlText w:val="%1."/>
      <w:lvlJc w:val="left"/>
      <w:pPr>
        <w:ind w:left="1080" w:hanging="360"/>
      </w:pPr>
    </w:lvl>
    <w:lvl w:ilvl="1" w:tplc="34C27346">
      <w:start w:val="1"/>
      <w:numFmt w:val="lowerLetter"/>
      <w:lvlText w:val="%2."/>
      <w:lvlJc w:val="left"/>
      <w:pPr>
        <w:ind w:left="1800" w:hanging="360"/>
      </w:pPr>
    </w:lvl>
    <w:lvl w:ilvl="2" w:tplc="ADD0BB5A">
      <w:start w:val="1"/>
      <w:numFmt w:val="lowerRoman"/>
      <w:lvlText w:val="%3."/>
      <w:lvlJc w:val="right"/>
      <w:pPr>
        <w:ind w:left="2520" w:hanging="180"/>
      </w:pPr>
    </w:lvl>
    <w:lvl w:ilvl="3" w:tplc="211EE428">
      <w:start w:val="1"/>
      <w:numFmt w:val="decimal"/>
      <w:lvlText w:val="%4."/>
      <w:lvlJc w:val="left"/>
      <w:pPr>
        <w:ind w:left="3240" w:hanging="360"/>
      </w:pPr>
    </w:lvl>
    <w:lvl w:ilvl="4" w:tplc="5A3E89DA">
      <w:start w:val="1"/>
      <w:numFmt w:val="lowerLetter"/>
      <w:lvlText w:val="%5."/>
      <w:lvlJc w:val="left"/>
      <w:pPr>
        <w:ind w:left="3960" w:hanging="360"/>
      </w:pPr>
    </w:lvl>
    <w:lvl w:ilvl="5" w:tplc="E2045F0E">
      <w:start w:val="1"/>
      <w:numFmt w:val="lowerRoman"/>
      <w:lvlText w:val="%6."/>
      <w:lvlJc w:val="right"/>
      <w:pPr>
        <w:ind w:left="4680" w:hanging="180"/>
      </w:pPr>
    </w:lvl>
    <w:lvl w:ilvl="6" w:tplc="2588304C">
      <w:start w:val="1"/>
      <w:numFmt w:val="decimal"/>
      <w:lvlText w:val="%7."/>
      <w:lvlJc w:val="left"/>
      <w:pPr>
        <w:ind w:left="5400" w:hanging="360"/>
      </w:pPr>
    </w:lvl>
    <w:lvl w:ilvl="7" w:tplc="5A3C4098">
      <w:start w:val="1"/>
      <w:numFmt w:val="lowerLetter"/>
      <w:lvlText w:val="%8."/>
      <w:lvlJc w:val="left"/>
      <w:pPr>
        <w:ind w:left="6120" w:hanging="360"/>
      </w:pPr>
    </w:lvl>
    <w:lvl w:ilvl="8" w:tplc="760057DA">
      <w:start w:val="1"/>
      <w:numFmt w:val="lowerRoman"/>
      <w:lvlText w:val="%9."/>
      <w:lvlJc w:val="right"/>
      <w:pPr>
        <w:ind w:left="6840" w:hanging="180"/>
      </w:pPr>
    </w:lvl>
  </w:abstractNum>
  <w:abstractNum w:abstractNumId="1" w15:restartNumberingAfterBreak="0">
    <w:nsid w:val="172D3DAD"/>
    <w:multiLevelType w:val="hybridMultilevel"/>
    <w:tmpl w:val="EE9A2190"/>
    <w:lvl w:ilvl="0" w:tplc="3E7ECA28">
      <w:start w:val="1"/>
      <w:numFmt w:val="decimal"/>
      <w:lvlText w:val="%1."/>
      <w:lvlJc w:val="left"/>
      <w:pPr>
        <w:ind w:left="720" w:hanging="360"/>
      </w:pPr>
      <w:rPr>
        <w:rFonts w:cs="Arial" w:hint="default"/>
      </w:rPr>
    </w:lvl>
    <w:lvl w:ilvl="1" w:tplc="D838649A" w:tentative="1">
      <w:start w:val="1"/>
      <w:numFmt w:val="lowerLetter"/>
      <w:lvlText w:val="%2."/>
      <w:lvlJc w:val="left"/>
      <w:pPr>
        <w:ind w:left="1440" w:hanging="360"/>
      </w:pPr>
    </w:lvl>
    <w:lvl w:ilvl="2" w:tplc="ED5CA950" w:tentative="1">
      <w:start w:val="1"/>
      <w:numFmt w:val="lowerRoman"/>
      <w:lvlText w:val="%3."/>
      <w:lvlJc w:val="right"/>
      <w:pPr>
        <w:ind w:left="2160" w:hanging="180"/>
      </w:pPr>
    </w:lvl>
    <w:lvl w:ilvl="3" w:tplc="0F2C4FAA" w:tentative="1">
      <w:start w:val="1"/>
      <w:numFmt w:val="decimal"/>
      <w:lvlText w:val="%4."/>
      <w:lvlJc w:val="left"/>
      <w:pPr>
        <w:ind w:left="2880" w:hanging="360"/>
      </w:pPr>
    </w:lvl>
    <w:lvl w:ilvl="4" w:tplc="BEC65842" w:tentative="1">
      <w:start w:val="1"/>
      <w:numFmt w:val="lowerLetter"/>
      <w:lvlText w:val="%5."/>
      <w:lvlJc w:val="left"/>
      <w:pPr>
        <w:ind w:left="3600" w:hanging="360"/>
      </w:pPr>
    </w:lvl>
    <w:lvl w:ilvl="5" w:tplc="38B049D4" w:tentative="1">
      <w:start w:val="1"/>
      <w:numFmt w:val="lowerRoman"/>
      <w:lvlText w:val="%6."/>
      <w:lvlJc w:val="right"/>
      <w:pPr>
        <w:ind w:left="4320" w:hanging="180"/>
      </w:pPr>
    </w:lvl>
    <w:lvl w:ilvl="6" w:tplc="DA9294A2" w:tentative="1">
      <w:start w:val="1"/>
      <w:numFmt w:val="decimal"/>
      <w:lvlText w:val="%7."/>
      <w:lvlJc w:val="left"/>
      <w:pPr>
        <w:ind w:left="5040" w:hanging="360"/>
      </w:pPr>
    </w:lvl>
    <w:lvl w:ilvl="7" w:tplc="6E4603B8" w:tentative="1">
      <w:start w:val="1"/>
      <w:numFmt w:val="lowerLetter"/>
      <w:lvlText w:val="%8."/>
      <w:lvlJc w:val="left"/>
      <w:pPr>
        <w:ind w:left="5760" w:hanging="360"/>
      </w:pPr>
    </w:lvl>
    <w:lvl w:ilvl="8" w:tplc="E67A688C" w:tentative="1">
      <w:start w:val="1"/>
      <w:numFmt w:val="lowerRoman"/>
      <w:lvlText w:val="%9."/>
      <w:lvlJc w:val="right"/>
      <w:pPr>
        <w:ind w:left="6480" w:hanging="180"/>
      </w:pPr>
    </w:lvl>
  </w:abstractNum>
  <w:abstractNum w:abstractNumId="2" w15:restartNumberingAfterBreak="0">
    <w:nsid w:val="1E862504"/>
    <w:multiLevelType w:val="hybridMultilevel"/>
    <w:tmpl w:val="373C7D1C"/>
    <w:lvl w:ilvl="0" w:tplc="26469878">
      <w:start w:val="1"/>
      <w:numFmt w:val="decimal"/>
      <w:lvlText w:val="%1."/>
      <w:lvlJc w:val="left"/>
      <w:pPr>
        <w:ind w:left="1080" w:hanging="360"/>
      </w:pPr>
      <w:rPr>
        <w:rFonts w:hint="default"/>
      </w:rPr>
    </w:lvl>
    <w:lvl w:ilvl="1" w:tplc="B740C2C8" w:tentative="1">
      <w:start w:val="1"/>
      <w:numFmt w:val="lowerLetter"/>
      <w:lvlText w:val="%2."/>
      <w:lvlJc w:val="left"/>
      <w:pPr>
        <w:ind w:left="1800" w:hanging="360"/>
      </w:pPr>
    </w:lvl>
    <w:lvl w:ilvl="2" w:tplc="E474C818" w:tentative="1">
      <w:start w:val="1"/>
      <w:numFmt w:val="lowerRoman"/>
      <w:lvlText w:val="%3."/>
      <w:lvlJc w:val="right"/>
      <w:pPr>
        <w:ind w:left="2520" w:hanging="180"/>
      </w:pPr>
    </w:lvl>
    <w:lvl w:ilvl="3" w:tplc="B75CE4B8" w:tentative="1">
      <w:start w:val="1"/>
      <w:numFmt w:val="decimal"/>
      <w:lvlText w:val="%4."/>
      <w:lvlJc w:val="left"/>
      <w:pPr>
        <w:ind w:left="3240" w:hanging="360"/>
      </w:pPr>
    </w:lvl>
    <w:lvl w:ilvl="4" w:tplc="EBB2A292" w:tentative="1">
      <w:start w:val="1"/>
      <w:numFmt w:val="lowerLetter"/>
      <w:lvlText w:val="%5."/>
      <w:lvlJc w:val="left"/>
      <w:pPr>
        <w:ind w:left="3960" w:hanging="360"/>
      </w:pPr>
    </w:lvl>
    <w:lvl w:ilvl="5" w:tplc="5CBE5EFC" w:tentative="1">
      <w:start w:val="1"/>
      <w:numFmt w:val="lowerRoman"/>
      <w:lvlText w:val="%6."/>
      <w:lvlJc w:val="right"/>
      <w:pPr>
        <w:ind w:left="4680" w:hanging="180"/>
      </w:pPr>
    </w:lvl>
    <w:lvl w:ilvl="6" w:tplc="68BEA504" w:tentative="1">
      <w:start w:val="1"/>
      <w:numFmt w:val="decimal"/>
      <w:lvlText w:val="%7."/>
      <w:lvlJc w:val="left"/>
      <w:pPr>
        <w:ind w:left="5400" w:hanging="360"/>
      </w:pPr>
    </w:lvl>
    <w:lvl w:ilvl="7" w:tplc="070006A8" w:tentative="1">
      <w:start w:val="1"/>
      <w:numFmt w:val="lowerLetter"/>
      <w:lvlText w:val="%8."/>
      <w:lvlJc w:val="left"/>
      <w:pPr>
        <w:ind w:left="6120" w:hanging="360"/>
      </w:pPr>
    </w:lvl>
    <w:lvl w:ilvl="8" w:tplc="A43036D4" w:tentative="1">
      <w:start w:val="1"/>
      <w:numFmt w:val="lowerRoman"/>
      <w:lvlText w:val="%9."/>
      <w:lvlJc w:val="right"/>
      <w:pPr>
        <w:ind w:left="6840" w:hanging="180"/>
      </w:pPr>
    </w:lvl>
  </w:abstractNum>
  <w:abstractNum w:abstractNumId="3" w15:restartNumberingAfterBreak="0">
    <w:nsid w:val="20AF04F3"/>
    <w:multiLevelType w:val="hybridMultilevel"/>
    <w:tmpl w:val="34BA2BF8"/>
    <w:lvl w:ilvl="0" w:tplc="DDD866F6">
      <w:start w:val="3"/>
      <w:numFmt w:val="decimal"/>
      <w:lvlText w:val="%1."/>
      <w:lvlJc w:val="left"/>
      <w:pPr>
        <w:ind w:left="1080" w:hanging="360"/>
      </w:pPr>
      <w:rPr>
        <w:rFonts w:cs="Arial" w:hint="default"/>
      </w:rPr>
    </w:lvl>
    <w:lvl w:ilvl="1" w:tplc="5B4A925A" w:tentative="1">
      <w:start w:val="1"/>
      <w:numFmt w:val="lowerLetter"/>
      <w:lvlText w:val="%2."/>
      <w:lvlJc w:val="left"/>
      <w:pPr>
        <w:ind w:left="1800" w:hanging="360"/>
      </w:pPr>
    </w:lvl>
    <w:lvl w:ilvl="2" w:tplc="339666B6" w:tentative="1">
      <w:start w:val="1"/>
      <w:numFmt w:val="lowerRoman"/>
      <w:lvlText w:val="%3."/>
      <w:lvlJc w:val="right"/>
      <w:pPr>
        <w:ind w:left="2520" w:hanging="180"/>
      </w:pPr>
    </w:lvl>
    <w:lvl w:ilvl="3" w:tplc="C7220412" w:tentative="1">
      <w:start w:val="1"/>
      <w:numFmt w:val="decimal"/>
      <w:lvlText w:val="%4."/>
      <w:lvlJc w:val="left"/>
      <w:pPr>
        <w:ind w:left="3240" w:hanging="360"/>
      </w:pPr>
    </w:lvl>
    <w:lvl w:ilvl="4" w:tplc="79B6A50E" w:tentative="1">
      <w:start w:val="1"/>
      <w:numFmt w:val="lowerLetter"/>
      <w:lvlText w:val="%5."/>
      <w:lvlJc w:val="left"/>
      <w:pPr>
        <w:ind w:left="3960" w:hanging="360"/>
      </w:pPr>
    </w:lvl>
    <w:lvl w:ilvl="5" w:tplc="B4A6D8AE" w:tentative="1">
      <w:start w:val="1"/>
      <w:numFmt w:val="lowerRoman"/>
      <w:lvlText w:val="%6."/>
      <w:lvlJc w:val="right"/>
      <w:pPr>
        <w:ind w:left="4680" w:hanging="180"/>
      </w:pPr>
    </w:lvl>
    <w:lvl w:ilvl="6" w:tplc="0A92D63E" w:tentative="1">
      <w:start w:val="1"/>
      <w:numFmt w:val="decimal"/>
      <w:lvlText w:val="%7."/>
      <w:lvlJc w:val="left"/>
      <w:pPr>
        <w:ind w:left="5400" w:hanging="360"/>
      </w:pPr>
    </w:lvl>
    <w:lvl w:ilvl="7" w:tplc="85A228B2" w:tentative="1">
      <w:start w:val="1"/>
      <w:numFmt w:val="lowerLetter"/>
      <w:lvlText w:val="%8."/>
      <w:lvlJc w:val="left"/>
      <w:pPr>
        <w:ind w:left="6120" w:hanging="360"/>
      </w:pPr>
    </w:lvl>
    <w:lvl w:ilvl="8" w:tplc="C11E30B8" w:tentative="1">
      <w:start w:val="1"/>
      <w:numFmt w:val="lowerRoman"/>
      <w:lvlText w:val="%9."/>
      <w:lvlJc w:val="right"/>
      <w:pPr>
        <w:ind w:left="6840" w:hanging="180"/>
      </w:pPr>
    </w:lvl>
  </w:abstractNum>
  <w:abstractNum w:abstractNumId="4" w15:restartNumberingAfterBreak="0">
    <w:nsid w:val="4463588F"/>
    <w:multiLevelType w:val="multilevel"/>
    <w:tmpl w:val="BF84A7D0"/>
    <w:lvl w:ilvl="0">
      <w:start w:val="2"/>
      <w:numFmt w:val="decimal"/>
      <w:lvlText w:val="%1."/>
      <w:lvlJc w:val="left"/>
      <w:pPr>
        <w:ind w:left="1080" w:hanging="360"/>
      </w:pPr>
      <w:rPr>
        <w:rFonts w:cs="Aria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2D4562"/>
    <w:multiLevelType w:val="hybridMultilevel"/>
    <w:tmpl w:val="4C7EF3D8"/>
    <w:lvl w:ilvl="0" w:tplc="98BCE896">
      <w:start w:val="1"/>
      <w:numFmt w:val="decimal"/>
      <w:lvlText w:val="%1."/>
      <w:lvlJc w:val="left"/>
      <w:pPr>
        <w:ind w:left="720" w:hanging="360"/>
      </w:pPr>
      <w:rPr>
        <w:rFonts w:cs="Arial" w:hint="default"/>
      </w:rPr>
    </w:lvl>
    <w:lvl w:ilvl="1" w:tplc="6E2E5A32" w:tentative="1">
      <w:start w:val="1"/>
      <w:numFmt w:val="lowerLetter"/>
      <w:lvlText w:val="%2."/>
      <w:lvlJc w:val="left"/>
      <w:pPr>
        <w:ind w:left="1440" w:hanging="360"/>
      </w:pPr>
    </w:lvl>
    <w:lvl w:ilvl="2" w:tplc="83888910" w:tentative="1">
      <w:start w:val="1"/>
      <w:numFmt w:val="lowerRoman"/>
      <w:lvlText w:val="%3."/>
      <w:lvlJc w:val="right"/>
      <w:pPr>
        <w:ind w:left="2160" w:hanging="180"/>
      </w:pPr>
    </w:lvl>
    <w:lvl w:ilvl="3" w:tplc="B70243FA" w:tentative="1">
      <w:start w:val="1"/>
      <w:numFmt w:val="decimal"/>
      <w:lvlText w:val="%4."/>
      <w:lvlJc w:val="left"/>
      <w:pPr>
        <w:ind w:left="2880" w:hanging="360"/>
      </w:pPr>
    </w:lvl>
    <w:lvl w:ilvl="4" w:tplc="25C8F724" w:tentative="1">
      <w:start w:val="1"/>
      <w:numFmt w:val="lowerLetter"/>
      <w:lvlText w:val="%5."/>
      <w:lvlJc w:val="left"/>
      <w:pPr>
        <w:ind w:left="3600" w:hanging="360"/>
      </w:pPr>
    </w:lvl>
    <w:lvl w:ilvl="5" w:tplc="E0E8A5E8" w:tentative="1">
      <w:start w:val="1"/>
      <w:numFmt w:val="lowerRoman"/>
      <w:lvlText w:val="%6."/>
      <w:lvlJc w:val="right"/>
      <w:pPr>
        <w:ind w:left="4320" w:hanging="180"/>
      </w:pPr>
    </w:lvl>
    <w:lvl w:ilvl="6" w:tplc="27FE9BCA" w:tentative="1">
      <w:start w:val="1"/>
      <w:numFmt w:val="decimal"/>
      <w:lvlText w:val="%7."/>
      <w:lvlJc w:val="left"/>
      <w:pPr>
        <w:ind w:left="5040" w:hanging="360"/>
      </w:pPr>
    </w:lvl>
    <w:lvl w:ilvl="7" w:tplc="34E464D0" w:tentative="1">
      <w:start w:val="1"/>
      <w:numFmt w:val="lowerLetter"/>
      <w:lvlText w:val="%8."/>
      <w:lvlJc w:val="left"/>
      <w:pPr>
        <w:ind w:left="5760" w:hanging="360"/>
      </w:pPr>
    </w:lvl>
    <w:lvl w:ilvl="8" w:tplc="E2E03C4C" w:tentative="1">
      <w:start w:val="1"/>
      <w:numFmt w:val="lowerRoman"/>
      <w:lvlText w:val="%9."/>
      <w:lvlJc w:val="right"/>
      <w:pPr>
        <w:ind w:left="6480" w:hanging="180"/>
      </w:pPr>
    </w:lvl>
  </w:abstractNum>
  <w:abstractNum w:abstractNumId="7" w15:restartNumberingAfterBreak="0">
    <w:nsid w:val="65A3639F"/>
    <w:multiLevelType w:val="hybridMultilevel"/>
    <w:tmpl w:val="9992DE7E"/>
    <w:lvl w:ilvl="0" w:tplc="27A8C6DA">
      <w:start w:val="1"/>
      <w:numFmt w:val="decimal"/>
      <w:lvlText w:val="%1."/>
      <w:lvlJc w:val="left"/>
      <w:pPr>
        <w:ind w:left="720" w:hanging="360"/>
      </w:pPr>
      <w:rPr>
        <w:rFonts w:eastAsia="Calibri" w:hint="default"/>
        <w:b w:val="0"/>
      </w:rPr>
    </w:lvl>
    <w:lvl w:ilvl="1" w:tplc="3F6C8110">
      <w:start w:val="1"/>
      <w:numFmt w:val="lowerLetter"/>
      <w:lvlText w:val="%2."/>
      <w:lvlJc w:val="left"/>
      <w:pPr>
        <w:ind w:left="1440" w:hanging="360"/>
      </w:pPr>
    </w:lvl>
    <w:lvl w:ilvl="2" w:tplc="E0A0D950" w:tentative="1">
      <w:start w:val="1"/>
      <w:numFmt w:val="lowerRoman"/>
      <w:lvlText w:val="%3."/>
      <w:lvlJc w:val="right"/>
      <w:pPr>
        <w:ind w:left="2160" w:hanging="180"/>
      </w:pPr>
    </w:lvl>
    <w:lvl w:ilvl="3" w:tplc="85465044" w:tentative="1">
      <w:start w:val="1"/>
      <w:numFmt w:val="decimal"/>
      <w:lvlText w:val="%4."/>
      <w:lvlJc w:val="left"/>
      <w:pPr>
        <w:ind w:left="2880" w:hanging="360"/>
      </w:pPr>
    </w:lvl>
    <w:lvl w:ilvl="4" w:tplc="B5BEB50A" w:tentative="1">
      <w:start w:val="1"/>
      <w:numFmt w:val="lowerLetter"/>
      <w:lvlText w:val="%5."/>
      <w:lvlJc w:val="left"/>
      <w:pPr>
        <w:ind w:left="3600" w:hanging="360"/>
      </w:pPr>
    </w:lvl>
    <w:lvl w:ilvl="5" w:tplc="EF1EE038" w:tentative="1">
      <w:start w:val="1"/>
      <w:numFmt w:val="lowerRoman"/>
      <w:lvlText w:val="%6."/>
      <w:lvlJc w:val="right"/>
      <w:pPr>
        <w:ind w:left="4320" w:hanging="180"/>
      </w:pPr>
    </w:lvl>
    <w:lvl w:ilvl="6" w:tplc="785E24CA" w:tentative="1">
      <w:start w:val="1"/>
      <w:numFmt w:val="decimal"/>
      <w:lvlText w:val="%7."/>
      <w:lvlJc w:val="left"/>
      <w:pPr>
        <w:ind w:left="5040" w:hanging="360"/>
      </w:pPr>
    </w:lvl>
    <w:lvl w:ilvl="7" w:tplc="E178540E" w:tentative="1">
      <w:start w:val="1"/>
      <w:numFmt w:val="lowerLetter"/>
      <w:lvlText w:val="%8."/>
      <w:lvlJc w:val="left"/>
      <w:pPr>
        <w:ind w:left="5760" w:hanging="360"/>
      </w:pPr>
    </w:lvl>
    <w:lvl w:ilvl="8" w:tplc="EF0422F6" w:tentative="1">
      <w:start w:val="1"/>
      <w:numFmt w:val="lowerRoman"/>
      <w:lvlText w:val="%9."/>
      <w:lvlJc w:val="right"/>
      <w:pPr>
        <w:ind w:left="6480" w:hanging="180"/>
      </w:pPr>
    </w:lvl>
  </w:abstractNum>
  <w:abstractNum w:abstractNumId="8" w15:restartNumberingAfterBreak="0">
    <w:nsid w:val="79AF039C"/>
    <w:multiLevelType w:val="hybridMultilevel"/>
    <w:tmpl w:val="D66693FA"/>
    <w:lvl w:ilvl="0" w:tplc="626E6D8C">
      <w:start w:val="2"/>
      <w:numFmt w:val="decimal"/>
      <w:lvlText w:val="%1."/>
      <w:lvlJc w:val="left"/>
      <w:pPr>
        <w:ind w:left="1080" w:hanging="360"/>
      </w:pPr>
      <w:rPr>
        <w:rFonts w:cs="Arial" w:hint="default"/>
      </w:rPr>
    </w:lvl>
    <w:lvl w:ilvl="1" w:tplc="3572D5B2" w:tentative="1">
      <w:start w:val="1"/>
      <w:numFmt w:val="lowerLetter"/>
      <w:lvlText w:val="%2."/>
      <w:lvlJc w:val="left"/>
      <w:pPr>
        <w:ind w:left="1800" w:hanging="360"/>
      </w:pPr>
    </w:lvl>
    <w:lvl w:ilvl="2" w:tplc="A1968BE2" w:tentative="1">
      <w:start w:val="1"/>
      <w:numFmt w:val="lowerRoman"/>
      <w:lvlText w:val="%3."/>
      <w:lvlJc w:val="right"/>
      <w:pPr>
        <w:ind w:left="2520" w:hanging="180"/>
      </w:pPr>
    </w:lvl>
    <w:lvl w:ilvl="3" w:tplc="F4306346" w:tentative="1">
      <w:start w:val="1"/>
      <w:numFmt w:val="decimal"/>
      <w:lvlText w:val="%4."/>
      <w:lvlJc w:val="left"/>
      <w:pPr>
        <w:ind w:left="3240" w:hanging="360"/>
      </w:pPr>
    </w:lvl>
    <w:lvl w:ilvl="4" w:tplc="D1869C2A" w:tentative="1">
      <w:start w:val="1"/>
      <w:numFmt w:val="lowerLetter"/>
      <w:lvlText w:val="%5."/>
      <w:lvlJc w:val="left"/>
      <w:pPr>
        <w:ind w:left="3960" w:hanging="360"/>
      </w:pPr>
    </w:lvl>
    <w:lvl w:ilvl="5" w:tplc="7352AE78" w:tentative="1">
      <w:start w:val="1"/>
      <w:numFmt w:val="lowerRoman"/>
      <w:lvlText w:val="%6."/>
      <w:lvlJc w:val="right"/>
      <w:pPr>
        <w:ind w:left="4680" w:hanging="180"/>
      </w:pPr>
    </w:lvl>
    <w:lvl w:ilvl="6" w:tplc="A0D23E26" w:tentative="1">
      <w:start w:val="1"/>
      <w:numFmt w:val="decimal"/>
      <w:lvlText w:val="%7."/>
      <w:lvlJc w:val="left"/>
      <w:pPr>
        <w:ind w:left="5400" w:hanging="360"/>
      </w:pPr>
    </w:lvl>
    <w:lvl w:ilvl="7" w:tplc="C3E6F326" w:tentative="1">
      <w:start w:val="1"/>
      <w:numFmt w:val="lowerLetter"/>
      <w:lvlText w:val="%8."/>
      <w:lvlJc w:val="left"/>
      <w:pPr>
        <w:ind w:left="6120" w:hanging="360"/>
      </w:pPr>
    </w:lvl>
    <w:lvl w:ilvl="8" w:tplc="963884C4" w:tentative="1">
      <w:start w:val="1"/>
      <w:numFmt w:val="lowerRoman"/>
      <w:lvlText w:val="%9."/>
      <w:lvlJc w:val="right"/>
      <w:pPr>
        <w:ind w:left="6840" w:hanging="180"/>
      </w:pPr>
    </w:lvl>
  </w:abstractNum>
  <w:abstractNum w:abstractNumId="9" w15:restartNumberingAfterBreak="0">
    <w:nsid w:val="7A0E3661"/>
    <w:multiLevelType w:val="hybridMultilevel"/>
    <w:tmpl w:val="D68080D0"/>
    <w:lvl w:ilvl="0" w:tplc="A440A68A">
      <w:start w:val="1"/>
      <w:numFmt w:val="decimal"/>
      <w:lvlText w:val="%1."/>
      <w:lvlJc w:val="left"/>
      <w:pPr>
        <w:ind w:left="928" w:hanging="360"/>
      </w:pPr>
    </w:lvl>
    <w:lvl w:ilvl="1" w:tplc="8196FA00" w:tentative="1">
      <w:start w:val="1"/>
      <w:numFmt w:val="lowerLetter"/>
      <w:lvlText w:val="%2."/>
      <w:lvlJc w:val="left"/>
      <w:pPr>
        <w:ind w:left="2149" w:hanging="360"/>
      </w:pPr>
    </w:lvl>
    <w:lvl w:ilvl="2" w:tplc="97262190" w:tentative="1">
      <w:start w:val="1"/>
      <w:numFmt w:val="lowerRoman"/>
      <w:lvlText w:val="%3."/>
      <w:lvlJc w:val="right"/>
      <w:pPr>
        <w:ind w:left="2869" w:hanging="180"/>
      </w:pPr>
    </w:lvl>
    <w:lvl w:ilvl="3" w:tplc="0B40ED26" w:tentative="1">
      <w:start w:val="1"/>
      <w:numFmt w:val="decimal"/>
      <w:lvlText w:val="%4."/>
      <w:lvlJc w:val="left"/>
      <w:pPr>
        <w:ind w:left="3589" w:hanging="360"/>
      </w:pPr>
    </w:lvl>
    <w:lvl w:ilvl="4" w:tplc="5BA2DFD6" w:tentative="1">
      <w:start w:val="1"/>
      <w:numFmt w:val="lowerLetter"/>
      <w:lvlText w:val="%5."/>
      <w:lvlJc w:val="left"/>
      <w:pPr>
        <w:ind w:left="4309" w:hanging="360"/>
      </w:pPr>
    </w:lvl>
    <w:lvl w:ilvl="5" w:tplc="C6E8268A" w:tentative="1">
      <w:start w:val="1"/>
      <w:numFmt w:val="lowerRoman"/>
      <w:lvlText w:val="%6."/>
      <w:lvlJc w:val="right"/>
      <w:pPr>
        <w:ind w:left="5029" w:hanging="180"/>
      </w:pPr>
    </w:lvl>
    <w:lvl w:ilvl="6" w:tplc="019ABEBA" w:tentative="1">
      <w:start w:val="1"/>
      <w:numFmt w:val="decimal"/>
      <w:lvlText w:val="%7."/>
      <w:lvlJc w:val="left"/>
      <w:pPr>
        <w:ind w:left="5749" w:hanging="360"/>
      </w:pPr>
    </w:lvl>
    <w:lvl w:ilvl="7" w:tplc="5A7A79EE" w:tentative="1">
      <w:start w:val="1"/>
      <w:numFmt w:val="lowerLetter"/>
      <w:lvlText w:val="%8."/>
      <w:lvlJc w:val="left"/>
      <w:pPr>
        <w:ind w:left="6469" w:hanging="360"/>
      </w:pPr>
    </w:lvl>
    <w:lvl w:ilvl="8" w:tplc="03CC0A02"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3"/>
  </w:num>
  <w:num w:numId="6">
    <w:abstractNumId w:val="4"/>
  </w:num>
  <w:num w:numId="7">
    <w:abstractNumId w:val="8"/>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16A6C"/>
    <w:rsid w:val="00020E71"/>
    <w:rsid w:val="000312ED"/>
    <w:rsid w:val="00087250"/>
    <w:rsid w:val="000A375D"/>
    <w:rsid w:val="000B54FA"/>
    <w:rsid w:val="000E0036"/>
    <w:rsid w:val="000F5EC7"/>
    <w:rsid w:val="00103B17"/>
    <w:rsid w:val="00175FAC"/>
    <w:rsid w:val="00180DB0"/>
    <w:rsid w:val="001A0634"/>
    <w:rsid w:val="001A0C71"/>
    <w:rsid w:val="001B4E80"/>
    <w:rsid w:val="001B533C"/>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316821"/>
    <w:rsid w:val="00392CA8"/>
    <w:rsid w:val="003A4324"/>
    <w:rsid w:val="003C3C4D"/>
    <w:rsid w:val="003D78EF"/>
    <w:rsid w:val="004168AE"/>
    <w:rsid w:val="00432DC4"/>
    <w:rsid w:val="0046603C"/>
    <w:rsid w:val="004729DD"/>
    <w:rsid w:val="00480BE2"/>
    <w:rsid w:val="00484EA6"/>
    <w:rsid w:val="005203DA"/>
    <w:rsid w:val="005229C8"/>
    <w:rsid w:val="005950CC"/>
    <w:rsid w:val="005B3962"/>
    <w:rsid w:val="005B5C76"/>
    <w:rsid w:val="005C3DFE"/>
    <w:rsid w:val="005E4F08"/>
    <w:rsid w:val="005F7DE7"/>
    <w:rsid w:val="00633F9D"/>
    <w:rsid w:val="00644DE1"/>
    <w:rsid w:val="0065351A"/>
    <w:rsid w:val="00673B08"/>
    <w:rsid w:val="0069078D"/>
    <w:rsid w:val="006B6FC3"/>
    <w:rsid w:val="006C2EE8"/>
    <w:rsid w:val="006D4809"/>
    <w:rsid w:val="006D491D"/>
    <w:rsid w:val="006D64C9"/>
    <w:rsid w:val="006F329D"/>
    <w:rsid w:val="00704362"/>
    <w:rsid w:val="00704EA0"/>
    <w:rsid w:val="0071469B"/>
    <w:rsid w:val="007254E9"/>
    <w:rsid w:val="00726922"/>
    <w:rsid w:val="00765D6B"/>
    <w:rsid w:val="00771E79"/>
    <w:rsid w:val="007770E9"/>
    <w:rsid w:val="00780F5C"/>
    <w:rsid w:val="00785076"/>
    <w:rsid w:val="007A03B3"/>
    <w:rsid w:val="007A1EBE"/>
    <w:rsid w:val="007A7D90"/>
    <w:rsid w:val="007B0E66"/>
    <w:rsid w:val="007D1549"/>
    <w:rsid w:val="007F0419"/>
    <w:rsid w:val="008038B3"/>
    <w:rsid w:val="00803918"/>
    <w:rsid w:val="00815DC5"/>
    <w:rsid w:val="00834B9E"/>
    <w:rsid w:val="00850F85"/>
    <w:rsid w:val="00851057"/>
    <w:rsid w:val="00865187"/>
    <w:rsid w:val="00880660"/>
    <w:rsid w:val="00892C6C"/>
    <w:rsid w:val="008B2D66"/>
    <w:rsid w:val="008C2CF2"/>
    <w:rsid w:val="008D485B"/>
    <w:rsid w:val="009229F9"/>
    <w:rsid w:val="009528C5"/>
    <w:rsid w:val="009B284F"/>
    <w:rsid w:val="00A13051"/>
    <w:rsid w:val="00A34653"/>
    <w:rsid w:val="00A3592F"/>
    <w:rsid w:val="00A36F6F"/>
    <w:rsid w:val="00A47384"/>
    <w:rsid w:val="00A8054E"/>
    <w:rsid w:val="00A94F88"/>
    <w:rsid w:val="00AA53B3"/>
    <w:rsid w:val="00AA796F"/>
    <w:rsid w:val="00AB5FAB"/>
    <w:rsid w:val="00AC5B74"/>
    <w:rsid w:val="00AE7BA5"/>
    <w:rsid w:val="00B018B5"/>
    <w:rsid w:val="00B226D3"/>
    <w:rsid w:val="00B63DAC"/>
    <w:rsid w:val="00B75092"/>
    <w:rsid w:val="00BB295A"/>
    <w:rsid w:val="00BC0CD2"/>
    <w:rsid w:val="00C07C7E"/>
    <w:rsid w:val="00C26D00"/>
    <w:rsid w:val="00C474B0"/>
    <w:rsid w:val="00C63CDE"/>
    <w:rsid w:val="00C82CD1"/>
    <w:rsid w:val="00C9438C"/>
    <w:rsid w:val="00CA6DCF"/>
    <w:rsid w:val="00CB2E38"/>
    <w:rsid w:val="00CC373F"/>
    <w:rsid w:val="00CD60CE"/>
    <w:rsid w:val="00CE3D25"/>
    <w:rsid w:val="00CE414D"/>
    <w:rsid w:val="00CF2CB5"/>
    <w:rsid w:val="00D06414"/>
    <w:rsid w:val="00D165B4"/>
    <w:rsid w:val="00D17211"/>
    <w:rsid w:val="00D24F83"/>
    <w:rsid w:val="00D43266"/>
    <w:rsid w:val="00DA13B7"/>
    <w:rsid w:val="00DA1ACF"/>
    <w:rsid w:val="00DA6ECF"/>
    <w:rsid w:val="00DC6569"/>
    <w:rsid w:val="00DD2380"/>
    <w:rsid w:val="00DE7196"/>
    <w:rsid w:val="00DE7D65"/>
    <w:rsid w:val="00E028B3"/>
    <w:rsid w:val="00E315F8"/>
    <w:rsid w:val="00EE2ACF"/>
    <w:rsid w:val="00EE579D"/>
    <w:rsid w:val="00EF10DB"/>
    <w:rsid w:val="00F00D0A"/>
    <w:rsid w:val="00F05EEC"/>
    <w:rsid w:val="00F06725"/>
    <w:rsid w:val="00F160AC"/>
    <w:rsid w:val="00F33D6B"/>
    <w:rsid w:val="00F42F66"/>
    <w:rsid w:val="00FB2757"/>
    <w:rsid w:val="00FB51E1"/>
    <w:rsid w:val="00FB6EF7"/>
    <w:rsid w:val="00FC67AB"/>
    <w:rsid w:val="00FE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6D5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47384"/>
    <w:pPr>
      <w:keepNext/>
      <w:spacing w:after="0" w:line="240" w:lineRule="auto"/>
      <w:jc w:val="center"/>
      <w:outlineLvl w:val="0"/>
    </w:pPr>
    <w:rPr>
      <w:rFonts w:ascii="Times New Roman" w:eastAsia="Times New Roman" w:hAnsi="Times New Roman" w:cs="Times New Roman"/>
      <w:caps/>
      <w:noProof/>
      <w:color w:val="008000"/>
      <w:sz w:val="26"/>
      <w:szCs w:val="20"/>
      <w:lang w:eastAsia="ru-RU"/>
    </w:rPr>
  </w:style>
  <w:style w:type="paragraph" w:styleId="2">
    <w:name w:val="heading 2"/>
    <w:basedOn w:val="a"/>
    <w:next w:val="a"/>
    <w:link w:val="20"/>
    <w:semiHidden/>
    <w:unhideWhenUsed/>
    <w:qFormat/>
    <w:rsid w:val="00A47384"/>
    <w:pPr>
      <w:keepNext/>
      <w:spacing w:after="0" w:line="240" w:lineRule="auto"/>
      <w:ind w:left="317"/>
      <w:jc w:val="center"/>
      <w:outlineLvl w:val="1"/>
    </w:pPr>
    <w:rPr>
      <w:rFonts w:ascii="Times New Roman" w:eastAsia="Times New Roman" w:hAnsi="Times New Roman" w:cs="Times New Roman"/>
      <w:caps/>
      <w:noProof/>
      <w:color w:val="008000"/>
      <w:sz w:val="26"/>
      <w:szCs w:val="20"/>
      <w:lang w:eastAsia="ru-RU"/>
    </w:rPr>
  </w:style>
  <w:style w:type="paragraph" w:styleId="5">
    <w:name w:val="heading 5"/>
    <w:basedOn w:val="a"/>
    <w:next w:val="a"/>
    <w:link w:val="50"/>
    <w:semiHidden/>
    <w:unhideWhenUsed/>
    <w:qFormat/>
    <w:rsid w:val="00A47384"/>
    <w:pPr>
      <w:keepNext/>
      <w:spacing w:after="0" w:line="240" w:lineRule="auto"/>
      <w:ind w:left="317"/>
      <w:jc w:val="center"/>
      <w:outlineLvl w:val="4"/>
    </w:pPr>
    <w:rPr>
      <w:rFonts w:ascii="T_Times NR" w:eastAsia="Times New Roman" w:hAnsi="T_Times NR" w:cs="Times New Roman"/>
      <w:caps/>
      <w:noProof/>
      <w:color w:val="008000"/>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7384"/>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A47384"/>
    <w:rPr>
      <w:rFonts w:ascii="Times New Roman" w:eastAsia="Times New Roman" w:hAnsi="Times New Roman" w:cs="Times New Roman"/>
      <w:caps/>
      <w:noProof/>
      <w:color w:val="008000"/>
      <w:sz w:val="26"/>
      <w:szCs w:val="20"/>
      <w:lang w:eastAsia="ru-RU"/>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 w:type="character" w:customStyle="1" w:styleId="50">
    <w:name w:val="Заголовок 5 Знак"/>
    <w:basedOn w:val="a0"/>
    <w:link w:val="5"/>
    <w:semiHidden/>
    <w:rsid w:val="00A47384"/>
    <w:rPr>
      <w:rFonts w:ascii="T_Times NR" w:eastAsia="Times New Roman" w:hAnsi="T_Times NR" w:cs="Times New Roman"/>
      <w:caps/>
      <w:noProof/>
      <w:color w:val="008000"/>
      <w:sz w:val="24"/>
      <w:szCs w:val="24"/>
      <w:lang w:val="be-BY" w:eastAsia="ru-RU"/>
    </w:rPr>
  </w:style>
  <w:style w:type="paragraph" w:styleId="21">
    <w:name w:val="Body Text 2"/>
    <w:basedOn w:val="a"/>
    <w:link w:val="22"/>
    <w:unhideWhenUsed/>
    <w:rsid w:val="00A47384"/>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47384"/>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A47384"/>
    <w:rPr>
      <w:rFonts w:ascii="Times New Roman" w:eastAsia="Times New Roman" w:hAnsi="Times New Roman" w:cs="Times New Roman"/>
      <w:sz w:val="20"/>
      <w:szCs w:val="20"/>
      <w:lang w:eastAsia="ru-RU"/>
    </w:rPr>
  </w:style>
  <w:style w:type="paragraph" w:styleId="ab">
    <w:name w:val="header"/>
    <w:basedOn w:val="a"/>
    <w:link w:val="aa"/>
    <w:uiPriority w:val="99"/>
    <w:semiHidden/>
    <w:unhideWhenUsed/>
    <w:rsid w:val="00A473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A47384"/>
  </w:style>
  <w:style w:type="character" w:customStyle="1" w:styleId="ac">
    <w:name w:val="Нижний колонтитул Знак"/>
    <w:basedOn w:val="a0"/>
    <w:link w:val="ad"/>
    <w:uiPriority w:val="99"/>
    <w:semiHidden/>
    <w:rsid w:val="00A47384"/>
    <w:rPr>
      <w:rFonts w:ascii="Times New Roman" w:eastAsia="Times New Roman" w:hAnsi="Times New Roman" w:cs="Times New Roman"/>
      <w:sz w:val="20"/>
      <w:szCs w:val="20"/>
      <w:lang w:eastAsia="ru-RU"/>
    </w:rPr>
  </w:style>
  <w:style w:type="paragraph" w:styleId="ad">
    <w:name w:val="footer"/>
    <w:basedOn w:val="a"/>
    <w:link w:val="ac"/>
    <w:uiPriority w:val="99"/>
    <w:semiHidden/>
    <w:unhideWhenUsed/>
    <w:rsid w:val="00A473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2">
    <w:name w:val="Нижний колонтитул Знак1"/>
    <w:basedOn w:val="a0"/>
    <w:uiPriority w:val="99"/>
    <w:semiHidden/>
    <w:rsid w:val="00A4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31E55F26E080078A004C85BEDEAA26DF116A9C521E9767BE2556F446F1286109EA6EBC2FE5C15579AAAB7EEBEA877B9881A81B28AEB88818839585FR1i8L%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CB2F-ECC8-4026-BD0B-88D5F12B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2022-12-08T12:32:00Z</dcterms:created>
  <dcterms:modified xsi:type="dcterms:W3CDTF">2022-12-08T12:32:00Z</dcterms:modified>
</cp:coreProperties>
</file>