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8D12AD" w:rsidP="003D2C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3D2C70" w:rsidRDefault="003D2C70" w:rsidP="003D2C70">
      <w:pPr>
        <w:spacing w:after="0" w:line="240" w:lineRule="auto"/>
        <w:rPr>
          <w:rFonts w:ascii="Times New Roman" w:eastAsia="Times New Roman" w:hAnsi="Times New Roman" w:cs="Times New Roman"/>
          <w:sz w:val="28"/>
          <w:szCs w:val="28"/>
          <w:u w:val="single"/>
        </w:rPr>
      </w:pPr>
    </w:p>
    <w:p w:rsidR="008D12AD" w:rsidRDefault="008D12AD" w:rsidP="008D12AD">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14279B" w:rsidRPr="0014279B">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мартыннан       </w:t>
      </w:r>
      <w:r w:rsidRPr="00F066F5">
        <w:rPr>
          <w:rFonts w:ascii="Times New Roman" w:eastAsia="Times New Roman" w:hAnsi="Times New Roman" w:cs="Times New Roman"/>
          <w:sz w:val="28"/>
          <w:szCs w:val="28"/>
          <w:lang w:val="tt"/>
        </w:rPr>
        <w:tab/>
        <w:t xml:space="preserve">                                                             № </w:t>
      </w:r>
      <w:bookmarkStart w:id="0" w:name="_GoBack"/>
      <w:r w:rsidR="0014279B" w:rsidRPr="0014279B">
        <w:rPr>
          <w:rFonts w:ascii="Times New Roman" w:eastAsia="Times New Roman" w:hAnsi="Times New Roman" w:cs="Times New Roman"/>
          <w:sz w:val="28"/>
          <w:szCs w:val="28"/>
          <w:lang w:val="tt"/>
        </w:rPr>
        <w:t>____</w:t>
      </w:r>
      <w:bookmarkEnd w:id="0"/>
    </w:p>
    <w:p w:rsidR="008D12AD" w:rsidRDefault="008D12AD" w:rsidP="008D12AD">
      <w:pPr>
        <w:spacing w:after="0" w:line="240" w:lineRule="auto"/>
        <w:rPr>
          <w:rFonts w:ascii="Times New Roman" w:eastAsia="Times New Roman" w:hAnsi="Times New Roman" w:cs="Times New Roman"/>
          <w:sz w:val="28"/>
          <w:szCs w:val="28"/>
          <w:u w:val="single"/>
        </w:rPr>
      </w:pPr>
    </w:p>
    <w:p w:rsidR="008D12AD" w:rsidRDefault="008D12AD" w:rsidP="008D12AD">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раслау турында» 2021 елның 01 сентябрендәге 358 номерлы карарына үзгәрешләр кертү турында</w:t>
      </w:r>
    </w:p>
    <w:p w:rsidR="008D12AD" w:rsidRDefault="008D12AD" w:rsidP="008D12AD">
      <w:pPr>
        <w:spacing w:after="0" w:line="240" w:lineRule="auto"/>
        <w:jc w:val="center"/>
        <w:rPr>
          <w:rFonts w:ascii="Times New Roman" w:hAnsi="Times New Roman" w:cs="Times New Roman"/>
          <w:sz w:val="28"/>
          <w:szCs w:val="28"/>
        </w:rPr>
      </w:pPr>
    </w:p>
    <w:p w:rsidR="008D12AD" w:rsidRPr="00F62A6C" w:rsidRDefault="008D12AD" w:rsidP="008D12AD">
      <w:pPr>
        <w:shd w:val="clear" w:color="auto" w:fill="FFFFFF"/>
        <w:spacing w:after="0" w:line="360" w:lineRule="auto"/>
        <w:ind w:firstLine="567"/>
        <w:jc w:val="both"/>
        <w:rPr>
          <w:rFonts w:ascii="Times New Roman" w:hAnsi="Times New Roman" w:cs="Times New Roman"/>
          <w:b/>
          <w:sz w:val="28"/>
          <w:szCs w:val="28"/>
        </w:rPr>
      </w:pPr>
      <w:r w:rsidRPr="00F62A6C">
        <w:rPr>
          <w:rFonts w:ascii="Times New Roman" w:hAnsi="Times New Roman" w:cs="Times New Roman"/>
          <w:sz w:val="28"/>
          <w:szCs w:val="28"/>
          <w:lang w:val="tt"/>
        </w:rPr>
        <w:t>Россия Федерациясе Шәһәр төзелеше кодексы, Россия Федерациясе Җир кодексы, «Россия Федерациясендә җирле үзидарә оештыруның гомуми принциплары турында» 2003 елның 6 октябрендәге 131-ФЗ номерлы Федераль закон нигезендә Татарстан Республикасы Яңа Чишмә муниципаль районы Башкарма комитеты карар бирә:</w:t>
      </w:r>
    </w:p>
    <w:p w:rsidR="008D12AD" w:rsidRPr="00F62A6C" w:rsidRDefault="008D12AD" w:rsidP="008D12AD">
      <w:pPr>
        <w:pStyle w:val="ConsPlusNormal"/>
        <w:numPr>
          <w:ilvl w:val="0"/>
          <w:numId w:val="38"/>
        </w:numPr>
        <w:spacing w:line="360" w:lineRule="auto"/>
        <w:ind w:left="0" w:firstLine="567"/>
        <w:jc w:val="both"/>
        <w:rPr>
          <w:rFonts w:ascii="Times New Roman" w:hAnsi="Times New Roman" w:cs="Times New Roman"/>
          <w:sz w:val="28"/>
          <w:szCs w:val="28"/>
        </w:rPr>
      </w:pPr>
      <w:r w:rsidRPr="00F62A6C">
        <w:rPr>
          <w:rFonts w:ascii="Times New Roman" w:hAnsi="Times New Roman" w:cs="Times New Roman"/>
          <w:sz w:val="28"/>
          <w:szCs w:val="28"/>
          <w:lang w:val="tt"/>
        </w:rPr>
        <w:t>Татарстан Республикасы Яңа Чишмә муниципаль районы Башкарма комитетының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раслау турында» 2021 елның 01 сентябрендәге 358 номерлы карарына түбәндәге үзгәрешләрне һәм өстәмәләрне кертергә:</w:t>
      </w:r>
    </w:p>
    <w:p w:rsidR="008D12AD" w:rsidRPr="00F62A6C" w:rsidRDefault="008D12AD" w:rsidP="008D12AD">
      <w:pPr>
        <w:pStyle w:val="a6"/>
        <w:spacing w:after="0" w:line="360" w:lineRule="auto"/>
        <w:ind w:left="0" w:firstLine="567"/>
        <w:jc w:val="both"/>
        <w:rPr>
          <w:rFonts w:ascii="Times New Roman" w:hAnsi="Times New Roman" w:cs="Times New Roman"/>
          <w:color w:val="22272F"/>
          <w:sz w:val="28"/>
          <w:szCs w:val="28"/>
          <w:shd w:val="clear" w:color="auto" w:fill="FFFFFF"/>
        </w:rPr>
      </w:pPr>
      <w:r w:rsidRPr="00F62A6C">
        <w:rPr>
          <w:rFonts w:ascii="Times New Roman" w:hAnsi="Times New Roman" w:cs="Times New Roman"/>
          <w:color w:val="22272F"/>
          <w:sz w:val="28"/>
          <w:szCs w:val="28"/>
          <w:shd w:val="clear" w:color="auto" w:fill="FFFFFF"/>
          <w:lang w:val="tt"/>
        </w:rPr>
        <w:t>1.5</w:t>
      </w:r>
      <w:r>
        <w:rPr>
          <w:rFonts w:ascii="Times New Roman" w:hAnsi="Times New Roman" w:cs="Times New Roman"/>
          <w:color w:val="22272F"/>
          <w:sz w:val="28"/>
          <w:szCs w:val="28"/>
          <w:shd w:val="clear" w:color="auto" w:fill="FFFFFF"/>
          <w:lang w:val="tt"/>
        </w:rPr>
        <w:t>.</w:t>
      </w:r>
      <w:r w:rsidRPr="00F62A6C">
        <w:rPr>
          <w:rFonts w:ascii="Times New Roman" w:hAnsi="Times New Roman" w:cs="Times New Roman"/>
          <w:color w:val="22272F"/>
          <w:sz w:val="28"/>
          <w:szCs w:val="28"/>
          <w:shd w:val="clear" w:color="auto" w:fill="FFFFFF"/>
          <w:lang w:val="tt"/>
        </w:rPr>
        <w:t xml:space="preserve"> пунктның 2 абзацын түбәндәге редакциядә бәян итәргә:</w:t>
      </w:r>
    </w:p>
    <w:p w:rsidR="008D12AD" w:rsidRPr="00F62A6C" w:rsidRDefault="008D12AD" w:rsidP="008D12AD">
      <w:pPr>
        <w:pStyle w:val="a6"/>
        <w:spacing w:after="0" w:line="360" w:lineRule="auto"/>
        <w:ind w:left="0" w:firstLine="567"/>
        <w:jc w:val="both"/>
        <w:rPr>
          <w:rFonts w:ascii="Times New Roman" w:hAnsi="Times New Roman" w:cs="Times New Roman"/>
          <w:color w:val="22272F"/>
          <w:sz w:val="28"/>
          <w:szCs w:val="28"/>
          <w:shd w:val="clear" w:color="auto" w:fill="FFFFFF"/>
        </w:rPr>
      </w:pPr>
      <w:r w:rsidRPr="00F62A6C">
        <w:rPr>
          <w:rStyle w:val="s10"/>
          <w:rFonts w:ascii="Times New Roman" w:hAnsi="Times New Roman" w:cs="Times New Roman"/>
          <w:bCs/>
          <w:color w:val="22272F"/>
          <w:sz w:val="28"/>
          <w:szCs w:val="28"/>
          <w:shd w:val="clear" w:color="auto" w:fill="FFFFFF"/>
          <w:lang w:val="tt"/>
        </w:rPr>
        <w:t>«мөрәҗәгать итүче - физик яисә юридик зат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аларның муниципаль хезмәтләр күрсәтүче органга яки 2010 елның 27 июлендәге 210-ФЗ номерлы Федераль законның 1 статьясындагы 2 һәм 3 өлешләренд</w:t>
      </w:r>
      <w:hyperlink r:id="rId7" w:anchor="/document/12177515/entry/102" w:history="1">
        <w:r w:rsidRPr="004A45BC">
          <w:rPr>
            <w:rStyle w:val="a3"/>
            <w:rFonts w:ascii="Times New Roman" w:hAnsi="Times New Roman" w:cs="Times New Roman"/>
            <w:color w:val="auto"/>
            <w:sz w:val="28"/>
            <w:szCs w:val="28"/>
            <w:u w:val="none"/>
            <w:shd w:val="clear" w:color="auto" w:fill="FFFFFF"/>
            <w:lang w:val="tt"/>
          </w:rPr>
          <w:t>ә</w:t>
        </w:r>
      </w:hyperlink>
      <w:r w:rsidRPr="00F62A6C">
        <w:rPr>
          <w:rStyle w:val="s10"/>
          <w:rFonts w:ascii="Times New Roman" w:hAnsi="Times New Roman" w:cs="Times New Roman"/>
          <w:bCs/>
          <w:color w:val="22272F"/>
          <w:sz w:val="28"/>
          <w:szCs w:val="28"/>
          <w:shd w:val="clear" w:color="auto" w:fill="FFFFFF"/>
          <w:lang w:val="tt"/>
        </w:rPr>
        <w:t xml:space="preserve"> күрсәтелгән оешмаларда яисә Россия Федерациясе законнары нигезендә вәкаләтле экспертларга, 2010 елның 27 июлендәге 210-ФЗ номерлы Федераль законның 1 статьясындагы 2 өлешендә күрсәтелгән экспертларга яисә 2010 елның 27 июлендәге 210-ФЗ номерлы </w:t>
      </w:r>
      <w:r w:rsidRPr="00F62A6C">
        <w:rPr>
          <w:rStyle w:val="s10"/>
          <w:rFonts w:ascii="Times New Roman" w:hAnsi="Times New Roman" w:cs="Times New Roman"/>
          <w:bCs/>
          <w:color w:val="22272F"/>
          <w:sz w:val="28"/>
          <w:szCs w:val="28"/>
          <w:shd w:val="clear" w:color="auto" w:fill="FFFFFF"/>
          <w:lang w:val="tt"/>
        </w:rPr>
        <w:lastRenderedPageBreak/>
        <w:t>Федераль законның 2 статьясындагы 5 пунктында күрсәтелгән оешмаларга дәүләт яки муниципаль хезмәт күрсәтү турында сорау белән мөрәҗәгать иткән вәкаләтле вәкилләре, шул исәптән телдән, язма яисә электрон формада күрсәтелгән 2010 елның 27 июлендәге 210-ФЗ номерлы Федераль законның 15.1 статьясында билгеләнгән тәртиптә;</w:t>
      </w:r>
    </w:p>
    <w:p w:rsidR="008D12AD" w:rsidRPr="004A45BC" w:rsidRDefault="008D12AD" w:rsidP="008D12AD">
      <w:pPr>
        <w:pStyle w:val="a6"/>
        <w:spacing w:after="0" w:line="360" w:lineRule="auto"/>
        <w:ind w:left="0" w:firstLine="567"/>
        <w:jc w:val="both"/>
        <w:rPr>
          <w:rFonts w:ascii="Times New Roman" w:hAnsi="Times New Roman" w:cs="Times New Roman"/>
          <w:color w:val="22272F"/>
          <w:sz w:val="28"/>
          <w:szCs w:val="28"/>
          <w:shd w:val="clear" w:color="auto" w:fill="FFFFFF"/>
          <w:lang w:val="tt"/>
        </w:rPr>
      </w:pPr>
      <w:r w:rsidRPr="00F62A6C">
        <w:rPr>
          <w:rFonts w:ascii="Times New Roman" w:hAnsi="Times New Roman" w:cs="Times New Roman"/>
          <w:color w:val="22272F"/>
          <w:sz w:val="28"/>
          <w:szCs w:val="28"/>
          <w:shd w:val="clear" w:color="auto" w:fill="FFFFFF"/>
          <w:lang w:val="tt"/>
        </w:rPr>
        <w:t xml:space="preserve"> 1.5</w:t>
      </w:r>
      <w:r>
        <w:rPr>
          <w:rFonts w:ascii="Times New Roman" w:hAnsi="Times New Roman" w:cs="Times New Roman"/>
          <w:color w:val="22272F"/>
          <w:sz w:val="28"/>
          <w:szCs w:val="28"/>
          <w:shd w:val="clear" w:color="auto" w:fill="FFFFFF"/>
          <w:lang w:val="tt"/>
        </w:rPr>
        <w:t>.</w:t>
      </w:r>
      <w:r w:rsidRPr="00F62A6C">
        <w:rPr>
          <w:rFonts w:ascii="Times New Roman" w:hAnsi="Times New Roman" w:cs="Times New Roman"/>
          <w:color w:val="22272F"/>
          <w:sz w:val="28"/>
          <w:szCs w:val="28"/>
          <w:shd w:val="clear" w:color="auto" w:fill="FFFFFF"/>
          <w:lang w:val="tt"/>
        </w:rPr>
        <w:t xml:space="preserve"> пунктның </w:t>
      </w:r>
      <w:r>
        <w:rPr>
          <w:rFonts w:ascii="Times New Roman" w:hAnsi="Times New Roman" w:cs="Times New Roman"/>
          <w:color w:val="22272F"/>
          <w:sz w:val="28"/>
          <w:szCs w:val="28"/>
          <w:shd w:val="clear" w:color="auto" w:fill="FFFFFF"/>
          <w:lang w:val="tt"/>
        </w:rPr>
        <w:t>3</w:t>
      </w:r>
      <w:r w:rsidRPr="00F62A6C">
        <w:rPr>
          <w:rFonts w:ascii="Times New Roman" w:hAnsi="Times New Roman" w:cs="Times New Roman"/>
          <w:color w:val="22272F"/>
          <w:sz w:val="28"/>
          <w:szCs w:val="28"/>
          <w:shd w:val="clear" w:color="auto" w:fill="FFFFFF"/>
          <w:lang w:val="tt"/>
        </w:rPr>
        <w:t xml:space="preserve"> абзацын түбәндәге редакциядә бәян итәргә:</w:t>
      </w:r>
    </w:p>
    <w:p w:rsidR="008D12AD" w:rsidRPr="004A45BC" w:rsidRDefault="008D12AD" w:rsidP="008D12AD">
      <w:pPr>
        <w:pStyle w:val="a6"/>
        <w:spacing w:after="0" w:line="360" w:lineRule="auto"/>
        <w:ind w:left="0" w:firstLine="567"/>
        <w:jc w:val="both"/>
        <w:rPr>
          <w:rFonts w:ascii="Times New Roman" w:hAnsi="Times New Roman" w:cs="Times New Roman"/>
          <w:sz w:val="28"/>
          <w:szCs w:val="28"/>
          <w:lang w:val="tt"/>
        </w:rPr>
      </w:pPr>
      <w:r w:rsidRPr="00F62A6C">
        <w:rPr>
          <w:rStyle w:val="s10"/>
          <w:rFonts w:ascii="Times New Roman" w:hAnsi="Times New Roman" w:cs="Times New Roman"/>
          <w:b/>
          <w:bCs/>
          <w:color w:val="22272F"/>
          <w:sz w:val="28"/>
          <w:szCs w:val="28"/>
          <w:shd w:val="clear" w:color="auto" w:fill="FFFFFF"/>
          <w:lang w:val="tt"/>
        </w:rPr>
        <w:t>«</w:t>
      </w:r>
      <w:r w:rsidRPr="00F62A6C">
        <w:rPr>
          <w:rStyle w:val="s10"/>
          <w:rFonts w:ascii="Times New Roman" w:hAnsi="Times New Roman" w:cs="Times New Roman"/>
          <w:bCs/>
          <w:color w:val="22272F"/>
          <w:sz w:val="28"/>
          <w:szCs w:val="28"/>
          <w:shd w:val="clear" w:color="auto" w:fill="FFFFFF"/>
          <w:lang w:val="tt"/>
        </w:rPr>
        <w:t>төзүче-үзенә караган җир кишәрлегендә яисә башка хокук иясенең җир кишәрлегендә (аңа дәүләт (муниципаль) милкендәге капиталь төзелеш объектларына бюджет инвестицияләрен гамәлгә ашырганда дәүләт хакимияте органнары (дәүләт органнары), «Росатом» атом энергиясе буенча дәүләт корпорациясе, «Роскосмос» космик эшчәнлек буенча дәүләт корпорациясе, бюджеттан тыш дәүләт фондлары белән идарә итү органнары яисә җирле үзидарә органнары Россия Федерациясе бюджет законнарында билгеләнгән очракларда, дәүләт (муниципаль) заказчысы вәкаләтләре дәүләт (муниципаль)</w:t>
      </w:r>
      <w:hyperlink r:id="rId8" w:anchor="/document/12112604/entry/2" w:history="1">
        <w:r w:rsidRPr="00F62A6C">
          <w:rPr>
            <w:rStyle w:val="a3"/>
            <w:rFonts w:ascii="Times New Roman" w:hAnsi="Times New Roman" w:cs="Times New Roman"/>
            <w:color w:val="3272C0"/>
            <w:sz w:val="28"/>
            <w:szCs w:val="28"/>
            <w:shd w:val="clear" w:color="auto" w:fill="FFFFFF"/>
            <w:lang w:val="tt"/>
          </w:rPr>
          <w:t xml:space="preserve"> </w:t>
        </w:r>
      </w:hyperlink>
      <w:r w:rsidRPr="00F62A6C">
        <w:rPr>
          <w:rStyle w:val="s10"/>
          <w:rFonts w:ascii="Times New Roman" w:hAnsi="Times New Roman" w:cs="Times New Roman"/>
          <w:bCs/>
          <w:color w:val="22272F"/>
          <w:sz w:val="28"/>
          <w:szCs w:val="28"/>
          <w:shd w:val="clear" w:color="auto" w:fill="FFFFFF"/>
          <w:lang w:val="tt"/>
        </w:rPr>
        <w:t>заказчысының (аның нигезендә үз вәкаләтләрен «Территорияләрне үстерү фонды» гавами-хокукый компаниясе турында һәм Россия Федерациясенең аерым закон актларына үзгәрешләр кертү хакында» гы 2017 елның 29 июлендәге 218 ФЗ номерлы Федераль закон нигезендә, төзүченең үз функцияләрен (төзелеш, реконструкция, капиталь ремонт, капиталь төзелеш объектларын сүтү, шулай ук инженерлык эзләнүләрен башкару, аларны төзү, реконструкцияләү, капиталь ремонт өчен проект документациясен әзерләү. Төзүче шәһәр төзелеше эшчәнлеге турындагы законнарда каралган үз функцияләрен, техник заказчыга тапшырырга хокуклы;</w:t>
      </w:r>
      <w:r w:rsidRPr="00F62A6C">
        <w:rPr>
          <w:rFonts w:ascii="Times New Roman" w:hAnsi="Times New Roman" w:cs="Times New Roman"/>
          <w:sz w:val="28"/>
          <w:szCs w:val="28"/>
          <w:lang w:val="tt"/>
        </w:rPr>
        <w:t>»</w:t>
      </w:r>
    </w:p>
    <w:p w:rsidR="008D12AD" w:rsidRPr="004A45BC" w:rsidRDefault="008D12AD" w:rsidP="008D12AD">
      <w:pPr>
        <w:pStyle w:val="ConsPlusNormal"/>
        <w:spacing w:line="360" w:lineRule="auto"/>
        <w:ind w:firstLine="567"/>
        <w:jc w:val="both"/>
        <w:rPr>
          <w:rFonts w:ascii="Times New Roman" w:hAnsi="Times New Roman" w:cs="Times New Roman"/>
          <w:color w:val="22272F"/>
          <w:sz w:val="28"/>
          <w:szCs w:val="28"/>
          <w:shd w:val="clear" w:color="auto" w:fill="FFFFFF"/>
          <w:lang w:val="tt"/>
        </w:rPr>
      </w:pPr>
      <w:r w:rsidRPr="00F62A6C">
        <w:rPr>
          <w:rFonts w:ascii="Times New Roman" w:hAnsi="Times New Roman" w:cs="Times New Roman"/>
          <w:color w:val="22272F"/>
          <w:sz w:val="28"/>
          <w:szCs w:val="28"/>
          <w:shd w:val="clear" w:color="auto" w:fill="FFFFFF"/>
          <w:lang w:val="tt"/>
        </w:rPr>
        <w:t xml:space="preserve"> 1.5</w:t>
      </w:r>
      <w:r>
        <w:rPr>
          <w:rFonts w:ascii="Times New Roman" w:hAnsi="Times New Roman" w:cs="Times New Roman"/>
          <w:color w:val="22272F"/>
          <w:sz w:val="28"/>
          <w:szCs w:val="28"/>
          <w:shd w:val="clear" w:color="auto" w:fill="FFFFFF"/>
          <w:lang w:val="tt"/>
        </w:rPr>
        <w:t>.</w:t>
      </w:r>
      <w:r w:rsidRPr="00F62A6C">
        <w:rPr>
          <w:rFonts w:ascii="Times New Roman" w:hAnsi="Times New Roman" w:cs="Times New Roman"/>
          <w:color w:val="22272F"/>
          <w:sz w:val="28"/>
          <w:szCs w:val="28"/>
          <w:shd w:val="clear" w:color="auto" w:fill="FFFFFF"/>
          <w:lang w:val="tt"/>
        </w:rPr>
        <w:t xml:space="preserve"> пунктның 4 абзацын түбәндәге редакциядә бәян итәргә:</w:t>
      </w:r>
    </w:p>
    <w:p w:rsidR="008D12AD" w:rsidRPr="004A45BC" w:rsidRDefault="008D12AD" w:rsidP="008D12AD">
      <w:pPr>
        <w:autoSpaceDE w:val="0"/>
        <w:autoSpaceDN w:val="0"/>
        <w:adjustRightInd w:val="0"/>
        <w:spacing w:after="0" w:line="360" w:lineRule="auto"/>
        <w:ind w:firstLine="567"/>
        <w:jc w:val="both"/>
        <w:rPr>
          <w:rFonts w:ascii="Times New Roman" w:hAnsi="Times New Roman" w:cs="Times New Roman"/>
          <w:sz w:val="28"/>
          <w:szCs w:val="28"/>
          <w:lang w:val="tt"/>
        </w:rPr>
      </w:pPr>
      <w:r w:rsidRPr="00F62A6C">
        <w:rPr>
          <w:rFonts w:ascii="Times New Roman" w:hAnsi="Times New Roman" w:cs="Times New Roman"/>
          <w:color w:val="22272F"/>
          <w:sz w:val="28"/>
          <w:szCs w:val="28"/>
          <w:shd w:val="clear" w:color="auto" w:fill="FFFFFF"/>
          <w:lang w:val="tt"/>
        </w:rPr>
        <w:t>«</w:t>
      </w:r>
      <w:r w:rsidRPr="00F62A6C">
        <w:rPr>
          <w:rFonts w:ascii="Times New Roman" w:hAnsi="Times New Roman" w:cs="Times New Roman"/>
          <w:sz w:val="28"/>
          <w:szCs w:val="28"/>
          <w:lang w:val="tt"/>
        </w:rPr>
        <w:t xml:space="preserve">техник заказчы - профессиональ нигездә эш итүче физик зат яки төзүче тарафыннан вәкаләтле һәм төзүче исеменнән инженерлык эзләнүләрен үтәү турында, проект документларын әзерләү турында, капиталь төзелеш объектларын төзү, реконструкцияләү, капиталь ремонтлау турында шартнамәләр төзи торган юридик зат күрсәтелгән эш төрләрен үтәү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w:t>
      </w:r>
      <w:r w:rsidRPr="00F62A6C">
        <w:rPr>
          <w:rFonts w:ascii="Times New Roman" w:hAnsi="Times New Roman" w:cs="Times New Roman"/>
          <w:sz w:val="28"/>
          <w:szCs w:val="28"/>
          <w:lang w:val="tt"/>
        </w:rPr>
        <w:lastRenderedPageBreak/>
        <w:t>ремонтлауны гамәлгә ашыручы затларга әлеге төр эшләрне башкару өчен кирәкле материаллар һәм документлар тапшыра, проект документациясен раслый, капиталь төзелеш объектын файдалануга тапшыруга рөхсәт алу өчен гамәлгә ашыралар, әлеге Кодекста каралган башка функцияләрне гамәлгә ашыралар. Төзүче техник заказчының функцияләрен мөстәкыйль башкарырга хокуклы.».</w:t>
      </w:r>
    </w:p>
    <w:p w:rsidR="008D12AD" w:rsidRPr="004A45BC" w:rsidRDefault="008D12AD" w:rsidP="008D12AD">
      <w:pPr>
        <w:pStyle w:val="ConsPlusNormal"/>
        <w:spacing w:line="360" w:lineRule="auto"/>
        <w:ind w:firstLine="567"/>
        <w:jc w:val="both"/>
        <w:rPr>
          <w:rFonts w:ascii="Times New Roman" w:hAnsi="Times New Roman" w:cs="Times New Roman"/>
          <w:color w:val="000000"/>
          <w:sz w:val="28"/>
          <w:szCs w:val="28"/>
          <w:lang w:val="tt"/>
        </w:rPr>
      </w:pPr>
      <w:r w:rsidRPr="00F62A6C">
        <w:rPr>
          <w:rFonts w:ascii="Times New Roman" w:hAnsi="Times New Roman" w:cs="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8D12AD" w:rsidRPr="004A45BC" w:rsidRDefault="008D12AD" w:rsidP="008D12AD">
      <w:pPr>
        <w:spacing w:after="0" w:line="360" w:lineRule="auto"/>
        <w:ind w:firstLine="567"/>
        <w:jc w:val="both"/>
        <w:rPr>
          <w:rFonts w:ascii="Times New Roman" w:hAnsi="Times New Roman" w:cs="Times New Roman"/>
          <w:sz w:val="28"/>
          <w:szCs w:val="28"/>
          <w:lang w:val="tt"/>
        </w:rPr>
      </w:pPr>
      <w:r w:rsidRPr="00F62A6C">
        <w:rPr>
          <w:rFonts w:ascii="Times New Roman" w:hAnsi="Times New Roman" w:cs="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8D12AD" w:rsidRPr="004A45BC" w:rsidRDefault="008D12AD" w:rsidP="008D12AD">
      <w:pPr>
        <w:spacing w:after="0" w:line="360" w:lineRule="auto"/>
        <w:jc w:val="both"/>
        <w:rPr>
          <w:rFonts w:ascii="Times New Roman" w:hAnsi="Times New Roman" w:cs="Times New Roman"/>
          <w:sz w:val="28"/>
          <w:szCs w:val="28"/>
          <w:lang w:val="tt"/>
        </w:rPr>
      </w:pPr>
    </w:p>
    <w:p w:rsidR="008D12AD" w:rsidRDefault="008D12AD" w:rsidP="008D12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Р.Р. Фасахов</w:t>
      </w:r>
    </w:p>
    <w:p w:rsidR="001F36CC" w:rsidRDefault="001F36CC" w:rsidP="008D12AD">
      <w:pPr>
        <w:jc w:val="center"/>
        <w:rPr>
          <w:rFonts w:ascii="Times New Roman" w:eastAsia="Times New Roman" w:hAnsi="Times New Roman" w:cs="Times New Roman"/>
          <w:sz w:val="28"/>
          <w:szCs w:val="28"/>
        </w:rPr>
      </w:pPr>
    </w:p>
    <w:sectPr w:rsidR="001F36CC" w:rsidSect="00A924C6">
      <w:headerReference w:type="default" r:id="rId9"/>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9CF" w:rsidRDefault="00F579CF">
      <w:pPr>
        <w:spacing w:after="0" w:line="240" w:lineRule="auto"/>
      </w:pPr>
      <w:r>
        <w:separator/>
      </w:r>
    </w:p>
  </w:endnote>
  <w:endnote w:type="continuationSeparator" w:id="0">
    <w:p w:rsidR="00F579CF" w:rsidRDefault="00F5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9CF" w:rsidRDefault="00F579CF">
      <w:pPr>
        <w:spacing w:after="0" w:line="240" w:lineRule="auto"/>
      </w:pPr>
      <w:r>
        <w:separator/>
      </w:r>
    </w:p>
  </w:footnote>
  <w:footnote w:type="continuationSeparator" w:id="0">
    <w:p w:rsidR="00F579CF" w:rsidRDefault="00F57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8"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3B7FFB"/>
    <w:multiLevelType w:val="hybridMultilevel"/>
    <w:tmpl w:val="ADA2ACA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7"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3"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4"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5"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6"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6"/>
  </w:num>
  <w:num w:numId="3">
    <w:abstractNumId w:val="30"/>
  </w:num>
  <w:num w:numId="4">
    <w:abstractNumId w:val="28"/>
  </w:num>
  <w:num w:numId="5">
    <w:abstractNumId w:val="7"/>
  </w:num>
  <w:num w:numId="6">
    <w:abstractNumId w:val="8"/>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3"/>
  </w:num>
  <w:num w:numId="11">
    <w:abstractNumId w:val="30"/>
    <w:lvlOverride w:ilvl="0">
      <w:startOverride w:val="2"/>
    </w:lvlOverride>
    <w:lvlOverride w:ilvl="1"/>
    <w:lvlOverride w:ilvl="2"/>
    <w:lvlOverride w:ilvl="3"/>
    <w:lvlOverride w:ilvl="4"/>
    <w:lvlOverride w:ilvl="5"/>
    <w:lvlOverride w:ilvl="6"/>
    <w:lvlOverride w:ilvl="7"/>
    <w:lvlOverride w:ilvl="8"/>
  </w:num>
  <w:num w:numId="12">
    <w:abstractNumId w:val="11"/>
  </w:num>
  <w:num w:numId="13">
    <w:abstractNumId w:val="33"/>
  </w:num>
  <w:num w:numId="14">
    <w:abstractNumId w:val="9"/>
  </w:num>
  <w:num w:numId="15">
    <w:abstractNumId w:val="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9"/>
  </w:num>
  <w:num w:numId="19">
    <w:abstractNumId w:val="4"/>
  </w:num>
  <w:num w:numId="20">
    <w:abstractNumId w:val="3"/>
  </w:num>
  <w:num w:numId="21">
    <w:abstractNumId w:val="34"/>
  </w:num>
  <w:num w:numId="22">
    <w:abstractNumId w:val="32"/>
  </w:num>
  <w:num w:numId="23">
    <w:abstractNumId w:val="29"/>
  </w:num>
  <w:num w:numId="24">
    <w:abstractNumId w:val="14"/>
  </w:num>
  <w:num w:numId="25">
    <w:abstractNumId w:val="10"/>
  </w:num>
  <w:num w:numId="26">
    <w:abstractNumId w:val="5"/>
  </w:num>
  <w:num w:numId="27">
    <w:abstractNumId w:val="21"/>
  </w:num>
  <w:num w:numId="28">
    <w:abstractNumId w:val="35"/>
  </w:num>
  <w:num w:numId="29">
    <w:abstractNumId w:val="17"/>
  </w:num>
  <w:num w:numId="30">
    <w:abstractNumId w:val="12"/>
  </w:num>
  <w:num w:numId="31">
    <w:abstractNumId w:val="13"/>
  </w:num>
  <w:num w:numId="32">
    <w:abstractNumId w:val="1"/>
  </w:num>
  <w:num w:numId="33">
    <w:abstractNumId w:val="25"/>
  </w:num>
  <w:num w:numId="34">
    <w:abstractNumId w:val="20"/>
  </w:num>
  <w:num w:numId="35">
    <w:abstractNumId w:val="27"/>
  </w:num>
  <w:num w:numId="36">
    <w:abstractNumId w:val="26"/>
  </w:num>
  <w:num w:numId="37">
    <w:abstractNumId w:val="31"/>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80944"/>
    <w:rsid w:val="000928A6"/>
    <w:rsid w:val="000A5704"/>
    <w:rsid w:val="000B54FA"/>
    <w:rsid w:val="000C3E08"/>
    <w:rsid w:val="000C3F4E"/>
    <w:rsid w:val="000C497B"/>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4279B"/>
    <w:rsid w:val="00164C72"/>
    <w:rsid w:val="00171000"/>
    <w:rsid w:val="00175FAC"/>
    <w:rsid w:val="00177A9E"/>
    <w:rsid w:val="001A0634"/>
    <w:rsid w:val="001A1197"/>
    <w:rsid w:val="001B0FEC"/>
    <w:rsid w:val="001B4E80"/>
    <w:rsid w:val="001B533C"/>
    <w:rsid w:val="001B7F28"/>
    <w:rsid w:val="001C1E72"/>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500E6"/>
    <w:rsid w:val="002568AE"/>
    <w:rsid w:val="00265D03"/>
    <w:rsid w:val="00266FAE"/>
    <w:rsid w:val="00273E36"/>
    <w:rsid w:val="002828F2"/>
    <w:rsid w:val="0029715A"/>
    <w:rsid w:val="002A0B5A"/>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22FE"/>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C3088"/>
    <w:rsid w:val="004D229D"/>
    <w:rsid w:val="004E0D8E"/>
    <w:rsid w:val="004E3D5D"/>
    <w:rsid w:val="00503A44"/>
    <w:rsid w:val="005203DA"/>
    <w:rsid w:val="005229C8"/>
    <w:rsid w:val="0053081E"/>
    <w:rsid w:val="00543E5C"/>
    <w:rsid w:val="00550524"/>
    <w:rsid w:val="00556BD4"/>
    <w:rsid w:val="005660A8"/>
    <w:rsid w:val="00577EE9"/>
    <w:rsid w:val="005807CA"/>
    <w:rsid w:val="00590563"/>
    <w:rsid w:val="005950CC"/>
    <w:rsid w:val="005A7FE4"/>
    <w:rsid w:val="005B3962"/>
    <w:rsid w:val="005B5C76"/>
    <w:rsid w:val="005B63B8"/>
    <w:rsid w:val="005C0168"/>
    <w:rsid w:val="005C3026"/>
    <w:rsid w:val="005C3DFE"/>
    <w:rsid w:val="005C7E5F"/>
    <w:rsid w:val="005D0101"/>
    <w:rsid w:val="005D4192"/>
    <w:rsid w:val="005D7E88"/>
    <w:rsid w:val="005E4F08"/>
    <w:rsid w:val="005F40C1"/>
    <w:rsid w:val="005F7DE7"/>
    <w:rsid w:val="006272BF"/>
    <w:rsid w:val="00633F9D"/>
    <w:rsid w:val="00641DD0"/>
    <w:rsid w:val="00644DE1"/>
    <w:rsid w:val="0065351A"/>
    <w:rsid w:val="0065748A"/>
    <w:rsid w:val="00667462"/>
    <w:rsid w:val="00673B08"/>
    <w:rsid w:val="00680520"/>
    <w:rsid w:val="006835F7"/>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CB"/>
    <w:rsid w:val="00735059"/>
    <w:rsid w:val="0073749B"/>
    <w:rsid w:val="0074564B"/>
    <w:rsid w:val="007627EF"/>
    <w:rsid w:val="00771E79"/>
    <w:rsid w:val="0077476D"/>
    <w:rsid w:val="007770E9"/>
    <w:rsid w:val="00780F5C"/>
    <w:rsid w:val="00781E1A"/>
    <w:rsid w:val="00785076"/>
    <w:rsid w:val="007943CF"/>
    <w:rsid w:val="00794F17"/>
    <w:rsid w:val="007A03B3"/>
    <w:rsid w:val="007A0CAF"/>
    <w:rsid w:val="007A7D90"/>
    <w:rsid w:val="007B0E66"/>
    <w:rsid w:val="007C167A"/>
    <w:rsid w:val="007D0C26"/>
    <w:rsid w:val="008038B3"/>
    <w:rsid w:val="00803918"/>
    <w:rsid w:val="00803CD7"/>
    <w:rsid w:val="00815DC5"/>
    <w:rsid w:val="008174C0"/>
    <w:rsid w:val="008223E7"/>
    <w:rsid w:val="00827BCA"/>
    <w:rsid w:val="00834B9E"/>
    <w:rsid w:val="00842313"/>
    <w:rsid w:val="00845462"/>
    <w:rsid w:val="00846570"/>
    <w:rsid w:val="00850F85"/>
    <w:rsid w:val="00851057"/>
    <w:rsid w:val="00857CA1"/>
    <w:rsid w:val="00865187"/>
    <w:rsid w:val="00866DF9"/>
    <w:rsid w:val="00870DC0"/>
    <w:rsid w:val="00880660"/>
    <w:rsid w:val="00880842"/>
    <w:rsid w:val="00891896"/>
    <w:rsid w:val="00892C6C"/>
    <w:rsid w:val="00896F94"/>
    <w:rsid w:val="008A4AF9"/>
    <w:rsid w:val="008A6B2C"/>
    <w:rsid w:val="008B1C3C"/>
    <w:rsid w:val="008B2D66"/>
    <w:rsid w:val="008C2272"/>
    <w:rsid w:val="008C2CF2"/>
    <w:rsid w:val="008D12AD"/>
    <w:rsid w:val="008D16BB"/>
    <w:rsid w:val="008E787A"/>
    <w:rsid w:val="00901208"/>
    <w:rsid w:val="00930080"/>
    <w:rsid w:val="00941F23"/>
    <w:rsid w:val="009528C5"/>
    <w:rsid w:val="00984962"/>
    <w:rsid w:val="009B5A6A"/>
    <w:rsid w:val="009D1BAE"/>
    <w:rsid w:val="009F062F"/>
    <w:rsid w:val="00A00BBF"/>
    <w:rsid w:val="00A045B7"/>
    <w:rsid w:val="00A13587"/>
    <w:rsid w:val="00A169FF"/>
    <w:rsid w:val="00A235F4"/>
    <w:rsid w:val="00A34653"/>
    <w:rsid w:val="00A3592F"/>
    <w:rsid w:val="00A36F6F"/>
    <w:rsid w:val="00A37466"/>
    <w:rsid w:val="00A37D73"/>
    <w:rsid w:val="00A55066"/>
    <w:rsid w:val="00A66BDC"/>
    <w:rsid w:val="00A74415"/>
    <w:rsid w:val="00A7580B"/>
    <w:rsid w:val="00A77B7C"/>
    <w:rsid w:val="00A8054E"/>
    <w:rsid w:val="00A924C6"/>
    <w:rsid w:val="00AA53B3"/>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1E92"/>
    <w:rsid w:val="00B469F1"/>
    <w:rsid w:val="00B51108"/>
    <w:rsid w:val="00B53336"/>
    <w:rsid w:val="00B533BF"/>
    <w:rsid w:val="00B63DAC"/>
    <w:rsid w:val="00B66422"/>
    <w:rsid w:val="00B6689C"/>
    <w:rsid w:val="00B7409F"/>
    <w:rsid w:val="00B75092"/>
    <w:rsid w:val="00B80FB5"/>
    <w:rsid w:val="00B85793"/>
    <w:rsid w:val="00B95BBE"/>
    <w:rsid w:val="00BA5991"/>
    <w:rsid w:val="00BA5C90"/>
    <w:rsid w:val="00BB23F0"/>
    <w:rsid w:val="00BB295A"/>
    <w:rsid w:val="00BC0CD2"/>
    <w:rsid w:val="00BD03A7"/>
    <w:rsid w:val="00BD0B2B"/>
    <w:rsid w:val="00BD1C1B"/>
    <w:rsid w:val="00BD2778"/>
    <w:rsid w:val="00BD2D7D"/>
    <w:rsid w:val="00BD6E3E"/>
    <w:rsid w:val="00BE0D5A"/>
    <w:rsid w:val="00C014DE"/>
    <w:rsid w:val="00C03455"/>
    <w:rsid w:val="00C04282"/>
    <w:rsid w:val="00C05968"/>
    <w:rsid w:val="00C21692"/>
    <w:rsid w:val="00C23BD5"/>
    <w:rsid w:val="00C25DEB"/>
    <w:rsid w:val="00C26D00"/>
    <w:rsid w:val="00C312AA"/>
    <w:rsid w:val="00C41A55"/>
    <w:rsid w:val="00C46910"/>
    <w:rsid w:val="00C474B0"/>
    <w:rsid w:val="00C75857"/>
    <w:rsid w:val="00C75E21"/>
    <w:rsid w:val="00C82CD1"/>
    <w:rsid w:val="00C92ADD"/>
    <w:rsid w:val="00CA008B"/>
    <w:rsid w:val="00CA10D2"/>
    <w:rsid w:val="00CA6DCF"/>
    <w:rsid w:val="00CB2E38"/>
    <w:rsid w:val="00CB3432"/>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43266"/>
    <w:rsid w:val="00D44DC6"/>
    <w:rsid w:val="00D5727E"/>
    <w:rsid w:val="00D771D6"/>
    <w:rsid w:val="00D978C9"/>
    <w:rsid w:val="00DA13B7"/>
    <w:rsid w:val="00DC2689"/>
    <w:rsid w:val="00DC6569"/>
    <w:rsid w:val="00DD2380"/>
    <w:rsid w:val="00DD3302"/>
    <w:rsid w:val="00DD355A"/>
    <w:rsid w:val="00DD4A5B"/>
    <w:rsid w:val="00DD5CFC"/>
    <w:rsid w:val="00DE160D"/>
    <w:rsid w:val="00DE7D65"/>
    <w:rsid w:val="00E07B03"/>
    <w:rsid w:val="00E27F9F"/>
    <w:rsid w:val="00E304E1"/>
    <w:rsid w:val="00E315F8"/>
    <w:rsid w:val="00E53126"/>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521DA"/>
    <w:rsid w:val="00F579CF"/>
    <w:rsid w:val="00F60CB0"/>
    <w:rsid w:val="00F62A6C"/>
    <w:rsid w:val="00F700F6"/>
    <w:rsid w:val="00F72998"/>
    <w:rsid w:val="00F83603"/>
    <w:rsid w:val="00F9165C"/>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5BC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A924C6"/>
    <w:rPr>
      <w:rFonts w:ascii="Arial" w:eastAsia="Times New Roman" w:hAnsi="Arial" w:cs="Arial"/>
      <w:sz w:val="20"/>
      <w:szCs w:val="20"/>
      <w:lang w:eastAsia="ru-RU"/>
    </w:rPr>
  </w:style>
  <w:style w:type="character" w:customStyle="1" w:styleId="s10">
    <w:name w:val="s_10"/>
    <w:basedOn w:val="a0"/>
    <w:rsid w:val="00F6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83331689">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1739370">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ivo.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2022-03-29T11:10:00Z</dcterms:created>
  <dcterms:modified xsi:type="dcterms:W3CDTF">2022-03-29T11:10:00Z</dcterms:modified>
</cp:coreProperties>
</file>