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17" w:rsidRDefault="00141317" w:rsidP="00981F0D">
      <w:pPr>
        <w:pStyle w:val="ConsPlusNormal"/>
        <w:jc w:val="right"/>
        <w:outlineLvl w:val="0"/>
        <w:rPr>
          <w:rFonts w:ascii="Times New Roman" w:hAnsi="Times New Roman" w:cs="Times New Roman"/>
          <w:sz w:val="24"/>
        </w:rPr>
      </w:pPr>
    </w:p>
    <w:p w:rsidR="00A66709" w:rsidRPr="00481727" w:rsidRDefault="00A66709" w:rsidP="00A66709">
      <w:pPr>
        <w:jc w:val="right"/>
        <w:outlineLvl w:val="0"/>
        <w:rPr>
          <w:bCs/>
          <w:sz w:val="28"/>
          <w:szCs w:val="28"/>
        </w:rPr>
      </w:pPr>
      <w:r w:rsidRPr="00481727">
        <w:rPr>
          <w:bCs/>
          <w:sz w:val="28"/>
          <w:szCs w:val="28"/>
        </w:rPr>
        <w:t>Проект</w:t>
      </w:r>
    </w:p>
    <w:p w:rsidR="00A66709" w:rsidRPr="00481727" w:rsidRDefault="00A66709" w:rsidP="00A66709">
      <w:pPr>
        <w:ind w:firstLine="709"/>
        <w:jc w:val="both"/>
        <w:outlineLvl w:val="0"/>
        <w:rPr>
          <w:b/>
          <w:bCs/>
          <w:sz w:val="28"/>
          <w:szCs w:val="28"/>
        </w:rPr>
      </w:pPr>
    </w:p>
    <w:p w:rsidR="00A66709" w:rsidRDefault="00A66709" w:rsidP="00A66709">
      <w:pPr>
        <w:ind w:firstLine="709"/>
        <w:jc w:val="center"/>
        <w:outlineLvl w:val="0"/>
        <w:rPr>
          <w:b/>
          <w:bCs/>
          <w:sz w:val="28"/>
          <w:szCs w:val="28"/>
        </w:rPr>
      </w:pPr>
      <w:r w:rsidRPr="00481727">
        <w:rPr>
          <w:b/>
          <w:bCs/>
          <w:sz w:val="28"/>
          <w:szCs w:val="28"/>
        </w:rPr>
        <w:t>РЕШЕНИЕ</w:t>
      </w:r>
    </w:p>
    <w:p w:rsidR="00A66709" w:rsidRDefault="00A66709" w:rsidP="00A66709">
      <w:pPr>
        <w:ind w:firstLine="709"/>
        <w:jc w:val="center"/>
        <w:outlineLvl w:val="0"/>
        <w:rPr>
          <w:b/>
          <w:bCs/>
          <w:sz w:val="28"/>
          <w:szCs w:val="28"/>
        </w:rPr>
      </w:pPr>
      <w:r>
        <w:rPr>
          <w:b/>
          <w:bCs/>
          <w:sz w:val="28"/>
          <w:szCs w:val="28"/>
        </w:rPr>
        <w:t>Совета Новошешминского муниципального района</w:t>
      </w:r>
    </w:p>
    <w:p w:rsidR="00A66709" w:rsidRPr="00481727" w:rsidRDefault="00A66709" w:rsidP="00A66709">
      <w:pPr>
        <w:ind w:firstLine="709"/>
        <w:jc w:val="center"/>
        <w:outlineLvl w:val="0"/>
        <w:rPr>
          <w:b/>
          <w:bCs/>
          <w:sz w:val="28"/>
          <w:szCs w:val="28"/>
        </w:rPr>
      </w:pPr>
      <w:r>
        <w:rPr>
          <w:b/>
          <w:bCs/>
          <w:sz w:val="28"/>
          <w:szCs w:val="28"/>
        </w:rPr>
        <w:t xml:space="preserve"> Республики Татарстан</w:t>
      </w:r>
    </w:p>
    <w:p w:rsidR="00A66709" w:rsidRPr="00481727" w:rsidRDefault="00A66709" w:rsidP="00A66709">
      <w:pPr>
        <w:ind w:firstLine="709"/>
        <w:jc w:val="both"/>
        <w:outlineLvl w:val="0"/>
        <w:rPr>
          <w:b/>
          <w:bCs/>
          <w:sz w:val="28"/>
          <w:szCs w:val="28"/>
        </w:rPr>
      </w:pPr>
    </w:p>
    <w:p w:rsidR="00A66709" w:rsidRPr="00425D59" w:rsidRDefault="00A66709" w:rsidP="00A66709">
      <w:pPr>
        <w:ind w:firstLine="709"/>
        <w:jc w:val="both"/>
        <w:outlineLvl w:val="0"/>
        <w:rPr>
          <w:bCs/>
          <w:sz w:val="28"/>
          <w:szCs w:val="28"/>
        </w:rPr>
      </w:pPr>
      <w:r w:rsidRPr="00425D59">
        <w:rPr>
          <w:bCs/>
          <w:sz w:val="28"/>
          <w:szCs w:val="28"/>
        </w:rPr>
        <w:t>от « __»________ 2019 года                                                                           №___</w:t>
      </w:r>
    </w:p>
    <w:p w:rsidR="00A66709" w:rsidRPr="00425D59" w:rsidRDefault="00A66709" w:rsidP="00A66709">
      <w:pPr>
        <w:ind w:firstLine="709"/>
        <w:jc w:val="both"/>
        <w:outlineLvl w:val="0"/>
        <w:rPr>
          <w:bCs/>
          <w:sz w:val="28"/>
          <w:szCs w:val="28"/>
        </w:rPr>
      </w:pPr>
    </w:p>
    <w:p w:rsidR="00141317" w:rsidRPr="00141317" w:rsidRDefault="00141317" w:rsidP="00141317">
      <w:pPr>
        <w:widowControl w:val="0"/>
        <w:overflowPunct/>
        <w:adjustRightInd/>
        <w:ind w:right="5669"/>
        <w:jc w:val="both"/>
        <w:textAlignment w:val="auto"/>
        <w:rPr>
          <w:sz w:val="28"/>
          <w:szCs w:val="28"/>
        </w:rPr>
      </w:pPr>
    </w:p>
    <w:p w:rsidR="00141317" w:rsidRDefault="00141317" w:rsidP="00141317">
      <w:pPr>
        <w:widowControl w:val="0"/>
        <w:overflowPunct/>
        <w:adjustRightInd/>
        <w:ind w:right="5669"/>
        <w:jc w:val="both"/>
        <w:textAlignment w:val="auto"/>
        <w:rPr>
          <w:sz w:val="28"/>
          <w:szCs w:val="28"/>
        </w:rPr>
      </w:pPr>
    </w:p>
    <w:p w:rsidR="00141317" w:rsidRPr="00141317" w:rsidRDefault="00141317" w:rsidP="00A66709">
      <w:pPr>
        <w:widowControl w:val="0"/>
        <w:tabs>
          <w:tab w:val="left" w:pos="10052"/>
        </w:tabs>
        <w:overflowPunct/>
        <w:adjustRightInd/>
        <w:ind w:right="-13"/>
        <w:jc w:val="center"/>
        <w:textAlignment w:val="auto"/>
        <w:rPr>
          <w:sz w:val="28"/>
          <w:szCs w:val="28"/>
        </w:rPr>
      </w:pPr>
      <w:r w:rsidRPr="00141317">
        <w:rPr>
          <w:sz w:val="28"/>
          <w:szCs w:val="28"/>
        </w:rPr>
        <w:t xml:space="preserve">О </w:t>
      </w:r>
      <w:r>
        <w:rPr>
          <w:sz w:val="28"/>
          <w:szCs w:val="28"/>
        </w:rPr>
        <w:t>Правилах</w:t>
      </w:r>
      <w:r w:rsidRPr="00141317">
        <w:rPr>
          <w:sz w:val="28"/>
          <w:szCs w:val="28"/>
        </w:rPr>
        <w:t xml:space="preserve"> предоставления </w:t>
      </w:r>
      <w:r w:rsidR="004F62F4">
        <w:rPr>
          <w:sz w:val="28"/>
          <w:szCs w:val="28"/>
        </w:rPr>
        <w:t>иных</w:t>
      </w:r>
      <w:r w:rsidR="00A66709">
        <w:rPr>
          <w:sz w:val="28"/>
          <w:szCs w:val="28"/>
        </w:rPr>
        <w:t xml:space="preserve"> </w:t>
      </w:r>
      <w:r w:rsidRPr="00141317">
        <w:rPr>
          <w:sz w:val="28"/>
          <w:szCs w:val="28"/>
        </w:rPr>
        <w:t>межбюджетных трансфертов из бюджета</w:t>
      </w:r>
    </w:p>
    <w:p w:rsidR="00141317" w:rsidRPr="00141317" w:rsidRDefault="00A66709" w:rsidP="00A66709">
      <w:pPr>
        <w:widowControl w:val="0"/>
        <w:tabs>
          <w:tab w:val="left" w:pos="10052"/>
        </w:tabs>
        <w:overflowPunct/>
        <w:adjustRightInd/>
        <w:ind w:right="-13"/>
        <w:jc w:val="center"/>
        <w:textAlignment w:val="auto"/>
        <w:rPr>
          <w:sz w:val="28"/>
          <w:szCs w:val="28"/>
        </w:rPr>
      </w:pPr>
      <w:r>
        <w:rPr>
          <w:sz w:val="28"/>
          <w:szCs w:val="28"/>
        </w:rPr>
        <w:t>Новошешминского</w:t>
      </w:r>
      <w:r w:rsidR="00141317" w:rsidRPr="00141317">
        <w:rPr>
          <w:sz w:val="28"/>
          <w:szCs w:val="28"/>
        </w:rPr>
        <w:t xml:space="preserve"> муниципального района </w:t>
      </w:r>
      <w:r w:rsidR="00993E34">
        <w:rPr>
          <w:sz w:val="28"/>
          <w:szCs w:val="28"/>
        </w:rPr>
        <w:t xml:space="preserve">Республики Татарстан </w:t>
      </w:r>
      <w:r w:rsidR="00141317" w:rsidRPr="00141317">
        <w:rPr>
          <w:sz w:val="28"/>
          <w:szCs w:val="28"/>
        </w:rPr>
        <w:t>бюджетам</w:t>
      </w:r>
      <w:r w:rsidR="004F62F4">
        <w:rPr>
          <w:sz w:val="28"/>
          <w:szCs w:val="28"/>
        </w:rPr>
        <w:t xml:space="preserve"> </w:t>
      </w:r>
      <w:r w:rsidR="00141317" w:rsidRPr="00141317">
        <w:rPr>
          <w:sz w:val="28"/>
          <w:szCs w:val="28"/>
        </w:rPr>
        <w:t>сельских поселений, источником финансового обеспече</w:t>
      </w:r>
      <w:r w:rsidR="004F62F4">
        <w:rPr>
          <w:sz w:val="28"/>
          <w:szCs w:val="28"/>
        </w:rPr>
        <w:t>ния которых являются субсидии (</w:t>
      </w:r>
      <w:r w:rsidR="00141317" w:rsidRPr="00141317">
        <w:rPr>
          <w:sz w:val="28"/>
          <w:szCs w:val="28"/>
        </w:rPr>
        <w:t>иные межбюджетные трансфе</w:t>
      </w:r>
      <w:r w:rsidR="00141317">
        <w:rPr>
          <w:sz w:val="28"/>
          <w:szCs w:val="28"/>
        </w:rPr>
        <w:t>рты</w:t>
      </w:r>
      <w:r w:rsidR="004F62F4">
        <w:rPr>
          <w:sz w:val="28"/>
          <w:szCs w:val="28"/>
        </w:rPr>
        <w:t>)</w:t>
      </w:r>
      <w:r w:rsidR="00141317">
        <w:rPr>
          <w:sz w:val="28"/>
          <w:szCs w:val="28"/>
        </w:rPr>
        <w:t>, имеющие целевое назначение, из бюджета Республики Татарстан</w:t>
      </w:r>
    </w:p>
    <w:p w:rsidR="00141317" w:rsidRDefault="00141317" w:rsidP="00141317">
      <w:pPr>
        <w:widowControl w:val="0"/>
        <w:overflowPunct/>
        <w:adjustRightInd/>
        <w:ind w:right="5669"/>
        <w:jc w:val="both"/>
        <w:textAlignment w:val="auto"/>
        <w:rPr>
          <w:sz w:val="28"/>
          <w:szCs w:val="28"/>
        </w:rPr>
      </w:pPr>
    </w:p>
    <w:p w:rsidR="00141317" w:rsidRPr="00141317" w:rsidRDefault="00141317" w:rsidP="00141317">
      <w:pPr>
        <w:widowControl w:val="0"/>
        <w:overflowPunct/>
        <w:adjustRightInd/>
        <w:ind w:right="-1"/>
        <w:jc w:val="both"/>
        <w:textAlignment w:val="auto"/>
        <w:rPr>
          <w:sz w:val="28"/>
          <w:szCs w:val="28"/>
        </w:rPr>
      </w:pPr>
    </w:p>
    <w:p w:rsidR="00141317" w:rsidRDefault="00141317" w:rsidP="00141317">
      <w:pPr>
        <w:widowControl w:val="0"/>
        <w:overflowPunct/>
        <w:adjustRightInd/>
        <w:ind w:right="-1"/>
        <w:jc w:val="both"/>
        <w:textAlignment w:val="auto"/>
        <w:rPr>
          <w:sz w:val="28"/>
          <w:szCs w:val="28"/>
        </w:rPr>
      </w:pPr>
      <w:r w:rsidRPr="00141317">
        <w:rPr>
          <w:sz w:val="28"/>
          <w:szCs w:val="28"/>
        </w:rPr>
        <w:t xml:space="preserve">          В соответствии со статьей 142 Бюджетного кодекса Российской Федерации Совет </w:t>
      </w:r>
      <w:r w:rsidR="00A66709">
        <w:rPr>
          <w:sz w:val="28"/>
          <w:szCs w:val="28"/>
        </w:rPr>
        <w:t>Новошешминского</w:t>
      </w:r>
      <w:r w:rsidRPr="00141317">
        <w:rPr>
          <w:sz w:val="28"/>
          <w:szCs w:val="28"/>
        </w:rPr>
        <w:t xml:space="preserve"> муниципального района </w:t>
      </w:r>
    </w:p>
    <w:p w:rsidR="00A66709" w:rsidRDefault="00A66709" w:rsidP="00141317">
      <w:pPr>
        <w:widowControl w:val="0"/>
        <w:overflowPunct/>
        <w:adjustRightInd/>
        <w:ind w:right="-1"/>
        <w:jc w:val="both"/>
        <w:textAlignment w:val="auto"/>
        <w:rPr>
          <w:sz w:val="28"/>
          <w:szCs w:val="28"/>
        </w:rPr>
      </w:pPr>
    </w:p>
    <w:p w:rsidR="00A66709" w:rsidRDefault="00A66709" w:rsidP="00A66709">
      <w:pPr>
        <w:widowControl w:val="0"/>
        <w:overflowPunct/>
        <w:adjustRightInd/>
        <w:ind w:right="-1"/>
        <w:jc w:val="center"/>
        <w:textAlignment w:val="auto"/>
        <w:rPr>
          <w:sz w:val="28"/>
          <w:szCs w:val="28"/>
        </w:rPr>
      </w:pPr>
      <w:r>
        <w:rPr>
          <w:sz w:val="28"/>
          <w:szCs w:val="28"/>
        </w:rPr>
        <w:t>РЕШАЕТ:</w:t>
      </w:r>
    </w:p>
    <w:p w:rsidR="00A66709" w:rsidRPr="00141317" w:rsidRDefault="00A66709" w:rsidP="00A66709">
      <w:pPr>
        <w:widowControl w:val="0"/>
        <w:overflowPunct/>
        <w:adjustRightInd/>
        <w:ind w:right="-1"/>
        <w:jc w:val="center"/>
        <w:textAlignment w:val="auto"/>
        <w:rPr>
          <w:sz w:val="28"/>
          <w:szCs w:val="28"/>
        </w:rPr>
      </w:pPr>
    </w:p>
    <w:p w:rsidR="00141317" w:rsidRPr="00141317" w:rsidRDefault="00141317" w:rsidP="00141317">
      <w:pPr>
        <w:widowControl w:val="0"/>
        <w:tabs>
          <w:tab w:val="left" w:pos="10205"/>
        </w:tabs>
        <w:overflowPunct/>
        <w:adjustRightInd/>
        <w:ind w:right="-1" w:firstLine="709"/>
        <w:jc w:val="both"/>
        <w:textAlignment w:val="auto"/>
        <w:rPr>
          <w:sz w:val="28"/>
          <w:szCs w:val="28"/>
        </w:rPr>
      </w:pPr>
      <w:r w:rsidRPr="00141317">
        <w:rPr>
          <w:sz w:val="28"/>
          <w:szCs w:val="28"/>
        </w:rPr>
        <w:t xml:space="preserve">1.Утвердить </w:t>
      </w:r>
      <w:r>
        <w:rPr>
          <w:sz w:val="28"/>
          <w:szCs w:val="28"/>
        </w:rPr>
        <w:t>Правила</w:t>
      </w:r>
      <w:r w:rsidRPr="00141317">
        <w:rPr>
          <w:sz w:val="28"/>
          <w:szCs w:val="28"/>
        </w:rPr>
        <w:t xml:space="preserve"> предоставления </w:t>
      </w:r>
      <w:r w:rsidR="004F62F4">
        <w:rPr>
          <w:sz w:val="28"/>
          <w:szCs w:val="28"/>
        </w:rPr>
        <w:t xml:space="preserve">иных </w:t>
      </w:r>
      <w:r w:rsidRPr="00141317">
        <w:rPr>
          <w:sz w:val="28"/>
          <w:szCs w:val="28"/>
        </w:rPr>
        <w:t xml:space="preserve">межбюджетных трансфертов из бюджета </w:t>
      </w:r>
      <w:r w:rsidR="003C6578">
        <w:rPr>
          <w:sz w:val="28"/>
          <w:szCs w:val="28"/>
        </w:rPr>
        <w:t>Новошешминского</w:t>
      </w:r>
      <w:r w:rsidR="003C6578" w:rsidRPr="00141317">
        <w:rPr>
          <w:sz w:val="28"/>
          <w:szCs w:val="28"/>
        </w:rPr>
        <w:t xml:space="preserve"> </w:t>
      </w:r>
      <w:r w:rsidRPr="00141317">
        <w:rPr>
          <w:sz w:val="28"/>
          <w:szCs w:val="28"/>
        </w:rPr>
        <w:t xml:space="preserve">муниципального района </w:t>
      </w:r>
      <w:r w:rsidR="00993E34">
        <w:rPr>
          <w:sz w:val="28"/>
          <w:szCs w:val="28"/>
        </w:rPr>
        <w:t xml:space="preserve">Республики Татарстан </w:t>
      </w:r>
      <w:r w:rsidRPr="00141317">
        <w:rPr>
          <w:sz w:val="28"/>
          <w:szCs w:val="28"/>
        </w:rPr>
        <w:t>бюджетам</w:t>
      </w:r>
      <w:r>
        <w:rPr>
          <w:sz w:val="28"/>
          <w:szCs w:val="28"/>
        </w:rPr>
        <w:t xml:space="preserve"> </w:t>
      </w:r>
      <w:r w:rsidRPr="00141317">
        <w:rPr>
          <w:sz w:val="28"/>
          <w:szCs w:val="28"/>
        </w:rPr>
        <w:t>сельских поселений, источником финансового обеспе</w:t>
      </w:r>
      <w:r w:rsidR="004F62F4">
        <w:rPr>
          <w:sz w:val="28"/>
          <w:szCs w:val="28"/>
        </w:rPr>
        <w:t>чения которых являются субсидии (</w:t>
      </w:r>
      <w:r w:rsidRPr="00141317">
        <w:rPr>
          <w:sz w:val="28"/>
          <w:szCs w:val="28"/>
        </w:rPr>
        <w:t>иные межбюджетные трансферты</w:t>
      </w:r>
      <w:r w:rsidR="004F62F4">
        <w:rPr>
          <w:sz w:val="28"/>
          <w:szCs w:val="28"/>
        </w:rPr>
        <w:t>)</w:t>
      </w:r>
      <w:r w:rsidRPr="00141317">
        <w:rPr>
          <w:sz w:val="28"/>
          <w:szCs w:val="28"/>
        </w:rPr>
        <w:t>, имеющие целевое назначение, из бюджета Республики Татарстан</w:t>
      </w:r>
      <w:r w:rsidR="00C93644">
        <w:rPr>
          <w:sz w:val="28"/>
          <w:szCs w:val="28"/>
        </w:rPr>
        <w:t xml:space="preserve"> (прилагаются)</w:t>
      </w:r>
      <w:r w:rsidRPr="00141317">
        <w:rPr>
          <w:sz w:val="28"/>
          <w:szCs w:val="28"/>
        </w:rPr>
        <w:t>.</w:t>
      </w:r>
    </w:p>
    <w:p w:rsidR="00141317" w:rsidRPr="00141317" w:rsidRDefault="00141317" w:rsidP="00141317">
      <w:pPr>
        <w:widowControl w:val="0"/>
        <w:overflowPunct/>
        <w:adjustRightInd/>
        <w:ind w:right="-1" w:firstLine="708"/>
        <w:jc w:val="both"/>
        <w:textAlignment w:val="auto"/>
        <w:rPr>
          <w:sz w:val="28"/>
          <w:szCs w:val="28"/>
        </w:rPr>
      </w:pPr>
      <w:r w:rsidRPr="00141317">
        <w:rPr>
          <w:sz w:val="28"/>
          <w:szCs w:val="28"/>
        </w:rPr>
        <w:t>2. Положения настоящего Решения применяются к правоотношениям, возникающим при составлении, утверждении и исполнении бюджетов, начиная с бюджетов на 2020 год и на плановый период 2021 и 2022 годов.</w:t>
      </w:r>
    </w:p>
    <w:p w:rsidR="003C6578" w:rsidRPr="009759B2" w:rsidRDefault="003C6578" w:rsidP="003C6578">
      <w:pPr>
        <w:tabs>
          <w:tab w:val="left" w:pos="993"/>
        </w:tabs>
        <w:ind w:firstLine="567"/>
        <w:jc w:val="both"/>
        <w:rPr>
          <w:sz w:val="28"/>
          <w:szCs w:val="28"/>
        </w:rPr>
      </w:pPr>
      <w:r w:rsidRPr="00C5504E">
        <w:rPr>
          <w:sz w:val="28"/>
          <w:szCs w:val="28"/>
        </w:rPr>
        <w:t>3. Опубликовать (обнародовать) настоящее решение на «Официальном портале правовой информации Республики Татарстан» в информационно-телекоммуникационной сети «Интернет»</w:t>
      </w:r>
      <w:r w:rsidR="00C6437A">
        <w:rPr>
          <w:sz w:val="28"/>
          <w:szCs w:val="28"/>
        </w:rPr>
        <w:t xml:space="preserve"> </w:t>
      </w:r>
      <w:r w:rsidRPr="00C5504E">
        <w:rPr>
          <w:sz w:val="28"/>
          <w:szCs w:val="28"/>
        </w:rPr>
        <w:t>httр//pravo.tatarstan.ru, на официальном сайте Новошешминского муниципального района Республики Татарстан   в   информационно</w:t>
      </w:r>
      <w:r>
        <w:rPr>
          <w:sz w:val="28"/>
          <w:szCs w:val="28"/>
        </w:rPr>
        <w:t xml:space="preserve"> </w:t>
      </w:r>
      <w:r w:rsidRPr="00C5504E">
        <w:rPr>
          <w:sz w:val="28"/>
          <w:szCs w:val="28"/>
        </w:rPr>
        <w:t>-</w:t>
      </w:r>
      <w:r>
        <w:rPr>
          <w:sz w:val="28"/>
          <w:szCs w:val="28"/>
        </w:rPr>
        <w:t xml:space="preserve"> </w:t>
      </w:r>
      <w:r w:rsidR="00CA7055">
        <w:rPr>
          <w:sz w:val="28"/>
          <w:szCs w:val="28"/>
        </w:rPr>
        <w:t xml:space="preserve">телекоммуникационной   сети </w:t>
      </w:r>
      <w:bookmarkStart w:id="0" w:name="_GoBack"/>
      <w:bookmarkEnd w:id="0"/>
      <w:r w:rsidRPr="00C5504E">
        <w:rPr>
          <w:sz w:val="28"/>
          <w:szCs w:val="28"/>
        </w:rPr>
        <w:t>«Интернет»</w:t>
      </w:r>
      <w:r>
        <w:rPr>
          <w:sz w:val="28"/>
          <w:szCs w:val="28"/>
        </w:rPr>
        <w:t xml:space="preserve"> </w:t>
      </w:r>
      <w:r w:rsidRPr="00C5504E">
        <w:rPr>
          <w:sz w:val="28"/>
          <w:szCs w:val="28"/>
        </w:rPr>
        <w:t>http//</w:t>
      </w:r>
      <w:r w:rsidRPr="00C5504E">
        <w:rPr>
          <w:sz w:val="28"/>
          <w:szCs w:val="28"/>
          <w:lang w:val="en-US"/>
        </w:rPr>
        <w:t>novosheshminsk</w:t>
      </w:r>
      <w:r w:rsidRPr="00C5504E">
        <w:rPr>
          <w:sz w:val="28"/>
          <w:szCs w:val="28"/>
        </w:rPr>
        <w:t>.tatarstan.ru/.</w:t>
      </w:r>
    </w:p>
    <w:p w:rsidR="003C6578" w:rsidRDefault="003C6578" w:rsidP="003C6578">
      <w:pPr>
        <w:tabs>
          <w:tab w:val="left" w:pos="993"/>
        </w:tabs>
        <w:ind w:firstLine="567"/>
        <w:jc w:val="both"/>
        <w:rPr>
          <w:sz w:val="28"/>
          <w:szCs w:val="28"/>
        </w:rPr>
      </w:pPr>
      <w:r>
        <w:rPr>
          <w:sz w:val="28"/>
          <w:szCs w:val="28"/>
        </w:rPr>
        <w:t>4</w:t>
      </w:r>
      <w:r w:rsidRPr="00C5504E">
        <w:rPr>
          <w:sz w:val="28"/>
          <w:szCs w:val="28"/>
        </w:rPr>
        <w:t>. Контроль за исполнением настоящего решения возложить на постоянную депутатскую комиссию по бюджету, налогам и финансам Совета Новошешминского муниципального района Республики Татарстан.</w:t>
      </w:r>
    </w:p>
    <w:p w:rsidR="003C6578" w:rsidRDefault="003C6578" w:rsidP="003C6578">
      <w:pPr>
        <w:tabs>
          <w:tab w:val="left" w:pos="993"/>
        </w:tabs>
        <w:ind w:firstLine="567"/>
        <w:jc w:val="both"/>
        <w:rPr>
          <w:sz w:val="28"/>
          <w:szCs w:val="28"/>
        </w:rPr>
      </w:pPr>
    </w:p>
    <w:p w:rsidR="003C6578" w:rsidRPr="00C5504E" w:rsidRDefault="003C6578" w:rsidP="003C6578">
      <w:pPr>
        <w:rPr>
          <w:sz w:val="28"/>
          <w:szCs w:val="28"/>
        </w:rPr>
      </w:pPr>
      <w:r w:rsidRPr="00C5504E">
        <w:rPr>
          <w:sz w:val="28"/>
          <w:szCs w:val="28"/>
        </w:rPr>
        <w:t>Глава Новошешминского</w:t>
      </w:r>
    </w:p>
    <w:p w:rsidR="003C6578" w:rsidRPr="00C5504E" w:rsidRDefault="003C6578" w:rsidP="003C6578">
      <w:pPr>
        <w:rPr>
          <w:sz w:val="28"/>
          <w:szCs w:val="28"/>
        </w:rPr>
      </w:pPr>
      <w:r w:rsidRPr="00C5504E">
        <w:rPr>
          <w:sz w:val="28"/>
          <w:szCs w:val="28"/>
        </w:rPr>
        <w:t xml:space="preserve">муниципального района                                  </w:t>
      </w:r>
      <w:r>
        <w:rPr>
          <w:sz w:val="28"/>
          <w:szCs w:val="28"/>
        </w:rPr>
        <w:t xml:space="preserve">         </w:t>
      </w:r>
      <w:r w:rsidRPr="00C5504E">
        <w:rPr>
          <w:sz w:val="28"/>
          <w:szCs w:val="28"/>
        </w:rPr>
        <w:t xml:space="preserve">                                В. М. Козлов</w:t>
      </w:r>
    </w:p>
    <w:p w:rsidR="00141317" w:rsidRDefault="00141317" w:rsidP="00777E6C">
      <w:pPr>
        <w:pStyle w:val="ConsPlusNormal"/>
        <w:outlineLvl w:val="0"/>
        <w:rPr>
          <w:rFonts w:ascii="Times New Roman" w:hAnsi="Times New Roman" w:cs="Times New Roman"/>
          <w:sz w:val="24"/>
        </w:rPr>
      </w:pPr>
    </w:p>
    <w:p w:rsidR="003C6578" w:rsidRDefault="00981F0D" w:rsidP="003C6578">
      <w:pPr>
        <w:pStyle w:val="ConsPlusTitle"/>
        <w:ind w:right="-1"/>
      </w:pPr>
      <w:r w:rsidRPr="00223EBE">
        <w:br w:type="page"/>
      </w:r>
      <w:r w:rsidR="003C6578">
        <w:lastRenderedPageBreak/>
        <w:t xml:space="preserve">                                                                                                           </w:t>
      </w:r>
    </w:p>
    <w:p w:rsidR="003C6578" w:rsidRDefault="003C6578" w:rsidP="003C6578">
      <w:pPr>
        <w:pStyle w:val="ConsPlusTitle"/>
        <w:ind w:right="-1"/>
      </w:pPr>
    </w:p>
    <w:p w:rsidR="003C6578" w:rsidRDefault="003C6578" w:rsidP="003C6578">
      <w:pPr>
        <w:pStyle w:val="ConsPlusTitle"/>
        <w:ind w:right="-1"/>
        <w:rPr>
          <w:rFonts w:ascii="Times New Roman" w:hAnsi="Times New Roman" w:cs="Times New Roman"/>
          <w:b w:val="0"/>
          <w:sz w:val="28"/>
          <w:szCs w:val="28"/>
        </w:rPr>
      </w:pPr>
      <w:r>
        <w:t xml:space="preserve">                                                                                                               </w:t>
      </w:r>
      <w:r>
        <w:rPr>
          <w:rFonts w:ascii="Times New Roman" w:hAnsi="Times New Roman" w:cs="Times New Roman"/>
          <w:b w:val="0"/>
          <w:sz w:val="28"/>
          <w:szCs w:val="28"/>
        </w:rPr>
        <w:t>Утверждены</w:t>
      </w:r>
    </w:p>
    <w:p w:rsidR="003C6578" w:rsidRDefault="003C6578" w:rsidP="003C6578">
      <w:pPr>
        <w:pStyle w:val="ConsPlusTitle"/>
        <w:ind w:left="2832" w:right="-1"/>
        <w:rPr>
          <w:rFonts w:ascii="Times New Roman" w:hAnsi="Times New Roman" w:cs="Times New Roman"/>
          <w:b w:val="0"/>
          <w:sz w:val="28"/>
          <w:szCs w:val="28"/>
        </w:rPr>
      </w:pPr>
      <w:r>
        <w:rPr>
          <w:rFonts w:ascii="Times New Roman" w:hAnsi="Times New Roman" w:cs="Times New Roman"/>
          <w:b w:val="0"/>
          <w:sz w:val="28"/>
          <w:szCs w:val="28"/>
        </w:rPr>
        <w:t xml:space="preserve">                                       решением Совета Новошешминского</w:t>
      </w:r>
    </w:p>
    <w:p w:rsidR="003C6578" w:rsidRDefault="003C6578" w:rsidP="003C6578">
      <w:pPr>
        <w:pStyle w:val="ConsPlusTitle"/>
        <w:ind w:left="2832" w:right="-1"/>
        <w:rPr>
          <w:rFonts w:ascii="Times New Roman" w:hAnsi="Times New Roman" w:cs="Times New Roman"/>
          <w:b w:val="0"/>
          <w:sz w:val="28"/>
          <w:szCs w:val="28"/>
        </w:rPr>
      </w:pPr>
      <w:r>
        <w:rPr>
          <w:rFonts w:ascii="Times New Roman" w:hAnsi="Times New Roman" w:cs="Times New Roman"/>
          <w:b w:val="0"/>
          <w:sz w:val="28"/>
          <w:szCs w:val="28"/>
        </w:rPr>
        <w:t xml:space="preserve">                                       муниципального района</w:t>
      </w:r>
    </w:p>
    <w:p w:rsidR="003C6578" w:rsidRDefault="003C6578" w:rsidP="003C6578">
      <w:pPr>
        <w:pStyle w:val="ConsPlusTitle"/>
        <w:ind w:left="2832" w:right="-1"/>
        <w:rPr>
          <w:rFonts w:ascii="Times New Roman" w:hAnsi="Times New Roman" w:cs="Times New Roman"/>
          <w:b w:val="0"/>
          <w:sz w:val="28"/>
          <w:szCs w:val="28"/>
        </w:rPr>
      </w:pPr>
      <w:r>
        <w:rPr>
          <w:rFonts w:ascii="Times New Roman" w:hAnsi="Times New Roman" w:cs="Times New Roman"/>
          <w:b w:val="0"/>
          <w:sz w:val="28"/>
          <w:szCs w:val="28"/>
        </w:rPr>
        <w:t xml:space="preserve">                                       Республики Татарстан</w:t>
      </w:r>
    </w:p>
    <w:p w:rsidR="003C6578" w:rsidRDefault="003C6578" w:rsidP="003C6578">
      <w:pPr>
        <w:pStyle w:val="ConsPlusTitle"/>
        <w:ind w:right="-1"/>
        <w:rPr>
          <w:rFonts w:ascii="Times New Roman" w:hAnsi="Times New Roman" w:cs="Times New Roman"/>
          <w:b w:val="0"/>
          <w:sz w:val="28"/>
          <w:szCs w:val="28"/>
        </w:rPr>
      </w:pPr>
      <w:r>
        <w:rPr>
          <w:rFonts w:ascii="Times New Roman" w:hAnsi="Times New Roman" w:cs="Times New Roman"/>
          <w:b w:val="0"/>
          <w:sz w:val="28"/>
          <w:szCs w:val="28"/>
        </w:rPr>
        <w:t xml:space="preserve">                                                                                от «__»_____2019г. №___</w:t>
      </w:r>
    </w:p>
    <w:p w:rsidR="00223EBE" w:rsidRPr="00223EBE" w:rsidRDefault="00993E34" w:rsidP="00993E34">
      <w:pPr>
        <w:pStyle w:val="ConsPlusNormal"/>
        <w:jc w:val="right"/>
        <w:outlineLvl w:val="0"/>
        <w:rPr>
          <w:rFonts w:ascii="Times New Roman" w:hAnsi="Times New Roman" w:cs="Times New Roman"/>
          <w:sz w:val="28"/>
          <w:szCs w:val="28"/>
        </w:rPr>
      </w:pPr>
      <w:r w:rsidRPr="00223EBE">
        <w:rPr>
          <w:rFonts w:ascii="Times New Roman" w:hAnsi="Times New Roman" w:cs="Times New Roman"/>
          <w:sz w:val="28"/>
          <w:szCs w:val="28"/>
        </w:rPr>
        <w:t xml:space="preserve"> </w:t>
      </w:r>
    </w:p>
    <w:p w:rsidR="003C6578" w:rsidRDefault="003C6578" w:rsidP="00223EBE">
      <w:pPr>
        <w:pStyle w:val="ConsPlusTitle"/>
        <w:jc w:val="center"/>
        <w:rPr>
          <w:rFonts w:ascii="Times New Roman" w:hAnsi="Times New Roman" w:cs="Times New Roman"/>
          <w:b w:val="0"/>
          <w:sz w:val="28"/>
          <w:szCs w:val="28"/>
        </w:rPr>
      </w:pPr>
      <w:bookmarkStart w:id="1" w:name="P39"/>
      <w:bookmarkEnd w:id="1"/>
    </w:p>
    <w:p w:rsidR="00223EBE" w:rsidRPr="00223EBE" w:rsidRDefault="00A9669C" w:rsidP="00223EBE">
      <w:pPr>
        <w:pStyle w:val="ConsPlusTitle"/>
        <w:jc w:val="center"/>
        <w:rPr>
          <w:rFonts w:ascii="Times New Roman" w:hAnsi="Times New Roman" w:cs="Times New Roman"/>
          <w:b w:val="0"/>
          <w:sz w:val="28"/>
          <w:szCs w:val="28"/>
        </w:rPr>
      </w:pPr>
      <w:r w:rsidRPr="00A9669C">
        <w:rPr>
          <w:rFonts w:ascii="Times New Roman" w:hAnsi="Times New Roman" w:cs="Times New Roman"/>
          <w:b w:val="0"/>
          <w:sz w:val="28"/>
          <w:szCs w:val="28"/>
        </w:rPr>
        <w:t xml:space="preserve">Правила предоставления </w:t>
      </w:r>
      <w:r w:rsidR="00993E34" w:rsidRPr="00993E34">
        <w:rPr>
          <w:rFonts w:ascii="Times New Roman" w:hAnsi="Times New Roman" w:cs="Times New Roman"/>
          <w:b w:val="0"/>
          <w:sz w:val="28"/>
          <w:szCs w:val="28"/>
        </w:rPr>
        <w:t xml:space="preserve">межбюджетных трансфертов из бюджета </w:t>
      </w:r>
      <w:r w:rsidR="003C6578" w:rsidRPr="003C6578">
        <w:rPr>
          <w:rFonts w:ascii="Times New Roman" w:hAnsi="Times New Roman"/>
          <w:b w:val="0"/>
          <w:sz w:val="28"/>
          <w:szCs w:val="28"/>
        </w:rPr>
        <w:t>Новошешминского</w:t>
      </w:r>
      <w:r w:rsidR="003C6578" w:rsidRPr="00993E34">
        <w:rPr>
          <w:rFonts w:ascii="Times New Roman" w:hAnsi="Times New Roman" w:cs="Times New Roman"/>
          <w:b w:val="0"/>
          <w:sz w:val="28"/>
          <w:szCs w:val="28"/>
        </w:rPr>
        <w:t xml:space="preserve"> </w:t>
      </w:r>
      <w:r w:rsidR="00993E34" w:rsidRPr="00993E34">
        <w:rPr>
          <w:rFonts w:ascii="Times New Roman" w:hAnsi="Times New Roman" w:cs="Times New Roman"/>
          <w:b w:val="0"/>
          <w:sz w:val="28"/>
          <w:szCs w:val="28"/>
        </w:rPr>
        <w:t xml:space="preserve">муниципального района </w:t>
      </w:r>
      <w:r w:rsidR="00993E34">
        <w:rPr>
          <w:rFonts w:ascii="Times New Roman" w:hAnsi="Times New Roman" w:cs="Times New Roman"/>
          <w:b w:val="0"/>
          <w:sz w:val="28"/>
          <w:szCs w:val="28"/>
        </w:rPr>
        <w:t xml:space="preserve">Республики Татарстан </w:t>
      </w:r>
      <w:r w:rsidR="00993E34" w:rsidRPr="00993E34">
        <w:rPr>
          <w:rFonts w:ascii="Times New Roman" w:hAnsi="Times New Roman" w:cs="Times New Roman"/>
          <w:b w:val="0"/>
          <w:sz w:val="28"/>
          <w:szCs w:val="28"/>
        </w:rPr>
        <w:t xml:space="preserve">бюджетам сельских поселений, источником финансового обеспечения которых являются </w:t>
      </w:r>
      <w:r w:rsidR="004F62F4">
        <w:rPr>
          <w:rFonts w:ascii="Times New Roman" w:hAnsi="Times New Roman" w:cs="Times New Roman"/>
          <w:b w:val="0"/>
          <w:sz w:val="28"/>
          <w:szCs w:val="28"/>
        </w:rPr>
        <w:t>субсидии (</w:t>
      </w:r>
      <w:r w:rsidR="00993E34" w:rsidRPr="00993E34">
        <w:rPr>
          <w:rFonts w:ascii="Times New Roman" w:hAnsi="Times New Roman" w:cs="Times New Roman"/>
          <w:b w:val="0"/>
          <w:sz w:val="28"/>
          <w:szCs w:val="28"/>
        </w:rPr>
        <w:t>иные межбюджетные трансферты</w:t>
      </w:r>
      <w:r w:rsidR="004F62F4">
        <w:rPr>
          <w:rFonts w:ascii="Times New Roman" w:hAnsi="Times New Roman" w:cs="Times New Roman"/>
          <w:b w:val="0"/>
          <w:sz w:val="28"/>
          <w:szCs w:val="28"/>
        </w:rPr>
        <w:t>)</w:t>
      </w:r>
      <w:r w:rsidR="00993E34" w:rsidRPr="00993E34">
        <w:rPr>
          <w:rFonts w:ascii="Times New Roman" w:hAnsi="Times New Roman" w:cs="Times New Roman"/>
          <w:b w:val="0"/>
          <w:sz w:val="28"/>
          <w:szCs w:val="28"/>
        </w:rPr>
        <w:t>, имеющие целевое назначение, из бюджета Республики Татарстан</w:t>
      </w:r>
    </w:p>
    <w:p w:rsidR="00223EBE" w:rsidRPr="00223EBE" w:rsidRDefault="00223EBE" w:rsidP="00223EBE">
      <w:pPr>
        <w:pStyle w:val="ConsPlusTitle"/>
        <w:jc w:val="center"/>
        <w:rPr>
          <w:rFonts w:ascii="Times New Roman" w:hAnsi="Times New Roman" w:cs="Times New Roman"/>
          <w:b w:val="0"/>
          <w:sz w:val="28"/>
          <w:szCs w:val="28"/>
        </w:rPr>
      </w:pPr>
    </w:p>
    <w:p w:rsidR="00223EBE" w:rsidRDefault="00223EBE" w:rsidP="00223EBE">
      <w:pPr>
        <w:pStyle w:val="ConsPlusNormal"/>
        <w:ind w:firstLine="540"/>
        <w:jc w:val="both"/>
        <w:rPr>
          <w:rFonts w:ascii="Times New Roman" w:hAnsi="Times New Roman" w:cs="Times New Roman"/>
          <w:sz w:val="28"/>
          <w:szCs w:val="28"/>
        </w:rPr>
      </w:pPr>
      <w:r w:rsidRPr="00223EBE">
        <w:rPr>
          <w:rFonts w:ascii="Times New Roman" w:hAnsi="Times New Roman" w:cs="Times New Roman"/>
          <w:sz w:val="28"/>
          <w:szCs w:val="28"/>
        </w:rPr>
        <w:t xml:space="preserve">1. Настоящие Правила устанавливают цели, порядок и условия предоставления иных межбюджетных трансфертов из бюджета </w:t>
      </w:r>
      <w:r w:rsidR="003C6578" w:rsidRPr="00C5504E">
        <w:rPr>
          <w:rFonts w:ascii="Times New Roman" w:hAnsi="Times New Roman"/>
          <w:sz w:val="28"/>
          <w:szCs w:val="28"/>
        </w:rPr>
        <w:t>Новошешминского</w:t>
      </w:r>
      <w:r w:rsidR="003C6578" w:rsidRPr="00993E34">
        <w:rPr>
          <w:rFonts w:ascii="Times New Roman" w:hAnsi="Times New Roman" w:cs="Times New Roman"/>
          <w:sz w:val="28"/>
          <w:szCs w:val="28"/>
        </w:rPr>
        <w:t xml:space="preserve"> </w:t>
      </w:r>
      <w:r w:rsidR="00993E34" w:rsidRPr="00993E34">
        <w:rPr>
          <w:rFonts w:ascii="Times New Roman" w:hAnsi="Times New Roman" w:cs="Times New Roman"/>
          <w:sz w:val="28"/>
          <w:szCs w:val="28"/>
        </w:rPr>
        <w:t xml:space="preserve">муниципального района Республики Татарстан бюджетам сельских поселений </w:t>
      </w:r>
      <w:r w:rsidR="00FF07B0" w:rsidRPr="00C5504E">
        <w:rPr>
          <w:rFonts w:ascii="Times New Roman" w:hAnsi="Times New Roman"/>
          <w:sz w:val="28"/>
          <w:szCs w:val="28"/>
        </w:rPr>
        <w:t>Новошешминского</w:t>
      </w:r>
      <w:r w:rsidR="00FF07B0" w:rsidRPr="00993E34">
        <w:rPr>
          <w:rFonts w:ascii="Times New Roman" w:hAnsi="Times New Roman" w:cs="Times New Roman"/>
          <w:sz w:val="28"/>
          <w:szCs w:val="28"/>
        </w:rPr>
        <w:t xml:space="preserve"> муниципального района Республики Татарстан</w:t>
      </w:r>
      <w:r w:rsidRPr="00223EBE">
        <w:rPr>
          <w:rFonts w:ascii="Times New Roman" w:hAnsi="Times New Roman" w:cs="Times New Roman"/>
          <w:sz w:val="28"/>
          <w:szCs w:val="28"/>
        </w:rPr>
        <w:t xml:space="preserve"> (далее – иные межбюджетные трансферты).</w:t>
      </w:r>
    </w:p>
    <w:p w:rsidR="00A9669C" w:rsidRDefault="00B11434" w:rsidP="0045248E">
      <w:pPr>
        <w:ind w:firstLine="540"/>
        <w:jc w:val="both"/>
        <w:rPr>
          <w:sz w:val="28"/>
          <w:szCs w:val="28"/>
        </w:rPr>
      </w:pPr>
      <w:r>
        <w:rPr>
          <w:sz w:val="28"/>
          <w:szCs w:val="28"/>
        </w:rPr>
        <w:t>2</w:t>
      </w:r>
      <w:r w:rsidR="0045248E">
        <w:rPr>
          <w:sz w:val="28"/>
          <w:szCs w:val="28"/>
        </w:rPr>
        <w:t xml:space="preserve">. </w:t>
      </w:r>
      <w:r w:rsidR="006639ED" w:rsidRPr="00FF134F">
        <w:rPr>
          <w:sz w:val="28"/>
          <w:szCs w:val="28"/>
        </w:rPr>
        <w:t>Иные межбюджетные трансферты предоставляются</w:t>
      </w:r>
      <w:r w:rsidR="006639ED">
        <w:rPr>
          <w:sz w:val="28"/>
          <w:szCs w:val="28"/>
        </w:rPr>
        <w:t xml:space="preserve"> </w:t>
      </w:r>
      <w:r w:rsidR="006639ED" w:rsidRPr="00FF134F">
        <w:rPr>
          <w:sz w:val="28"/>
          <w:szCs w:val="28"/>
        </w:rPr>
        <w:t>в целях</w:t>
      </w:r>
      <w:r w:rsidR="006E040B">
        <w:rPr>
          <w:sz w:val="28"/>
          <w:szCs w:val="28"/>
        </w:rPr>
        <w:t xml:space="preserve"> оказания содействии достижению и (или)</w:t>
      </w:r>
      <w:r w:rsidR="006639ED">
        <w:rPr>
          <w:sz w:val="28"/>
          <w:szCs w:val="28"/>
        </w:rPr>
        <w:t xml:space="preserve"> </w:t>
      </w:r>
      <w:r w:rsidR="006E040B">
        <w:rPr>
          <w:sz w:val="28"/>
          <w:szCs w:val="28"/>
        </w:rPr>
        <w:t>поощрения достижения наилучших значений показателей</w:t>
      </w:r>
      <w:r w:rsidR="003C6578" w:rsidRPr="00201269">
        <w:rPr>
          <w:sz w:val="28"/>
          <w:szCs w:val="28"/>
        </w:rPr>
        <w:t xml:space="preserve"> деятельности органов местного самоуправления сельских поселений </w:t>
      </w:r>
      <w:r w:rsidR="00DC0AE5">
        <w:rPr>
          <w:sz w:val="28"/>
          <w:szCs w:val="28"/>
        </w:rPr>
        <w:t xml:space="preserve">Новошешминского </w:t>
      </w:r>
      <w:r w:rsidR="003C6578" w:rsidRPr="00201269">
        <w:rPr>
          <w:sz w:val="28"/>
          <w:szCs w:val="28"/>
        </w:rPr>
        <w:t>муниципальн</w:t>
      </w:r>
      <w:r w:rsidR="00DC0AE5">
        <w:rPr>
          <w:sz w:val="28"/>
          <w:szCs w:val="28"/>
        </w:rPr>
        <w:t>ого</w:t>
      </w:r>
      <w:r w:rsidR="003C6578" w:rsidRPr="00201269">
        <w:rPr>
          <w:sz w:val="28"/>
          <w:szCs w:val="28"/>
        </w:rPr>
        <w:t xml:space="preserve"> район</w:t>
      </w:r>
      <w:r w:rsidR="00DC0AE5">
        <w:rPr>
          <w:sz w:val="28"/>
          <w:szCs w:val="28"/>
        </w:rPr>
        <w:t>а</w:t>
      </w:r>
      <w:r w:rsidR="006E040B">
        <w:rPr>
          <w:sz w:val="28"/>
          <w:szCs w:val="28"/>
        </w:rPr>
        <w:t>,</w:t>
      </w:r>
      <w:r w:rsidR="00DC0AE5">
        <w:rPr>
          <w:sz w:val="28"/>
          <w:szCs w:val="28"/>
        </w:rPr>
        <w:t xml:space="preserve"> </w:t>
      </w:r>
      <w:r w:rsidR="003C6578" w:rsidRPr="00201269">
        <w:rPr>
          <w:sz w:val="28"/>
          <w:szCs w:val="28"/>
        </w:rPr>
        <w:t>повышени</w:t>
      </w:r>
      <w:r w:rsidR="006E040B">
        <w:rPr>
          <w:sz w:val="28"/>
          <w:szCs w:val="28"/>
        </w:rPr>
        <w:t>я</w:t>
      </w:r>
      <w:r w:rsidR="003C6578" w:rsidRPr="00201269">
        <w:rPr>
          <w:sz w:val="28"/>
          <w:szCs w:val="28"/>
        </w:rPr>
        <w:t xml:space="preserve"> качества жизни населения</w:t>
      </w:r>
      <w:r w:rsidR="00DC0AE5">
        <w:rPr>
          <w:sz w:val="28"/>
          <w:szCs w:val="28"/>
        </w:rPr>
        <w:t xml:space="preserve"> сельских поселений</w:t>
      </w:r>
      <w:r w:rsidR="006E040B">
        <w:rPr>
          <w:sz w:val="28"/>
          <w:szCs w:val="28"/>
        </w:rPr>
        <w:t xml:space="preserve"> Новошешминского </w:t>
      </w:r>
      <w:r w:rsidR="006E040B" w:rsidRPr="00201269">
        <w:rPr>
          <w:sz w:val="28"/>
          <w:szCs w:val="28"/>
        </w:rPr>
        <w:t>муниципальн</w:t>
      </w:r>
      <w:r w:rsidR="006E040B">
        <w:rPr>
          <w:sz w:val="28"/>
          <w:szCs w:val="28"/>
        </w:rPr>
        <w:t>ого</w:t>
      </w:r>
      <w:r w:rsidR="006E040B" w:rsidRPr="00201269">
        <w:rPr>
          <w:sz w:val="28"/>
          <w:szCs w:val="28"/>
        </w:rPr>
        <w:t xml:space="preserve"> район</w:t>
      </w:r>
      <w:r w:rsidR="006E040B">
        <w:rPr>
          <w:sz w:val="28"/>
          <w:szCs w:val="28"/>
        </w:rPr>
        <w:t>а</w:t>
      </w:r>
      <w:r w:rsidR="00993E34">
        <w:rPr>
          <w:sz w:val="28"/>
          <w:szCs w:val="28"/>
        </w:rPr>
        <w:t>.</w:t>
      </w:r>
    </w:p>
    <w:p w:rsidR="004D7A25" w:rsidRPr="006E040B" w:rsidRDefault="004D7A25" w:rsidP="00950A34">
      <w:pPr>
        <w:overflowPunct/>
        <w:ind w:firstLine="540"/>
        <w:jc w:val="both"/>
        <w:textAlignment w:val="auto"/>
        <w:rPr>
          <w:sz w:val="28"/>
          <w:szCs w:val="28"/>
        </w:rPr>
      </w:pPr>
      <w:r w:rsidRPr="00945B3E">
        <w:rPr>
          <w:sz w:val="28"/>
          <w:szCs w:val="28"/>
        </w:rPr>
        <w:t>3.</w:t>
      </w:r>
      <w:r>
        <w:rPr>
          <w:sz w:val="28"/>
          <w:szCs w:val="28"/>
        </w:rPr>
        <w:t xml:space="preserve"> </w:t>
      </w:r>
      <w:r w:rsidR="001956E7" w:rsidRPr="001956E7">
        <w:rPr>
          <w:sz w:val="28"/>
          <w:szCs w:val="28"/>
        </w:rPr>
        <w:t xml:space="preserve">Иные межбюджетные трансферты предоставляются </w:t>
      </w:r>
      <w:r w:rsidRPr="00945B3E">
        <w:rPr>
          <w:sz w:val="28"/>
          <w:szCs w:val="28"/>
        </w:rPr>
        <w:t xml:space="preserve">за счет </w:t>
      </w:r>
      <w:r w:rsidR="004D0663">
        <w:rPr>
          <w:sz w:val="28"/>
          <w:szCs w:val="28"/>
        </w:rPr>
        <w:t xml:space="preserve">средств </w:t>
      </w:r>
      <w:r w:rsidR="004F62F4">
        <w:rPr>
          <w:sz w:val="28"/>
          <w:szCs w:val="28"/>
        </w:rPr>
        <w:t>субсидий (</w:t>
      </w:r>
      <w:r w:rsidR="00993E34">
        <w:rPr>
          <w:sz w:val="28"/>
          <w:szCs w:val="28"/>
        </w:rPr>
        <w:t>иных межбюджетных трансфертов</w:t>
      </w:r>
      <w:r w:rsidR="004F62F4">
        <w:rPr>
          <w:sz w:val="28"/>
          <w:szCs w:val="28"/>
        </w:rPr>
        <w:t>)</w:t>
      </w:r>
      <w:r w:rsidRPr="00945B3E">
        <w:rPr>
          <w:sz w:val="28"/>
          <w:szCs w:val="28"/>
        </w:rPr>
        <w:t>, предоставл</w:t>
      </w:r>
      <w:r w:rsidR="004D0663">
        <w:rPr>
          <w:sz w:val="28"/>
          <w:szCs w:val="28"/>
        </w:rPr>
        <w:t>яемых</w:t>
      </w:r>
      <w:r w:rsidRPr="00945B3E">
        <w:rPr>
          <w:sz w:val="28"/>
          <w:szCs w:val="28"/>
        </w:rPr>
        <w:t xml:space="preserve"> из бюджета Республики Татарстан</w:t>
      </w:r>
      <w:r w:rsidR="003E1D32">
        <w:rPr>
          <w:sz w:val="28"/>
          <w:szCs w:val="28"/>
        </w:rPr>
        <w:t xml:space="preserve"> бюджету</w:t>
      </w:r>
      <w:r w:rsidRPr="00945B3E">
        <w:rPr>
          <w:sz w:val="28"/>
          <w:szCs w:val="28"/>
        </w:rPr>
        <w:t xml:space="preserve"> </w:t>
      </w:r>
      <w:r w:rsidR="00DC0AE5">
        <w:rPr>
          <w:sz w:val="28"/>
          <w:szCs w:val="28"/>
        </w:rPr>
        <w:t>Новошешминского</w:t>
      </w:r>
      <w:r w:rsidR="00993E34" w:rsidRPr="00993E34">
        <w:rPr>
          <w:b/>
          <w:sz w:val="28"/>
          <w:szCs w:val="28"/>
        </w:rPr>
        <w:t xml:space="preserve"> </w:t>
      </w:r>
      <w:r w:rsidR="00993E34" w:rsidRPr="00993E34">
        <w:rPr>
          <w:sz w:val="28"/>
          <w:szCs w:val="28"/>
        </w:rPr>
        <w:t>муниципального района Республики Татарстан</w:t>
      </w:r>
      <w:r w:rsidR="00993E34">
        <w:rPr>
          <w:b/>
          <w:sz w:val="28"/>
          <w:szCs w:val="28"/>
        </w:rPr>
        <w:t xml:space="preserve"> </w:t>
      </w:r>
      <w:r w:rsidR="00FF07B0" w:rsidRPr="006E040B">
        <w:rPr>
          <w:sz w:val="28"/>
          <w:szCs w:val="28"/>
        </w:rPr>
        <w:t xml:space="preserve">на </w:t>
      </w:r>
      <w:r w:rsidR="00DD7632" w:rsidRPr="006E040B">
        <w:rPr>
          <w:sz w:val="28"/>
          <w:szCs w:val="28"/>
        </w:rPr>
        <w:t>предоставлени</w:t>
      </w:r>
      <w:r w:rsidR="00FF07B0" w:rsidRPr="006E040B">
        <w:rPr>
          <w:sz w:val="28"/>
          <w:szCs w:val="28"/>
        </w:rPr>
        <w:t>е грантов</w:t>
      </w:r>
      <w:r w:rsidR="00DD7632" w:rsidRPr="006E040B">
        <w:rPr>
          <w:sz w:val="28"/>
          <w:szCs w:val="28"/>
        </w:rPr>
        <w:t xml:space="preserve"> сельски</w:t>
      </w:r>
      <w:r w:rsidR="00FF07B0" w:rsidRPr="006E040B">
        <w:rPr>
          <w:sz w:val="28"/>
          <w:szCs w:val="28"/>
        </w:rPr>
        <w:t>м</w:t>
      </w:r>
      <w:r w:rsidR="00DD7632" w:rsidRPr="006E040B">
        <w:rPr>
          <w:sz w:val="28"/>
          <w:szCs w:val="28"/>
        </w:rPr>
        <w:t xml:space="preserve"> поселени</w:t>
      </w:r>
      <w:r w:rsidR="00FF07B0" w:rsidRPr="006E040B">
        <w:rPr>
          <w:sz w:val="28"/>
          <w:szCs w:val="28"/>
        </w:rPr>
        <w:t>ям</w:t>
      </w:r>
      <w:r w:rsidRPr="006E040B">
        <w:rPr>
          <w:sz w:val="28"/>
          <w:szCs w:val="28"/>
        </w:rPr>
        <w:t>.</w:t>
      </w:r>
    </w:p>
    <w:p w:rsidR="00223EBE" w:rsidRDefault="004D7A25" w:rsidP="00950A34">
      <w:pPr>
        <w:ind w:firstLine="567"/>
        <w:jc w:val="both"/>
        <w:rPr>
          <w:sz w:val="28"/>
          <w:szCs w:val="28"/>
        </w:rPr>
      </w:pPr>
      <w:r>
        <w:rPr>
          <w:sz w:val="28"/>
          <w:szCs w:val="28"/>
        </w:rPr>
        <w:t>4</w:t>
      </w:r>
      <w:r w:rsidR="00223EBE" w:rsidRPr="00223EBE">
        <w:rPr>
          <w:sz w:val="28"/>
          <w:szCs w:val="28"/>
        </w:rPr>
        <w:t>. Главным распорядителем бюджетных средств, предоставляемых в соответствии с настоящим</w:t>
      </w:r>
      <w:r w:rsidR="00433D9F">
        <w:rPr>
          <w:sz w:val="28"/>
          <w:szCs w:val="28"/>
        </w:rPr>
        <w:t>и</w:t>
      </w:r>
      <w:r w:rsidR="00223EBE" w:rsidRPr="00223EBE">
        <w:rPr>
          <w:sz w:val="28"/>
          <w:szCs w:val="28"/>
        </w:rPr>
        <w:t xml:space="preserve"> </w:t>
      </w:r>
      <w:r w:rsidR="00433D9F">
        <w:rPr>
          <w:sz w:val="28"/>
          <w:szCs w:val="28"/>
        </w:rPr>
        <w:t>Правилами</w:t>
      </w:r>
      <w:r w:rsidR="00223EBE" w:rsidRPr="00223EBE">
        <w:rPr>
          <w:sz w:val="28"/>
          <w:szCs w:val="28"/>
        </w:rPr>
        <w:t xml:space="preserve">, является </w:t>
      </w:r>
      <w:r w:rsidR="006E040B" w:rsidRPr="006E040B">
        <w:rPr>
          <w:sz w:val="28"/>
          <w:szCs w:val="28"/>
        </w:rPr>
        <w:t>Финансово-бюджетная палата</w:t>
      </w:r>
      <w:r w:rsidR="00993E34">
        <w:rPr>
          <w:sz w:val="28"/>
          <w:szCs w:val="28"/>
        </w:rPr>
        <w:t xml:space="preserve"> </w:t>
      </w:r>
      <w:r w:rsidR="00DC0AE5">
        <w:rPr>
          <w:sz w:val="28"/>
          <w:szCs w:val="28"/>
        </w:rPr>
        <w:t>Новошешминского</w:t>
      </w:r>
      <w:r w:rsidR="00993E34">
        <w:rPr>
          <w:sz w:val="28"/>
          <w:szCs w:val="28"/>
        </w:rPr>
        <w:t xml:space="preserve"> муниципального района Республики Татарстан </w:t>
      </w:r>
      <w:r w:rsidR="00223EBE" w:rsidRPr="00223EBE">
        <w:rPr>
          <w:sz w:val="28"/>
          <w:szCs w:val="28"/>
        </w:rPr>
        <w:t xml:space="preserve">(далее </w:t>
      </w:r>
      <w:r w:rsidR="00993E34">
        <w:rPr>
          <w:sz w:val="28"/>
          <w:szCs w:val="28"/>
        </w:rPr>
        <w:t>–</w:t>
      </w:r>
      <w:r w:rsidR="00223EBE" w:rsidRPr="00223EBE">
        <w:rPr>
          <w:sz w:val="28"/>
          <w:szCs w:val="28"/>
        </w:rPr>
        <w:t xml:space="preserve"> </w:t>
      </w:r>
      <w:r w:rsidR="006E040B" w:rsidRPr="006E040B">
        <w:rPr>
          <w:sz w:val="28"/>
          <w:szCs w:val="28"/>
        </w:rPr>
        <w:t>Финансово-бюджетная палата</w:t>
      </w:r>
      <w:r w:rsidR="00223EBE" w:rsidRPr="00223EBE">
        <w:rPr>
          <w:sz w:val="28"/>
          <w:szCs w:val="28"/>
        </w:rPr>
        <w:t>).</w:t>
      </w:r>
    </w:p>
    <w:p w:rsidR="00F57A0B" w:rsidRDefault="004D7A25" w:rsidP="00950A34">
      <w:pPr>
        <w:ind w:firstLine="567"/>
        <w:jc w:val="both"/>
        <w:rPr>
          <w:sz w:val="28"/>
          <w:szCs w:val="28"/>
        </w:rPr>
      </w:pPr>
      <w:r>
        <w:rPr>
          <w:sz w:val="28"/>
          <w:szCs w:val="28"/>
        </w:rPr>
        <w:t>5</w:t>
      </w:r>
      <w:r w:rsidR="00F57A0B">
        <w:rPr>
          <w:sz w:val="28"/>
          <w:szCs w:val="28"/>
        </w:rPr>
        <w:t xml:space="preserve">. </w:t>
      </w:r>
      <w:r w:rsidRPr="00945B3E">
        <w:rPr>
          <w:sz w:val="28"/>
          <w:szCs w:val="28"/>
        </w:rPr>
        <w:t>Иные межбюджетные трансферты предоставляются</w:t>
      </w:r>
      <w:r w:rsidRPr="00945B3E">
        <w:t xml:space="preserve"> </w:t>
      </w:r>
      <w:r w:rsidRPr="00945B3E">
        <w:rPr>
          <w:sz w:val="28"/>
          <w:szCs w:val="28"/>
        </w:rPr>
        <w:t xml:space="preserve">в пределах бюджетных ассигнований, предусмотренных в бюджете </w:t>
      </w:r>
      <w:r w:rsidR="00DC0AE5">
        <w:rPr>
          <w:sz w:val="28"/>
          <w:szCs w:val="28"/>
        </w:rPr>
        <w:t>Новошешминского</w:t>
      </w:r>
      <w:r w:rsidR="00993E34">
        <w:rPr>
          <w:sz w:val="28"/>
          <w:szCs w:val="28"/>
        </w:rPr>
        <w:t xml:space="preserve"> муниципального района</w:t>
      </w:r>
      <w:r w:rsidRPr="00945B3E">
        <w:rPr>
          <w:sz w:val="28"/>
          <w:szCs w:val="28"/>
        </w:rPr>
        <w:t xml:space="preserve"> </w:t>
      </w:r>
      <w:r w:rsidR="004F62F4">
        <w:rPr>
          <w:sz w:val="28"/>
          <w:szCs w:val="28"/>
        </w:rPr>
        <w:t xml:space="preserve">Республики Татарстан </w:t>
      </w:r>
      <w:r w:rsidRPr="00945B3E">
        <w:rPr>
          <w:sz w:val="28"/>
          <w:szCs w:val="28"/>
        </w:rPr>
        <w:t xml:space="preserve">на соответствующий финансовый год и плановый период, и лимитов бюджетных обязательств, доведенных в установленном порядке </w:t>
      </w:r>
      <w:r w:rsidR="006E040B" w:rsidRPr="006E040B">
        <w:rPr>
          <w:sz w:val="28"/>
          <w:szCs w:val="28"/>
        </w:rPr>
        <w:t>Финансово-бюджетн</w:t>
      </w:r>
      <w:r w:rsidR="006E040B">
        <w:rPr>
          <w:sz w:val="28"/>
          <w:szCs w:val="28"/>
        </w:rPr>
        <w:t>ой</w:t>
      </w:r>
      <w:r w:rsidR="006E040B" w:rsidRPr="006E040B">
        <w:rPr>
          <w:sz w:val="28"/>
          <w:szCs w:val="28"/>
        </w:rPr>
        <w:t xml:space="preserve"> палат</w:t>
      </w:r>
      <w:r w:rsidR="006E040B">
        <w:rPr>
          <w:sz w:val="28"/>
          <w:szCs w:val="28"/>
        </w:rPr>
        <w:t xml:space="preserve">е </w:t>
      </w:r>
      <w:r w:rsidRPr="00945B3E">
        <w:rPr>
          <w:sz w:val="28"/>
          <w:szCs w:val="28"/>
        </w:rPr>
        <w:t>на цели, предусмотренные пунктом 2 настоящих Правил.</w:t>
      </w:r>
    </w:p>
    <w:p w:rsidR="00780178" w:rsidRPr="0045248E" w:rsidRDefault="004D7A25" w:rsidP="004D0663">
      <w:pPr>
        <w:ind w:firstLine="567"/>
        <w:jc w:val="both"/>
        <w:rPr>
          <w:i/>
          <w:sz w:val="28"/>
          <w:szCs w:val="28"/>
        </w:rPr>
      </w:pPr>
      <w:r>
        <w:rPr>
          <w:sz w:val="28"/>
          <w:szCs w:val="28"/>
        </w:rPr>
        <w:t>6</w:t>
      </w:r>
      <w:r w:rsidR="00EA3675">
        <w:rPr>
          <w:sz w:val="28"/>
          <w:szCs w:val="28"/>
        </w:rPr>
        <w:t xml:space="preserve">. </w:t>
      </w:r>
      <w:r w:rsidR="00EA3675" w:rsidRPr="00FF134F">
        <w:rPr>
          <w:sz w:val="28"/>
          <w:szCs w:val="28"/>
        </w:rPr>
        <w:t>Иные межбюджетные трансферты предоставляются</w:t>
      </w:r>
      <w:r w:rsidR="00EA3675">
        <w:rPr>
          <w:sz w:val="28"/>
          <w:szCs w:val="28"/>
        </w:rPr>
        <w:t xml:space="preserve"> бюджетам </w:t>
      </w:r>
      <w:r w:rsidR="00993E34">
        <w:rPr>
          <w:sz w:val="28"/>
          <w:szCs w:val="28"/>
        </w:rPr>
        <w:t>сельских поселений</w:t>
      </w:r>
      <w:r w:rsidR="00EA3675">
        <w:rPr>
          <w:sz w:val="28"/>
          <w:szCs w:val="28"/>
        </w:rPr>
        <w:t xml:space="preserve">, </w:t>
      </w:r>
      <w:r w:rsidR="00A07355" w:rsidRPr="00A07355">
        <w:rPr>
          <w:i/>
          <w:sz w:val="28"/>
          <w:szCs w:val="28"/>
        </w:rPr>
        <w:t xml:space="preserve">которые </w:t>
      </w:r>
      <w:r w:rsidR="00780178" w:rsidRPr="00A07355">
        <w:rPr>
          <w:i/>
          <w:sz w:val="28"/>
          <w:szCs w:val="28"/>
        </w:rPr>
        <w:t>признан</w:t>
      </w:r>
      <w:r w:rsidR="004D0663" w:rsidRPr="00A07355">
        <w:rPr>
          <w:i/>
          <w:sz w:val="28"/>
          <w:szCs w:val="28"/>
        </w:rPr>
        <w:t>ы</w:t>
      </w:r>
      <w:r w:rsidR="00780178" w:rsidRPr="00A07355">
        <w:rPr>
          <w:i/>
          <w:sz w:val="28"/>
          <w:szCs w:val="28"/>
        </w:rPr>
        <w:t xml:space="preserve"> победителями конкурса</w:t>
      </w:r>
      <w:r w:rsidR="00A367FC">
        <w:rPr>
          <w:i/>
          <w:sz w:val="28"/>
          <w:szCs w:val="28"/>
        </w:rPr>
        <w:t>,</w:t>
      </w:r>
      <w:r w:rsidR="00780178" w:rsidRPr="00A07355">
        <w:rPr>
          <w:i/>
          <w:sz w:val="28"/>
          <w:szCs w:val="28"/>
        </w:rPr>
        <w:t xml:space="preserve"> </w:t>
      </w:r>
      <w:r w:rsidR="00A367FC">
        <w:rPr>
          <w:i/>
          <w:sz w:val="28"/>
          <w:szCs w:val="28"/>
        </w:rPr>
        <w:t xml:space="preserve">получившие высшие оценки эффективности деятельности </w:t>
      </w:r>
      <w:r w:rsidR="00295DA3" w:rsidRPr="0045248E">
        <w:rPr>
          <w:i/>
          <w:sz w:val="28"/>
          <w:szCs w:val="28"/>
        </w:rPr>
        <w:t>(далее – конкурс)</w:t>
      </w:r>
      <w:r w:rsidR="00A07355" w:rsidRPr="0045248E">
        <w:rPr>
          <w:i/>
          <w:sz w:val="28"/>
          <w:szCs w:val="28"/>
        </w:rPr>
        <w:t>.</w:t>
      </w:r>
    </w:p>
    <w:p w:rsidR="00A07355" w:rsidRPr="006E040B" w:rsidRDefault="00EF7EB9" w:rsidP="00A07355">
      <w:pPr>
        <w:ind w:firstLine="540"/>
        <w:jc w:val="both"/>
        <w:rPr>
          <w:sz w:val="28"/>
          <w:szCs w:val="28"/>
        </w:rPr>
      </w:pPr>
      <w:r w:rsidRPr="006E040B">
        <w:rPr>
          <w:sz w:val="28"/>
          <w:szCs w:val="28"/>
        </w:rPr>
        <w:t>7</w:t>
      </w:r>
      <w:r w:rsidR="00A07355" w:rsidRPr="006E040B">
        <w:rPr>
          <w:sz w:val="28"/>
          <w:szCs w:val="28"/>
        </w:rPr>
        <w:t xml:space="preserve">. Иные межбюджетные трансферты направляются на </w:t>
      </w:r>
      <w:r w:rsidR="00FF07B0" w:rsidRPr="006E040B">
        <w:rPr>
          <w:sz w:val="28"/>
          <w:szCs w:val="28"/>
        </w:rPr>
        <w:t>укрепление материально-технической базы</w:t>
      </w:r>
      <w:r w:rsidR="004742D0" w:rsidRPr="006E040B">
        <w:rPr>
          <w:sz w:val="28"/>
          <w:szCs w:val="28"/>
        </w:rPr>
        <w:t xml:space="preserve"> </w:t>
      </w:r>
      <w:r w:rsidR="00FF07B0" w:rsidRPr="006E040B">
        <w:rPr>
          <w:sz w:val="28"/>
          <w:szCs w:val="28"/>
        </w:rPr>
        <w:t>объектов непосредственного жизнеобеспечения сельских поселений, обустройство объектами социальной инфраструктуры и внешнего благоустройства сельских поселений и решения иных социально значимых вопросов сельских поселений</w:t>
      </w:r>
      <w:r w:rsidR="004966C2" w:rsidRPr="006E040B">
        <w:rPr>
          <w:sz w:val="28"/>
          <w:szCs w:val="28"/>
        </w:rPr>
        <w:t>.</w:t>
      </w:r>
    </w:p>
    <w:p w:rsidR="00A07355" w:rsidRPr="00945B3E" w:rsidRDefault="00EF7EB9" w:rsidP="00A07355">
      <w:pPr>
        <w:ind w:firstLine="567"/>
        <w:jc w:val="both"/>
        <w:rPr>
          <w:sz w:val="28"/>
          <w:szCs w:val="28"/>
        </w:rPr>
      </w:pPr>
      <w:r>
        <w:rPr>
          <w:sz w:val="28"/>
          <w:szCs w:val="28"/>
        </w:rPr>
        <w:lastRenderedPageBreak/>
        <w:t>8</w:t>
      </w:r>
      <w:r w:rsidR="00A07355" w:rsidRPr="00945B3E">
        <w:rPr>
          <w:sz w:val="28"/>
          <w:szCs w:val="28"/>
        </w:rPr>
        <w:t>. Иные межбюджетные тран</w:t>
      </w:r>
      <w:r w:rsidR="00D119F3">
        <w:rPr>
          <w:sz w:val="28"/>
          <w:szCs w:val="28"/>
        </w:rPr>
        <w:t xml:space="preserve">сферты предоставляются бюджетам </w:t>
      </w:r>
      <w:r w:rsidR="00A07355">
        <w:rPr>
          <w:sz w:val="28"/>
          <w:szCs w:val="28"/>
        </w:rPr>
        <w:t>сельских поселений</w:t>
      </w:r>
      <w:r w:rsidR="00A07355" w:rsidRPr="00945B3E">
        <w:rPr>
          <w:sz w:val="28"/>
          <w:szCs w:val="28"/>
        </w:rPr>
        <w:t>, отвечающих следующим критериям:</w:t>
      </w:r>
    </w:p>
    <w:p w:rsidR="00A07355" w:rsidRPr="00945B3E" w:rsidRDefault="00A07355" w:rsidP="00A07355">
      <w:pPr>
        <w:overflowPunct/>
        <w:ind w:firstLine="567"/>
        <w:jc w:val="both"/>
        <w:textAlignment w:val="auto"/>
        <w:rPr>
          <w:sz w:val="28"/>
          <w:szCs w:val="28"/>
        </w:rPr>
      </w:pPr>
      <w:r w:rsidRPr="00945B3E">
        <w:rPr>
          <w:sz w:val="28"/>
          <w:szCs w:val="28"/>
        </w:rPr>
        <w:t xml:space="preserve">а) наличие на территории </w:t>
      </w:r>
      <w:r>
        <w:rPr>
          <w:sz w:val="28"/>
          <w:szCs w:val="28"/>
        </w:rPr>
        <w:t>сельск</w:t>
      </w:r>
      <w:r w:rsidR="00FF07B0">
        <w:rPr>
          <w:sz w:val="28"/>
          <w:szCs w:val="28"/>
        </w:rPr>
        <w:t xml:space="preserve">их </w:t>
      </w:r>
      <w:r>
        <w:rPr>
          <w:sz w:val="28"/>
          <w:szCs w:val="28"/>
        </w:rPr>
        <w:t>поселени</w:t>
      </w:r>
      <w:r w:rsidR="00FF07B0">
        <w:rPr>
          <w:sz w:val="28"/>
          <w:szCs w:val="28"/>
        </w:rPr>
        <w:t>й</w:t>
      </w:r>
      <w:r w:rsidR="002326ED">
        <w:rPr>
          <w:sz w:val="28"/>
          <w:szCs w:val="28"/>
        </w:rPr>
        <w:t xml:space="preserve">, </w:t>
      </w:r>
      <w:r w:rsidR="002326ED" w:rsidRPr="002326ED">
        <w:rPr>
          <w:i/>
          <w:sz w:val="28"/>
          <w:szCs w:val="28"/>
        </w:rPr>
        <w:t>прошедших</w:t>
      </w:r>
      <w:r w:rsidRPr="002326ED">
        <w:rPr>
          <w:i/>
          <w:sz w:val="28"/>
          <w:szCs w:val="28"/>
        </w:rPr>
        <w:t xml:space="preserve"> отбор </w:t>
      </w:r>
      <w:r w:rsidRPr="00945B3E">
        <w:rPr>
          <w:sz w:val="28"/>
          <w:szCs w:val="28"/>
        </w:rPr>
        <w:t>в соответствии с  пункт</w:t>
      </w:r>
      <w:r w:rsidR="00C93644">
        <w:rPr>
          <w:sz w:val="28"/>
          <w:szCs w:val="28"/>
        </w:rPr>
        <w:t>о</w:t>
      </w:r>
      <w:r w:rsidRPr="00945B3E">
        <w:rPr>
          <w:sz w:val="28"/>
          <w:szCs w:val="28"/>
        </w:rPr>
        <w:t xml:space="preserve">м </w:t>
      </w:r>
      <w:r w:rsidR="00E64E56">
        <w:rPr>
          <w:sz w:val="28"/>
          <w:szCs w:val="28"/>
        </w:rPr>
        <w:t xml:space="preserve">4.2. </w:t>
      </w:r>
      <w:r w:rsidRPr="00945B3E">
        <w:rPr>
          <w:sz w:val="28"/>
          <w:szCs w:val="28"/>
        </w:rPr>
        <w:t xml:space="preserve">Правил предоставления и распределения </w:t>
      </w:r>
      <w:r>
        <w:rPr>
          <w:sz w:val="28"/>
          <w:szCs w:val="28"/>
        </w:rPr>
        <w:t>иных межбюджетных трансфертов</w:t>
      </w:r>
      <w:r w:rsidRPr="00945B3E">
        <w:rPr>
          <w:sz w:val="28"/>
          <w:szCs w:val="28"/>
        </w:rPr>
        <w:t xml:space="preserve"> из бюджета </w:t>
      </w:r>
      <w:r>
        <w:rPr>
          <w:sz w:val="28"/>
          <w:szCs w:val="28"/>
        </w:rPr>
        <w:t>Республики Татарстан</w:t>
      </w:r>
      <w:r w:rsidRPr="00945B3E">
        <w:rPr>
          <w:sz w:val="28"/>
          <w:szCs w:val="28"/>
        </w:rPr>
        <w:t xml:space="preserve"> на </w:t>
      </w:r>
      <w:r w:rsidR="00E64E56">
        <w:rPr>
          <w:sz w:val="28"/>
          <w:szCs w:val="28"/>
        </w:rPr>
        <w:t>предоставление и использование грантов сельским поселениям</w:t>
      </w:r>
      <w:r>
        <w:rPr>
          <w:sz w:val="28"/>
          <w:szCs w:val="28"/>
        </w:rPr>
        <w:t>, утвержденных</w:t>
      </w:r>
      <w:r w:rsidRPr="00945B3E">
        <w:rPr>
          <w:sz w:val="28"/>
          <w:szCs w:val="28"/>
        </w:rPr>
        <w:t xml:space="preserve"> постановлением </w:t>
      </w:r>
      <w:r>
        <w:rPr>
          <w:sz w:val="28"/>
          <w:szCs w:val="28"/>
        </w:rPr>
        <w:t>Кабинета Министров Республики Татарстан</w:t>
      </w:r>
      <w:r w:rsidRPr="00945B3E">
        <w:rPr>
          <w:sz w:val="28"/>
          <w:szCs w:val="28"/>
        </w:rPr>
        <w:t xml:space="preserve"> от </w:t>
      </w:r>
      <w:r w:rsidR="00812BF5">
        <w:rPr>
          <w:sz w:val="28"/>
          <w:szCs w:val="28"/>
        </w:rPr>
        <w:t>29.08.2013г.</w:t>
      </w:r>
      <w:r>
        <w:rPr>
          <w:sz w:val="28"/>
          <w:szCs w:val="28"/>
        </w:rPr>
        <w:t xml:space="preserve"> № </w:t>
      </w:r>
      <w:r w:rsidR="00812BF5">
        <w:rPr>
          <w:sz w:val="28"/>
          <w:szCs w:val="28"/>
        </w:rPr>
        <w:t>614 «О грантах сельским поселениям и городским поселениям, образованным на основе поселка городского типа, не являющимся административными центрами муниципальных районов Республики Татарстан»</w:t>
      </w:r>
      <w:r w:rsidRPr="00945B3E">
        <w:rPr>
          <w:sz w:val="28"/>
          <w:szCs w:val="28"/>
        </w:rPr>
        <w:t>;</w:t>
      </w:r>
    </w:p>
    <w:p w:rsidR="00A07355" w:rsidRDefault="00A07355" w:rsidP="00A07355">
      <w:pPr>
        <w:ind w:firstLine="567"/>
        <w:jc w:val="both"/>
        <w:rPr>
          <w:sz w:val="28"/>
          <w:szCs w:val="28"/>
        </w:rPr>
      </w:pPr>
      <w:r w:rsidRPr="00945B3E">
        <w:rPr>
          <w:sz w:val="28"/>
          <w:szCs w:val="28"/>
        </w:rPr>
        <w:t xml:space="preserve">б) наличие заявки о предоставлении иных межбюджетных трансфертов по форме, утверждаемой </w:t>
      </w:r>
      <w:r w:rsidR="006E040B" w:rsidRPr="006E040B">
        <w:rPr>
          <w:sz w:val="28"/>
          <w:szCs w:val="28"/>
        </w:rPr>
        <w:t>Финансово-бюджетн</w:t>
      </w:r>
      <w:r w:rsidR="006E040B">
        <w:rPr>
          <w:sz w:val="28"/>
          <w:szCs w:val="28"/>
        </w:rPr>
        <w:t>ой</w:t>
      </w:r>
      <w:r w:rsidR="006E040B" w:rsidRPr="006E040B">
        <w:rPr>
          <w:sz w:val="28"/>
          <w:szCs w:val="28"/>
        </w:rPr>
        <w:t xml:space="preserve"> палат</w:t>
      </w:r>
      <w:r w:rsidR="006E040B">
        <w:rPr>
          <w:sz w:val="28"/>
          <w:szCs w:val="28"/>
        </w:rPr>
        <w:t>ой</w:t>
      </w:r>
      <w:r>
        <w:rPr>
          <w:sz w:val="28"/>
          <w:szCs w:val="28"/>
        </w:rPr>
        <w:t>.</w:t>
      </w:r>
    </w:p>
    <w:p w:rsidR="00B11434" w:rsidRDefault="00EF7EB9" w:rsidP="00B11434">
      <w:pPr>
        <w:overflowPunct/>
        <w:ind w:firstLine="567"/>
        <w:jc w:val="both"/>
        <w:textAlignment w:val="auto"/>
        <w:rPr>
          <w:sz w:val="28"/>
          <w:szCs w:val="28"/>
        </w:rPr>
      </w:pPr>
      <w:r>
        <w:rPr>
          <w:sz w:val="28"/>
          <w:szCs w:val="28"/>
        </w:rPr>
        <w:t>9</w:t>
      </w:r>
      <w:r w:rsidR="00B11434">
        <w:rPr>
          <w:sz w:val="28"/>
          <w:szCs w:val="28"/>
        </w:rPr>
        <w:t>. Условиями предоставления и расходования иных межбюджетных трансферов являются:</w:t>
      </w:r>
    </w:p>
    <w:p w:rsidR="00780178" w:rsidRDefault="0045248E" w:rsidP="00780178">
      <w:pPr>
        <w:overflowPunct/>
        <w:ind w:firstLine="567"/>
        <w:jc w:val="both"/>
        <w:textAlignment w:val="auto"/>
        <w:rPr>
          <w:sz w:val="28"/>
          <w:szCs w:val="28"/>
        </w:rPr>
      </w:pPr>
      <w:r>
        <w:rPr>
          <w:sz w:val="28"/>
          <w:szCs w:val="28"/>
        </w:rPr>
        <w:t>а</w:t>
      </w:r>
      <w:r w:rsidR="00780178" w:rsidRPr="00CD690F">
        <w:rPr>
          <w:sz w:val="28"/>
          <w:szCs w:val="28"/>
        </w:rPr>
        <w:t>) заключение соглашения о предоставлении иных межбюджетных трансферов в соответствии с пунктом 1</w:t>
      </w:r>
      <w:r w:rsidR="008F7AB0">
        <w:rPr>
          <w:sz w:val="28"/>
          <w:szCs w:val="28"/>
        </w:rPr>
        <w:t>2</w:t>
      </w:r>
      <w:r w:rsidR="00780178" w:rsidRPr="00CD690F">
        <w:rPr>
          <w:sz w:val="28"/>
          <w:szCs w:val="28"/>
        </w:rPr>
        <w:t xml:space="preserve"> </w:t>
      </w:r>
      <w:r w:rsidR="007225F5" w:rsidRPr="00CD690F">
        <w:rPr>
          <w:sz w:val="28"/>
          <w:szCs w:val="28"/>
        </w:rPr>
        <w:t xml:space="preserve">настоящих </w:t>
      </w:r>
      <w:r>
        <w:rPr>
          <w:sz w:val="28"/>
          <w:szCs w:val="28"/>
        </w:rPr>
        <w:t>Правил;</w:t>
      </w:r>
    </w:p>
    <w:p w:rsidR="0045248E" w:rsidRDefault="0045248E" w:rsidP="00780178">
      <w:pPr>
        <w:overflowPunct/>
        <w:ind w:firstLine="567"/>
        <w:jc w:val="both"/>
        <w:textAlignment w:val="auto"/>
        <w:rPr>
          <w:sz w:val="28"/>
          <w:szCs w:val="28"/>
        </w:rPr>
      </w:pPr>
      <w:r>
        <w:rPr>
          <w:sz w:val="28"/>
          <w:szCs w:val="28"/>
        </w:rPr>
        <w:t xml:space="preserve">б) соблюдение органами местного самоуправления сельских поселений основных условий предоставления межбюджетных трансфертов из бюджета Республики Татарстан </w:t>
      </w:r>
      <w:r w:rsidRPr="0045248E">
        <w:rPr>
          <w:sz w:val="28"/>
          <w:szCs w:val="28"/>
        </w:rPr>
        <w:t xml:space="preserve">местным бюджетам, предусмотренных статьей 44 </w:t>
      </w:r>
      <w:r>
        <w:rPr>
          <w:sz w:val="28"/>
          <w:szCs w:val="28"/>
        </w:rPr>
        <w:t>Бюджетного кодекса Республики Татарстан;</w:t>
      </w:r>
    </w:p>
    <w:p w:rsidR="0045248E" w:rsidRDefault="00D24EAF" w:rsidP="00780178">
      <w:pPr>
        <w:overflowPunct/>
        <w:ind w:firstLine="567"/>
        <w:jc w:val="both"/>
        <w:textAlignment w:val="auto"/>
        <w:rPr>
          <w:sz w:val="28"/>
          <w:szCs w:val="28"/>
        </w:rPr>
      </w:pPr>
      <w:r>
        <w:rPr>
          <w:sz w:val="28"/>
          <w:szCs w:val="28"/>
        </w:rPr>
        <w:t xml:space="preserve">в) наличие распоряжения Исполнительного комитета </w:t>
      </w:r>
      <w:r w:rsidR="006E040B">
        <w:rPr>
          <w:sz w:val="28"/>
          <w:szCs w:val="28"/>
        </w:rPr>
        <w:t>Новошешминского</w:t>
      </w:r>
      <w:r w:rsidR="006E040B" w:rsidRPr="00993E34">
        <w:rPr>
          <w:b/>
          <w:sz w:val="28"/>
          <w:szCs w:val="28"/>
        </w:rPr>
        <w:t xml:space="preserve"> </w:t>
      </w:r>
      <w:r w:rsidR="006E040B" w:rsidRPr="00993E34">
        <w:rPr>
          <w:sz w:val="28"/>
          <w:szCs w:val="28"/>
        </w:rPr>
        <w:t>муниципального</w:t>
      </w:r>
      <w:r w:rsidR="008F7AB0">
        <w:rPr>
          <w:sz w:val="28"/>
          <w:szCs w:val="28"/>
        </w:rPr>
        <w:t xml:space="preserve"> </w:t>
      </w:r>
      <w:r w:rsidR="006E040B" w:rsidRPr="00993E34">
        <w:rPr>
          <w:sz w:val="28"/>
          <w:szCs w:val="28"/>
        </w:rPr>
        <w:t>района</w:t>
      </w:r>
      <w:r w:rsidR="008F7AB0">
        <w:rPr>
          <w:sz w:val="28"/>
          <w:szCs w:val="28"/>
        </w:rPr>
        <w:t xml:space="preserve"> (далее – Исполнительный комитет района)</w:t>
      </w:r>
      <w:r w:rsidR="00C6437A">
        <w:rPr>
          <w:sz w:val="28"/>
          <w:szCs w:val="28"/>
        </w:rPr>
        <w:t xml:space="preserve"> </w:t>
      </w:r>
      <w:r>
        <w:rPr>
          <w:sz w:val="28"/>
          <w:szCs w:val="28"/>
        </w:rPr>
        <w:t xml:space="preserve">об утверждении перечня </w:t>
      </w:r>
      <w:r w:rsidR="0050225E">
        <w:rPr>
          <w:sz w:val="28"/>
          <w:szCs w:val="28"/>
        </w:rPr>
        <w:t>сельских поселений</w:t>
      </w:r>
      <w:r>
        <w:rPr>
          <w:sz w:val="28"/>
          <w:szCs w:val="28"/>
        </w:rPr>
        <w:t>, которым осуществляется выплата грантов за счет средств бюджета Республики Татарстан</w:t>
      </w:r>
      <w:r w:rsidR="00FB0EBE">
        <w:rPr>
          <w:sz w:val="28"/>
          <w:szCs w:val="28"/>
        </w:rPr>
        <w:t>.</w:t>
      </w:r>
    </w:p>
    <w:p w:rsidR="008E3A36" w:rsidRPr="00CD690F" w:rsidRDefault="00EF7EB9" w:rsidP="008E3A36">
      <w:pPr>
        <w:ind w:firstLine="540"/>
        <w:jc w:val="both"/>
        <w:rPr>
          <w:sz w:val="28"/>
          <w:szCs w:val="28"/>
        </w:rPr>
      </w:pPr>
      <w:r w:rsidRPr="00CD690F">
        <w:rPr>
          <w:sz w:val="28"/>
          <w:szCs w:val="28"/>
        </w:rPr>
        <w:t>10</w:t>
      </w:r>
      <w:r w:rsidR="008E3A36" w:rsidRPr="00CD690F">
        <w:rPr>
          <w:sz w:val="28"/>
          <w:szCs w:val="28"/>
        </w:rPr>
        <w:t xml:space="preserve">. Для получения </w:t>
      </w:r>
      <w:r w:rsidR="00F30FED" w:rsidRPr="00CD690F">
        <w:rPr>
          <w:sz w:val="28"/>
          <w:szCs w:val="28"/>
        </w:rPr>
        <w:t xml:space="preserve">иных межбюджетных </w:t>
      </w:r>
      <w:r w:rsidR="00C6437A" w:rsidRPr="00CD690F">
        <w:rPr>
          <w:sz w:val="28"/>
          <w:szCs w:val="28"/>
        </w:rPr>
        <w:t>трансфертов исполнительный</w:t>
      </w:r>
      <w:r w:rsidRPr="00CD690F">
        <w:rPr>
          <w:sz w:val="28"/>
          <w:szCs w:val="28"/>
        </w:rPr>
        <w:t xml:space="preserve"> комитет поселения (далее - </w:t>
      </w:r>
      <w:r w:rsidR="008E3A36" w:rsidRPr="00CD690F">
        <w:rPr>
          <w:sz w:val="28"/>
          <w:szCs w:val="28"/>
        </w:rPr>
        <w:t>уполномоченный орган</w:t>
      </w:r>
      <w:r w:rsidRPr="00CD690F">
        <w:rPr>
          <w:sz w:val="28"/>
          <w:szCs w:val="28"/>
        </w:rPr>
        <w:t>)</w:t>
      </w:r>
      <w:r w:rsidR="008E3A36" w:rsidRPr="00CD690F">
        <w:rPr>
          <w:sz w:val="28"/>
          <w:szCs w:val="28"/>
        </w:rPr>
        <w:t xml:space="preserve">, в сроки, определенные </w:t>
      </w:r>
      <w:r w:rsidR="008F7AB0" w:rsidRPr="006E040B">
        <w:rPr>
          <w:sz w:val="28"/>
          <w:szCs w:val="28"/>
        </w:rPr>
        <w:t>Финансово-бюджетн</w:t>
      </w:r>
      <w:r w:rsidR="008F7AB0">
        <w:rPr>
          <w:sz w:val="28"/>
          <w:szCs w:val="28"/>
        </w:rPr>
        <w:t>ой</w:t>
      </w:r>
      <w:r w:rsidR="008F7AB0" w:rsidRPr="006E040B">
        <w:rPr>
          <w:sz w:val="28"/>
          <w:szCs w:val="28"/>
        </w:rPr>
        <w:t xml:space="preserve"> палат</w:t>
      </w:r>
      <w:r w:rsidR="008F7AB0">
        <w:rPr>
          <w:sz w:val="28"/>
          <w:szCs w:val="28"/>
        </w:rPr>
        <w:t>ой</w:t>
      </w:r>
      <w:r w:rsidR="008E3A36" w:rsidRPr="00CD690F">
        <w:rPr>
          <w:sz w:val="28"/>
          <w:szCs w:val="28"/>
        </w:rPr>
        <w:t xml:space="preserve">, представляет в </w:t>
      </w:r>
      <w:r w:rsidR="008F7AB0" w:rsidRPr="006E040B">
        <w:rPr>
          <w:sz w:val="28"/>
          <w:szCs w:val="28"/>
        </w:rPr>
        <w:t>Финансово-бюджетн</w:t>
      </w:r>
      <w:r w:rsidR="008F7AB0">
        <w:rPr>
          <w:sz w:val="28"/>
          <w:szCs w:val="28"/>
        </w:rPr>
        <w:t>ую</w:t>
      </w:r>
      <w:r w:rsidR="008F7AB0" w:rsidRPr="006E040B">
        <w:rPr>
          <w:sz w:val="28"/>
          <w:szCs w:val="28"/>
        </w:rPr>
        <w:t xml:space="preserve"> палат</w:t>
      </w:r>
      <w:r w:rsidR="008F7AB0">
        <w:rPr>
          <w:sz w:val="28"/>
          <w:szCs w:val="28"/>
        </w:rPr>
        <w:t>у</w:t>
      </w:r>
      <w:r w:rsidR="008F7AB0" w:rsidRPr="00CD690F">
        <w:rPr>
          <w:sz w:val="28"/>
          <w:szCs w:val="28"/>
        </w:rPr>
        <w:t xml:space="preserve"> </w:t>
      </w:r>
      <w:r w:rsidR="008E3A36" w:rsidRPr="00CD690F">
        <w:rPr>
          <w:sz w:val="28"/>
          <w:szCs w:val="28"/>
        </w:rPr>
        <w:t>следующие документы:</w:t>
      </w:r>
    </w:p>
    <w:p w:rsidR="00780178" w:rsidRPr="008F7AB0" w:rsidRDefault="00780178" w:rsidP="00780178">
      <w:pPr>
        <w:ind w:firstLine="540"/>
        <w:jc w:val="both"/>
        <w:rPr>
          <w:sz w:val="28"/>
          <w:szCs w:val="28"/>
        </w:rPr>
      </w:pPr>
      <w:r w:rsidRPr="00CD690F">
        <w:rPr>
          <w:sz w:val="28"/>
          <w:szCs w:val="28"/>
        </w:rPr>
        <w:t xml:space="preserve">заявку на предоставление иных межбюджетных трансферов по форме, утвержденной </w:t>
      </w:r>
      <w:r w:rsidR="008F7AB0" w:rsidRPr="006E040B">
        <w:rPr>
          <w:sz w:val="28"/>
          <w:szCs w:val="28"/>
        </w:rPr>
        <w:t>Финансово-бюджетн</w:t>
      </w:r>
      <w:r w:rsidR="008F7AB0">
        <w:rPr>
          <w:sz w:val="28"/>
          <w:szCs w:val="28"/>
        </w:rPr>
        <w:t>ой</w:t>
      </w:r>
      <w:r w:rsidR="008F7AB0" w:rsidRPr="006E040B">
        <w:rPr>
          <w:sz w:val="28"/>
          <w:szCs w:val="28"/>
        </w:rPr>
        <w:t xml:space="preserve"> палат</w:t>
      </w:r>
      <w:r w:rsidR="008F7AB0">
        <w:rPr>
          <w:sz w:val="28"/>
          <w:szCs w:val="28"/>
        </w:rPr>
        <w:t xml:space="preserve">ой </w:t>
      </w:r>
      <w:r w:rsidR="00FB0EBE">
        <w:rPr>
          <w:sz w:val="28"/>
          <w:szCs w:val="28"/>
        </w:rPr>
        <w:t xml:space="preserve">и </w:t>
      </w:r>
      <w:r w:rsidR="00FB0EBE" w:rsidRPr="008F7AB0">
        <w:rPr>
          <w:sz w:val="28"/>
          <w:szCs w:val="28"/>
        </w:rPr>
        <w:t xml:space="preserve">иные документы, </w:t>
      </w:r>
      <w:r w:rsidR="008F7AB0" w:rsidRPr="008F7AB0">
        <w:rPr>
          <w:sz w:val="28"/>
          <w:szCs w:val="28"/>
        </w:rPr>
        <w:t>подтвержда</w:t>
      </w:r>
      <w:r w:rsidR="00FB0EBE" w:rsidRPr="008F7AB0">
        <w:rPr>
          <w:sz w:val="28"/>
          <w:szCs w:val="28"/>
        </w:rPr>
        <w:t>ющие</w:t>
      </w:r>
      <w:r w:rsidR="008F7AB0" w:rsidRPr="008F7AB0">
        <w:rPr>
          <w:sz w:val="28"/>
          <w:szCs w:val="28"/>
        </w:rPr>
        <w:t xml:space="preserve"> возникновение</w:t>
      </w:r>
      <w:r w:rsidR="00FB0EBE" w:rsidRPr="008F7AB0">
        <w:rPr>
          <w:sz w:val="28"/>
          <w:szCs w:val="28"/>
        </w:rPr>
        <w:t xml:space="preserve"> расходн</w:t>
      </w:r>
      <w:r w:rsidR="008F7AB0" w:rsidRPr="008F7AB0">
        <w:rPr>
          <w:sz w:val="28"/>
          <w:szCs w:val="28"/>
        </w:rPr>
        <w:t>ого</w:t>
      </w:r>
      <w:r w:rsidR="00FB0EBE" w:rsidRPr="008F7AB0">
        <w:rPr>
          <w:sz w:val="28"/>
          <w:szCs w:val="28"/>
        </w:rPr>
        <w:t xml:space="preserve"> обязательства.</w:t>
      </w:r>
    </w:p>
    <w:p w:rsidR="00FB0EBE" w:rsidRPr="00C6437A" w:rsidRDefault="00EF7EB9" w:rsidP="00CD690F">
      <w:pPr>
        <w:ind w:firstLine="540"/>
        <w:jc w:val="both"/>
        <w:rPr>
          <w:sz w:val="28"/>
          <w:szCs w:val="28"/>
        </w:rPr>
      </w:pPr>
      <w:r w:rsidRPr="00CD690F">
        <w:rPr>
          <w:sz w:val="28"/>
          <w:szCs w:val="28"/>
        </w:rPr>
        <w:t>11</w:t>
      </w:r>
      <w:r w:rsidR="008E3A36" w:rsidRPr="00CD690F">
        <w:rPr>
          <w:sz w:val="28"/>
          <w:szCs w:val="28"/>
        </w:rPr>
        <w:t xml:space="preserve">. Объем иных межбюджетных трансфертов, предоставляемых бюджету i-го </w:t>
      </w:r>
      <w:r w:rsidRPr="00CD690F">
        <w:rPr>
          <w:sz w:val="28"/>
          <w:szCs w:val="28"/>
        </w:rPr>
        <w:t>поселения</w:t>
      </w:r>
      <w:r w:rsidR="008E3A36" w:rsidRPr="00CD690F">
        <w:rPr>
          <w:sz w:val="28"/>
          <w:szCs w:val="28"/>
        </w:rPr>
        <w:t>, определяется по следующей формуле:</w:t>
      </w:r>
    </w:p>
    <w:p w:rsidR="00FB0EBE" w:rsidRPr="00C901C7" w:rsidRDefault="00FB0EBE" w:rsidP="00CD690F">
      <w:pPr>
        <w:ind w:firstLine="540"/>
        <w:jc w:val="both"/>
        <w:rPr>
          <w:sz w:val="28"/>
          <w:szCs w:val="28"/>
        </w:rPr>
      </w:pPr>
      <w:r w:rsidRPr="00C6437A">
        <w:rPr>
          <w:sz w:val="28"/>
          <w:szCs w:val="28"/>
        </w:rPr>
        <w:t xml:space="preserve">                                                         </w:t>
      </w:r>
    </w:p>
    <w:p w:rsidR="00C93644" w:rsidRPr="00C901C7" w:rsidRDefault="00C93644" w:rsidP="00CD690F">
      <w:pPr>
        <w:ind w:firstLine="540"/>
        <w:jc w:val="both"/>
        <w:rPr>
          <w:sz w:val="18"/>
          <w:szCs w:val="18"/>
        </w:rPr>
      </w:pPr>
    </w:p>
    <w:p w:rsidR="00FB0EBE" w:rsidRPr="00C901C7" w:rsidRDefault="00FB0EBE" w:rsidP="00FB0EBE">
      <w:pPr>
        <w:ind w:firstLine="540"/>
        <w:jc w:val="center"/>
        <w:rPr>
          <w:sz w:val="28"/>
          <w:szCs w:val="28"/>
        </w:rPr>
      </w:pPr>
      <w:r w:rsidRPr="00C901C7">
        <w:rPr>
          <w:sz w:val="32"/>
          <w:szCs w:val="32"/>
        </w:rPr>
        <w:t xml:space="preserve"> </w:t>
      </w:r>
      <w:r w:rsidR="00C901C7" w:rsidRPr="00C901C7">
        <w:rPr>
          <w:sz w:val="32"/>
          <w:szCs w:val="32"/>
          <w:lang w:val="en-US"/>
        </w:rPr>
        <w:t>VMT</w:t>
      </w:r>
      <w:r w:rsidR="00C901C7" w:rsidRPr="00C901C7">
        <w:rPr>
          <w:sz w:val="16"/>
          <w:szCs w:val="16"/>
          <w:lang w:val="en-US"/>
        </w:rPr>
        <w:t>i</w:t>
      </w:r>
      <m:oMath>
        <m:r>
          <m:rPr>
            <m:sty m:val="p"/>
          </m:rPr>
          <w:rPr>
            <w:rFonts w:ascii="Cambria Math" w:hAnsi="Cambria Math" w:cs="Cambria Math"/>
            <w:sz w:val="40"/>
            <w:szCs w:val="40"/>
          </w:rPr>
          <m:t>=</m:t>
        </m:r>
        <m:f>
          <m:fPr>
            <m:ctrlPr>
              <w:rPr>
                <w:rFonts w:ascii="Cambria Math" w:hAnsi="Cambria Math"/>
                <w:sz w:val="40"/>
                <w:szCs w:val="40"/>
                <w:lang w:val="en-US"/>
              </w:rPr>
            </m:ctrlPr>
          </m:fPr>
          <m:num>
            <m:r>
              <m:rPr>
                <m:sty m:val="p"/>
              </m:rPr>
              <w:rPr>
                <w:rFonts w:ascii="Cambria Math" w:hAnsi="Cambria Math"/>
                <w:sz w:val="40"/>
                <w:szCs w:val="40"/>
                <w:lang w:val="en-US"/>
              </w:rPr>
              <m:t>VMT</m:t>
            </m:r>
          </m:num>
          <m:den>
            <m:r>
              <m:rPr>
                <m:sty m:val="p"/>
              </m:rPr>
              <w:rPr>
                <w:rFonts w:ascii="Cambria Math" w:hAnsi="Cambria Math" w:cs="Cambria Math"/>
                <w:sz w:val="40"/>
                <w:szCs w:val="40"/>
              </w:rPr>
              <m:t>K</m:t>
            </m:r>
          </m:den>
        </m:f>
      </m:oMath>
    </w:p>
    <w:p w:rsidR="00C92BFA" w:rsidRPr="00C901C7" w:rsidRDefault="00C92BFA" w:rsidP="00C92BFA">
      <w:pPr>
        <w:ind w:firstLine="540"/>
        <w:jc w:val="both"/>
        <w:rPr>
          <w:sz w:val="28"/>
          <w:szCs w:val="28"/>
        </w:rPr>
      </w:pPr>
      <w:r w:rsidRPr="00C901C7">
        <w:rPr>
          <w:sz w:val="28"/>
          <w:szCs w:val="28"/>
        </w:rPr>
        <w:t>где:</w:t>
      </w:r>
    </w:p>
    <w:p w:rsidR="00C92BFA" w:rsidRPr="00C901C7" w:rsidRDefault="00C93644" w:rsidP="00C92BFA">
      <w:pPr>
        <w:ind w:firstLine="540"/>
        <w:jc w:val="both"/>
        <w:rPr>
          <w:sz w:val="28"/>
          <w:szCs w:val="28"/>
        </w:rPr>
      </w:pPr>
      <w:r w:rsidRPr="00C901C7">
        <w:rPr>
          <w:sz w:val="32"/>
          <w:szCs w:val="32"/>
          <w:lang w:val="en-US"/>
        </w:rPr>
        <w:t>V</w:t>
      </w:r>
      <w:r w:rsidR="00C92BFA" w:rsidRPr="00C901C7">
        <w:rPr>
          <w:sz w:val="32"/>
          <w:szCs w:val="32"/>
          <w:lang w:val="en-US"/>
        </w:rPr>
        <w:t>MT</w:t>
      </w:r>
      <w:r w:rsidR="00C92BFA" w:rsidRPr="00C901C7">
        <w:rPr>
          <w:sz w:val="18"/>
          <w:szCs w:val="18"/>
          <w:lang w:val="en-US"/>
        </w:rPr>
        <w:t>i</w:t>
      </w:r>
      <w:r w:rsidR="00C92BFA" w:rsidRPr="00C901C7">
        <w:rPr>
          <w:sz w:val="18"/>
          <w:szCs w:val="18"/>
        </w:rPr>
        <w:t xml:space="preserve">  </w:t>
      </w:r>
      <w:r w:rsidR="00C92BFA" w:rsidRPr="00C901C7">
        <w:rPr>
          <w:sz w:val="28"/>
          <w:szCs w:val="28"/>
        </w:rPr>
        <w:t>- объем иного межбюджетного трансферта i-му поселению, рублей;</w:t>
      </w:r>
    </w:p>
    <w:p w:rsidR="00C92BFA" w:rsidRPr="00C901C7" w:rsidRDefault="00C92BFA" w:rsidP="00C92BFA">
      <w:pPr>
        <w:ind w:firstLine="540"/>
        <w:jc w:val="both"/>
        <w:rPr>
          <w:sz w:val="18"/>
          <w:szCs w:val="18"/>
        </w:rPr>
      </w:pPr>
      <w:r w:rsidRPr="00C901C7">
        <w:rPr>
          <w:sz w:val="28"/>
          <w:szCs w:val="28"/>
        </w:rPr>
        <w:t xml:space="preserve">                                                               </w:t>
      </w:r>
      <w:r w:rsidRPr="00C901C7">
        <w:rPr>
          <w:sz w:val="18"/>
          <w:szCs w:val="18"/>
        </w:rPr>
        <w:t xml:space="preserve"> </w:t>
      </w:r>
    </w:p>
    <w:p w:rsidR="00C92BFA" w:rsidRPr="00C901C7" w:rsidRDefault="00C93644" w:rsidP="00C92BFA">
      <w:pPr>
        <w:ind w:firstLine="540"/>
        <w:jc w:val="both"/>
        <w:rPr>
          <w:sz w:val="28"/>
          <w:szCs w:val="28"/>
        </w:rPr>
      </w:pPr>
      <w:r w:rsidRPr="00C901C7">
        <w:rPr>
          <w:sz w:val="32"/>
          <w:szCs w:val="32"/>
          <w:lang w:val="en-US"/>
        </w:rPr>
        <w:t>V</w:t>
      </w:r>
      <w:r w:rsidR="00C92BFA" w:rsidRPr="00C901C7">
        <w:rPr>
          <w:sz w:val="32"/>
          <w:szCs w:val="32"/>
          <w:lang w:val="en-US"/>
        </w:rPr>
        <w:t>MT</w:t>
      </w:r>
      <w:r w:rsidR="00C92BFA" w:rsidRPr="00C901C7">
        <w:rPr>
          <w:sz w:val="18"/>
          <w:szCs w:val="18"/>
        </w:rPr>
        <w:t xml:space="preserve">     </w:t>
      </w:r>
      <w:r w:rsidR="00C92BFA" w:rsidRPr="00C901C7">
        <w:rPr>
          <w:sz w:val="28"/>
          <w:szCs w:val="28"/>
        </w:rPr>
        <w:t xml:space="preserve">-  </w:t>
      </w:r>
      <w:r w:rsidRPr="00C901C7">
        <w:rPr>
          <w:sz w:val="28"/>
          <w:szCs w:val="28"/>
        </w:rPr>
        <w:t>объем</w:t>
      </w:r>
      <w:r w:rsidR="00C92BFA" w:rsidRPr="00C901C7">
        <w:rPr>
          <w:sz w:val="28"/>
          <w:szCs w:val="28"/>
        </w:rPr>
        <w:t xml:space="preserve"> иного межбюджетного трансферта, поступивш</w:t>
      </w:r>
      <w:r w:rsidRPr="00C901C7">
        <w:rPr>
          <w:sz w:val="28"/>
          <w:szCs w:val="28"/>
        </w:rPr>
        <w:t>его</w:t>
      </w:r>
      <w:r w:rsidR="00C92BFA" w:rsidRPr="00C901C7">
        <w:rPr>
          <w:sz w:val="28"/>
          <w:szCs w:val="28"/>
        </w:rPr>
        <w:t xml:space="preserve"> в бюджет Новошешминского муниципального района, рублей;</w:t>
      </w:r>
    </w:p>
    <w:p w:rsidR="00C92BFA" w:rsidRPr="00C901C7" w:rsidRDefault="00C92BFA" w:rsidP="00C92BFA">
      <w:pPr>
        <w:ind w:firstLine="540"/>
        <w:jc w:val="both"/>
        <w:rPr>
          <w:sz w:val="18"/>
          <w:szCs w:val="18"/>
        </w:rPr>
      </w:pPr>
    </w:p>
    <w:p w:rsidR="00C92BFA" w:rsidRPr="00C901C7" w:rsidRDefault="00C901C7" w:rsidP="00C92BFA">
      <w:pPr>
        <w:ind w:firstLine="540"/>
        <w:jc w:val="both"/>
        <w:rPr>
          <w:sz w:val="28"/>
          <w:szCs w:val="28"/>
        </w:rPr>
      </w:pPr>
      <w:r w:rsidRPr="00C901C7">
        <w:rPr>
          <w:sz w:val="32"/>
          <w:szCs w:val="32"/>
          <w:lang w:val="en-US"/>
        </w:rPr>
        <w:t>K</w:t>
      </w:r>
      <w:r w:rsidR="00C92BFA" w:rsidRPr="00C901C7">
        <w:rPr>
          <w:sz w:val="32"/>
          <w:szCs w:val="32"/>
        </w:rPr>
        <w:t xml:space="preserve"> </w:t>
      </w:r>
      <w:r w:rsidR="00C92BFA" w:rsidRPr="00C901C7">
        <w:rPr>
          <w:sz w:val="18"/>
          <w:szCs w:val="18"/>
        </w:rPr>
        <w:t xml:space="preserve">   </w:t>
      </w:r>
      <w:r w:rsidR="004742D0" w:rsidRPr="00C901C7">
        <w:rPr>
          <w:sz w:val="28"/>
          <w:szCs w:val="28"/>
        </w:rPr>
        <w:t>-</w:t>
      </w:r>
      <w:r w:rsidR="004742D0" w:rsidRPr="00C901C7">
        <w:rPr>
          <w:sz w:val="18"/>
          <w:szCs w:val="18"/>
        </w:rPr>
        <w:t xml:space="preserve"> </w:t>
      </w:r>
      <w:r w:rsidRPr="00C901C7">
        <w:rPr>
          <w:sz w:val="28"/>
          <w:szCs w:val="28"/>
        </w:rPr>
        <w:t>количество поселений, признанных победителями конкурса.</w:t>
      </w:r>
      <w:r w:rsidR="004742D0" w:rsidRPr="00C901C7">
        <w:rPr>
          <w:sz w:val="28"/>
          <w:szCs w:val="28"/>
        </w:rPr>
        <w:t xml:space="preserve"> </w:t>
      </w:r>
    </w:p>
    <w:p w:rsidR="008E3A36" w:rsidRPr="00CD690F" w:rsidRDefault="008E3A36" w:rsidP="008E3A36">
      <w:pPr>
        <w:overflowPunct/>
        <w:ind w:firstLine="567"/>
        <w:jc w:val="both"/>
        <w:textAlignment w:val="auto"/>
        <w:rPr>
          <w:sz w:val="28"/>
          <w:szCs w:val="28"/>
        </w:rPr>
      </w:pPr>
      <w:r w:rsidRPr="00CD690F">
        <w:rPr>
          <w:sz w:val="28"/>
          <w:szCs w:val="28"/>
        </w:rPr>
        <w:t>1</w:t>
      </w:r>
      <w:r w:rsidR="008F7AB0">
        <w:rPr>
          <w:sz w:val="28"/>
          <w:szCs w:val="28"/>
        </w:rPr>
        <w:t>2</w:t>
      </w:r>
      <w:r w:rsidRPr="00CD690F">
        <w:rPr>
          <w:sz w:val="28"/>
          <w:szCs w:val="28"/>
        </w:rPr>
        <w:t xml:space="preserve">. </w:t>
      </w:r>
      <w:r w:rsidR="00940400" w:rsidRPr="00CD690F">
        <w:rPr>
          <w:sz w:val="28"/>
          <w:szCs w:val="28"/>
        </w:rPr>
        <w:t xml:space="preserve">Предоставление иных межбюджетных трансфертов осуществляется на основании соглашения о предоставлении иных межбюджетных трансфертов, заключаемого между </w:t>
      </w:r>
      <w:r w:rsidR="00EF7EB9" w:rsidRPr="00CD690F">
        <w:rPr>
          <w:sz w:val="28"/>
          <w:szCs w:val="28"/>
        </w:rPr>
        <w:t>Исполнительным комитетом</w:t>
      </w:r>
      <w:r w:rsidR="00940400" w:rsidRPr="00CD690F">
        <w:rPr>
          <w:sz w:val="28"/>
          <w:szCs w:val="28"/>
        </w:rPr>
        <w:t xml:space="preserve"> </w:t>
      </w:r>
      <w:r w:rsidR="008F7AB0">
        <w:rPr>
          <w:sz w:val="28"/>
          <w:szCs w:val="28"/>
        </w:rPr>
        <w:t xml:space="preserve">района </w:t>
      </w:r>
      <w:r w:rsidR="00940400" w:rsidRPr="00CD690F">
        <w:rPr>
          <w:sz w:val="28"/>
          <w:szCs w:val="28"/>
        </w:rPr>
        <w:t xml:space="preserve">и уполномоченным </w:t>
      </w:r>
      <w:r w:rsidR="00940400" w:rsidRPr="00CD690F">
        <w:rPr>
          <w:sz w:val="28"/>
          <w:szCs w:val="28"/>
        </w:rPr>
        <w:lastRenderedPageBreak/>
        <w:t xml:space="preserve">органом в соответствии с формами, утвержденными </w:t>
      </w:r>
      <w:r w:rsidR="008F7AB0" w:rsidRPr="006E040B">
        <w:rPr>
          <w:sz w:val="28"/>
          <w:szCs w:val="28"/>
        </w:rPr>
        <w:t>Финансово-бюджетн</w:t>
      </w:r>
      <w:r w:rsidR="008F7AB0">
        <w:rPr>
          <w:sz w:val="28"/>
          <w:szCs w:val="28"/>
        </w:rPr>
        <w:t>ой</w:t>
      </w:r>
      <w:r w:rsidR="008F7AB0" w:rsidRPr="006E040B">
        <w:rPr>
          <w:sz w:val="28"/>
          <w:szCs w:val="28"/>
        </w:rPr>
        <w:t xml:space="preserve"> палат</w:t>
      </w:r>
      <w:r w:rsidR="008F7AB0">
        <w:rPr>
          <w:sz w:val="28"/>
          <w:szCs w:val="28"/>
        </w:rPr>
        <w:t>ой</w:t>
      </w:r>
      <w:r w:rsidR="00940400" w:rsidRPr="00CD690F">
        <w:rPr>
          <w:sz w:val="28"/>
          <w:szCs w:val="28"/>
        </w:rPr>
        <w:t>.</w:t>
      </w:r>
    </w:p>
    <w:p w:rsidR="00E54FB2" w:rsidRPr="00CD690F" w:rsidRDefault="00EF7EB9" w:rsidP="00E54FB2">
      <w:pPr>
        <w:spacing w:line="264" w:lineRule="auto"/>
        <w:ind w:firstLine="540"/>
        <w:contextualSpacing/>
        <w:jc w:val="both"/>
        <w:rPr>
          <w:sz w:val="28"/>
          <w:szCs w:val="28"/>
        </w:rPr>
      </w:pPr>
      <w:r w:rsidRPr="00CD690F">
        <w:rPr>
          <w:sz w:val="28"/>
          <w:szCs w:val="28"/>
        </w:rPr>
        <w:t>1</w:t>
      </w:r>
      <w:r w:rsidR="00C901C7">
        <w:rPr>
          <w:sz w:val="28"/>
          <w:szCs w:val="28"/>
        </w:rPr>
        <w:t>3</w:t>
      </w:r>
      <w:r w:rsidR="00E54FB2" w:rsidRPr="00CD690F">
        <w:rPr>
          <w:sz w:val="28"/>
          <w:szCs w:val="28"/>
        </w:rPr>
        <w:t>. В соглашении предусматриваются:</w:t>
      </w:r>
    </w:p>
    <w:p w:rsidR="00E54FB2" w:rsidRPr="00CD690F" w:rsidRDefault="00E54FB2" w:rsidP="00E54FB2">
      <w:pPr>
        <w:spacing w:line="264" w:lineRule="auto"/>
        <w:ind w:firstLine="540"/>
        <w:contextualSpacing/>
        <w:jc w:val="both"/>
        <w:rPr>
          <w:sz w:val="28"/>
          <w:szCs w:val="28"/>
        </w:rPr>
      </w:pPr>
      <w:r w:rsidRPr="00CD690F">
        <w:rPr>
          <w:sz w:val="28"/>
          <w:szCs w:val="28"/>
        </w:rPr>
        <w:t>размер иных межбюджетных трансфертов, их целевое назначение;</w:t>
      </w:r>
    </w:p>
    <w:p w:rsidR="00E54FB2" w:rsidRPr="00CD690F" w:rsidRDefault="00E54FB2" w:rsidP="00E54FB2">
      <w:pPr>
        <w:spacing w:line="264" w:lineRule="auto"/>
        <w:ind w:firstLine="540"/>
        <w:contextualSpacing/>
        <w:jc w:val="both"/>
        <w:rPr>
          <w:sz w:val="28"/>
          <w:szCs w:val="28"/>
        </w:rPr>
      </w:pPr>
      <w:r w:rsidRPr="00CD690F">
        <w:rPr>
          <w:sz w:val="28"/>
          <w:szCs w:val="28"/>
        </w:rPr>
        <w:t xml:space="preserve">значения показателей результативности предоставления иных межбюджетных трансфертов; </w:t>
      </w:r>
    </w:p>
    <w:p w:rsidR="00E54FB2" w:rsidRPr="00CD690F" w:rsidRDefault="00E54FB2" w:rsidP="00E54FB2">
      <w:pPr>
        <w:spacing w:line="264" w:lineRule="auto"/>
        <w:ind w:firstLine="540"/>
        <w:contextualSpacing/>
        <w:jc w:val="both"/>
        <w:rPr>
          <w:sz w:val="28"/>
          <w:szCs w:val="28"/>
        </w:rPr>
      </w:pPr>
      <w:r w:rsidRPr="00CD690F">
        <w:rPr>
          <w:sz w:val="28"/>
          <w:szCs w:val="28"/>
        </w:rPr>
        <w:t>порядок перечисления иных межбюджетных трансфертов;</w:t>
      </w:r>
    </w:p>
    <w:p w:rsidR="00E54FB2" w:rsidRPr="00CD690F" w:rsidRDefault="00E54FB2" w:rsidP="00E54FB2">
      <w:pPr>
        <w:spacing w:line="264" w:lineRule="auto"/>
        <w:ind w:firstLine="540"/>
        <w:contextualSpacing/>
        <w:jc w:val="both"/>
        <w:rPr>
          <w:sz w:val="28"/>
          <w:szCs w:val="28"/>
        </w:rPr>
      </w:pPr>
      <w:r w:rsidRPr="00CD690F">
        <w:rPr>
          <w:sz w:val="28"/>
          <w:szCs w:val="28"/>
        </w:rPr>
        <w:t xml:space="preserve">сроки и формы представления отчетности об использовании иных межбюджетных трансфертов и достижении показателей результативности предоставления иных межбюджетных трансфертов;  </w:t>
      </w:r>
    </w:p>
    <w:p w:rsidR="00E54FB2" w:rsidRPr="00CD690F" w:rsidRDefault="00E54FB2" w:rsidP="00E54FB2">
      <w:pPr>
        <w:spacing w:line="264" w:lineRule="auto"/>
        <w:ind w:firstLine="540"/>
        <w:contextualSpacing/>
        <w:jc w:val="both"/>
        <w:rPr>
          <w:sz w:val="28"/>
          <w:szCs w:val="28"/>
        </w:rPr>
      </w:pPr>
      <w:r w:rsidRPr="00CD690F">
        <w:rPr>
          <w:sz w:val="28"/>
          <w:szCs w:val="28"/>
        </w:rPr>
        <w:t xml:space="preserve">последствия </w:t>
      </w:r>
      <w:r w:rsidR="00C6437A" w:rsidRPr="00CD690F">
        <w:rPr>
          <w:sz w:val="28"/>
          <w:szCs w:val="28"/>
        </w:rPr>
        <w:t>не достижения</w:t>
      </w:r>
      <w:r w:rsidRPr="00CD690F">
        <w:rPr>
          <w:sz w:val="28"/>
          <w:szCs w:val="28"/>
        </w:rPr>
        <w:t xml:space="preserve"> получателем иных межбюджетных трансфертов установленного показателя результативности использования </w:t>
      </w:r>
      <w:r w:rsidR="00FC4AED" w:rsidRPr="00CD690F">
        <w:rPr>
          <w:sz w:val="28"/>
          <w:szCs w:val="28"/>
        </w:rPr>
        <w:t>иных</w:t>
      </w:r>
      <w:r w:rsidRPr="00CD690F">
        <w:rPr>
          <w:sz w:val="28"/>
          <w:szCs w:val="28"/>
        </w:rPr>
        <w:t xml:space="preserve"> межбюджетн</w:t>
      </w:r>
      <w:r w:rsidR="00FC4AED" w:rsidRPr="00CD690F">
        <w:rPr>
          <w:sz w:val="28"/>
          <w:szCs w:val="28"/>
        </w:rPr>
        <w:t>ых</w:t>
      </w:r>
      <w:r w:rsidRPr="00CD690F">
        <w:rPr>
          <w:sz w:val="28"/>
          <w:szCs w:val="28"/>
        </w:rPr>
        <w:t xml:space="preserve"> трансферт</w:t>
      </w:r>
      <w:r w:rsidR="00FC4AED" w:rsidRPr="00CD690F">
        <w:rPr>
          <w:sz w:val="28"/>
          <w:szCs w:val="28"/>
        </w:rPr>
        <w:t>ов</w:t>
      </w:r>
      <w:r w:rsidRPr="00CD690F">
        <w:rPr>
          <w:sz w:val="28"/>
          <w:szCs w:val="28"/>
        </w:rPr>
        <w:t xml:space="preserve">; </w:t>
      </w:r>
    </w:p>
    <w:p w:rsidR="00E54FB2" w:rsidRPr="00CD690F" w:rsidRDefault="00E54FB2" w:rsidP="00E54FB2">
      <w:pPr>
        <w:spacing w:line="264" w:lineRule="auto"/>
        <w:ind w:firstLine="540"/>
        <w:contextualSpacing/>
        <w:jc w:val="both"/>
        <w:rPr>
          <w:sz w:val="28"/>
          <w:szCs w:val="28"/>
        </w:rPr>
      </w:pPr>
      <w:r w:rsidRPr="00CD690F">
        <w:rPr>
          <w:sz w:val="28"/>
          <w:szCs w:val="28"/>
        </w:rPr>
        <w:t>порядок осуществления контроля за соблюдением получателем иных межбюджетных трансфертов обязательств, предусмотренных соглашением;</w:t>
      </w:r>
    </w:p>
    <w:p w:rsidR="00E54FB2" w:rsidRPr="00CD690F" w:rsidRDefault="00E54FB2" w:rsidP="00E54FB2">
      <w:pPr>
        <w:overflowPunct/>
        <w:ind w:firstLine="567"/>
        <w:jc w:val="both"/>
        <w:textAlignment w:val="auto"/>
        <w:rPr>
          <w:sz w:val="28"/>
          <w:szCs w:val="28"/>
        </w:rPr>
      </w:pPr>
      <w:r w:rsidRPr="00CD690F">
        <w:rPr>
          <w:sz w:val="28"/>
          <w:szCs w:val="28"/>
        </w:rPr>
        <w:t>ответственность сторон за нарушение условий соглашения.</w:t>
      </w:r>
    </w:p>
    <w:p w:rsidR="006B360A" w:rsidRPr="001956E7" w:rsidRDefault="006B360A" w:rsidP="006B360A">
      <w:pPr>
        <w:overflowPunct/>
        <w:ind w:firstLine="540"/>
        <w:jc w:val="both"/>
        <w:textAlignment w:val="auto"/>
        <w:rPr>
          <w:i/>
          <w:sz w:val="28"/>
          <w:szCs w:val="28"/>
        </w:rPr>
      </w:pPr>
      <w:r w:rsidRPr="00CD690F">
        <w:rPr>
          <w:sz w:val="28"/>
          <w:szCs w:val="28"/>
        </w:rPr>
        <w:t>1</w:t>
      </w:r>
      <w:r w:rsidR="00C901C7">
        <w:rPr>
          <w:sz w:val="28"/>
          <w:szCs w:val="28"/>
        </w:rPr>
        <w:t>4</w:t>
      </w:r>
      <w:r w:rsidRPr="00CD690F">
        <w:rPr>
          <w:sz w:val="28"/>
          <w:szCs w:val="28"/>
        </w:rPr>
        <w:t>. Показател</w:t>
      </w:r>
      <w:r w:rsidR="00812BF5">
        <w:rPr>
          <w:sz w:val="28"/>
          <w:szCs w:val="28"/>
        </w:rPr>
        <w:t>е</w:t>
      </w:r>
      <w:r w:rsidRPr="00CD690F">
        <w:rPr>
          <w:sz w:val="28"/>
          <w:szCs w:val="28"/>
        </w:rPr>
        <w:t>м результативности использования иных межбюджетных трансфертов явля</w:t>
      </w:r>
      <w:r w:rsidR="00812BF5">
        <w:rPr>
          <w:sz w:val="28"/>
          <w:szCs w:val="28"/>
        </w:rPr>
        <w:t>е</w:t>
      </w:r>
      <w:r w:rsidRPr="00CD690F">
        <w:rPr>
          <w:sz w:val="28"/>
          <w:szCs w:val="28"/>
        </w:rPr>
        <w:t>тся</w:t>
      </w:r>
      <w:r w:rsidR="001956E7">
        <w:rPr>
          <w:sz w:val="28"/>
          <w:szCs w:val="28"/>
        </w:rPr>
        <w:t xml:space="preserve"> </w:t>
      </w:r>
      <w:r w:rsidR="00812BF5">
        <w:rPr>
          <w:sz w:val="28"/>
          <w:szCs w:val="28"/>
        </w:rPr>
        <w:t xml:space="preserve">количество выплаченных грантов </w:t>
      </w:r>
      <w:r w:rsidR="0050225E">
        <w:rPr>
          <w:sz w:val="28"/>
          <w:szCs w:val="28"/>
        </w:rPr>
        <w:t>сельским поселениям</w:t>
      </w:r>
      <w:r w:rsidRPr="001956E7">
        <w:rPr>
          <w:i/>
          <w:sz w:val="28"/>
          <w:szCs w:val="28"/>
        </w:rPr>
        <w:t>.</w:t>
      </w:r>
    </w:p>
    <w:p w:rsidR="006B360A" w:rsidRPr="00CD690F" w:rsidRDefault="006B360A" w:rsidP="006B360A">
      <w:pPr>
        <w:overflowPunct/>
        <w:ind w:firstLine="539"/>
        <w:jc w:val="both"/>
        <w:textAlignment w:val="auto"/>
        <w:rPr>
          <w:sz w:val="28"/>
          <w:szCs w:val="28"/>
        </w:rPr>
      </w:pPr>
      <w:r w:rsidRPr="00CD690F">
        <w:rPr>
          <w:sz w:val="28"/>
          <w:szCs w:val="28"/>
        </w:rPr>
        <w:t xml:space="preserve">Оценка достижения значений показателей результативности осуществляется Исполнительным комитетом </w:t>
      </w:r>
      <w:r w:rsidR="0050225E">
        <w:rPr>
          <w:sz w:val="28"/>
          <w:szCs w:val="28"/>
        </w:rPr>
        <w:t xml:space="preserve">района </w:t>
      </w:r>
      <w:r w:rsidRPr="00CD690F">
        <w:rPr>
          <w:sz w:val="28"/>
          <w:szCs w:val="28"/>
        </w:rPr>
        <w:t>на основании проведенного анализа представленной уполномоченным органом отчетности.</w:t>
      </w:r>
    </w:p>
    <w:p w:rsidR="006B360A" w:rsidRPr="00CD690F" w:rsidRDefault="00CD690F" w:rsidP="006B360A">
      <w:pPr>
        <w:spacing w:before="280" w:line="252" w:lineRule="auto"/>
        <w:ind w:firstLine="540"/>
        <w:contextualSpacing/>
        <w:jc w:val="both"/>
        <w:rPr>
          <w:sz w:val="28"/>
          <w:szCs w:val="28"/>
        </w:rPr>
      </w:pPr>
      <w:r w:rsidRPr="00CD690F">
        <w:rPr>
          <w:sz w:val="28"/>
          <w:szCs w:val="28"/>
        </w:rPr>
        <w:t>1</w:t>
      </w:r>
      <w:r w:rsidR="00C901C7">
        <w:rPr>
          <w:sz w:val="28"/>
          <w:szCs w:val="28"/>
        </w:rPr>
        <w:t>5</w:t>
      </w:r>
      <w:r w:rsidR="006B360A" w:rsidRPr="00CD690F">
        <w:rPr>
          <w:sz w:val="28"/>
          <w:szCs w:val="28"/>
        </w:rPr>
        <w:t>. Уполномоченные органы</w:t>
      </w:r>
      <w:r w:rsidR="00DC31CB">
        <w:rPr>
          <w:sz w:val="28"/>
          <w:szCs w:val="28"/>
        </w:rPr>
        <w:t xml:space="preserve"> представляю</w:t>
      </w:r>
      <w:r w:rsidR="006B360A" w:rsidRPr="00CD690F">
        <w:rPr>
          <w:sz w:val="28"/>
          <w:szCs w:val="28"/>
        </w:rPr>
        <w:t>т в Исполнительный комитет</w:t>
      </w:r>
      <w:r w:rsidR="0050225E">
        <w:rPr>
          <w:sz w:val="28"/>
          <w:szCs w:val="28"/>
        </w:rPr>
        <w:t xml:space="preserve"> района</w:t>
      </w:r>
      <w:r w:rsidR="006B360A" w:rsidRPr="00CD690F">
        <w:rPr>
          <w:sz w:val="28"/>
          <w:szCs w:val="28"/>
        </w:rPr>
        <w:t xml:space="preserve"> отчет об использовании иных межбюджетных трансфертов по форме и порядку, предусмотренным соглашением.</w:t>
      </w:r>
    </w:p>
    <w:p w:rsidR="006B360A" w:rsidRPr="00CD690F" w:rsidRDefault="006B360A" w:rsidP="006B360A">
      <w:pPr>
        <w:overflowPunct/>
        <w:ind w:firstLine="540"/>
        <w:jc w:val="both"/>
        <w:textAlignment w:val="auto"/>
        <w:rPr>
          <w:sz w:val="28"/>
          <w:szCs w:val="28"/>
        </w:rPr>
      </w:pPr>
      <w:r w:rsidRPr="00CD690F">
        <w:rPr>
          <w:sz w:val="28"/>
          <w:szCs w:val="28"/>
        </w:rPr>
        <w:t>1</w:t>
      </w:r>
      <w:r w:rsidR="00C901C7">
        <w:rPr>
          <w:sz w:val="28"/>
          <w:szCs w:val="28"/>
        </w:rPr>
        <w:t>6</w:t>
      </w:r>
      <w:r w:rsidRPr="00CD690F">
        <w:rPr>
          <w:sz w:val="28"/>
          <w:szCs w:val="28"/>
        </w:rPr>
        <w:t xml:space="preserve">. Ответственность за достоверность представляемых Исполнительному комитету </w:t>
      </w:r>
      <w:r w:rsidR="0050225E">
        <w:rPr>
          <w:sz w:val="28"/>
          <w:szCs w:val="28"/>
        </w:rPr>
        <w:t xml:space="preserve">района </w:t>
      </w:r>
      <w:r w:rsidRPr="00CD690F">
        <w:rPr>
          <w:sz w:val="28"/>
          <w:szCs w:val="28"/>
        </w:rPr>
        <w:t>сведений возлагается на уполномоченный орган.</w:t>
      </w:r>
    </w:p>
    <w:p w:rsidR="008E3A36" w:rsidRPr="00CD690F" w:rsidRDefault="008E3A36" w:rsidP="006B360A">
      <w:pPr>
        <w:spacing w:before="280" w:line="252" w:lineRule="auto"/>
        <w:ind w:firstLine="540"/>
        <w:contextualSpacing/>
        <w:jc w:val="both"/>
        <w:rPr>
          <w:sz w:val="28"/>
          <w:szCs w:val="28"/>
        </w:rPr>
      </w:pPr>
      <w:r w:rsidRPr="00CD690F">
        <w:rPr>
          <w:sz w:val="28"/>
          <w:szCs w:val="28"/>
        </w:rPr>
        <w:t>1</w:t>
      </w:r>
      <w:r w:rsidR="00C901C7">
        <w:rPr>
          <w:sz w:val="28"/>
          <w:szCs w:val="28"/>
        </w:rPr>
        <w:t>7</w:t>
      </w:r>
      <w:r w:rsidRPr="00CD690F">
        <w:rPr>
          <w:sz w:val="28"/>
          <w:szCs w:val="28"/>
        </w:rPr>
        <w:t xml:space="preserve">. Иные межбюджетные трансферты перечисляются </w:t>
      </w:r>
      <w:r w:rsidR="0050225E" w:rsidRPr="006E040B">
        <w:rPr>
          <w:sz w:val="28"/>
          <w:szCs w:val="28"/>
        </w:rPr>
        <w:t>Финансово-бюджетн</w:t>
      </w:r>
      <w:r w:rsidR="0050225E">
        <w:rPr>
          <w:sz w:val="28"/>
          <w:szCs w:val="28"/>
        </w:rPr>
        <w:t>ой</w:t>
      </w:r>
      <w:r w:rsidR="0050225E" w:rsidRPr="006E040B">
        <w:rPr>
          <w:sz w:val="28"/>
          <w:szCs w:val="28"/>
        </w:rPr>
        <w:t xml:space="preserve"> палат</w:t>
      </w:r>
      <w:r w:rsidR="0050225E">
        <w:rPr>
          <w:sz w:val="28"/>
          <w:szCs w:val="28"/>
        </w:rPr>
        <w:t>ой</w:t>
      </w:r>
      <w:r w:rsidR="006B360A" w:rsidRPr="00CD690F">
        <w:rPr>
          <w:sz w:val="28"/>
          <w:szCs w:val="28"/>
        </w:rPr>
        <w:t xml:space="preserve"> бюджетам поселений на счета территориальных органов Управления Федерального казначейства по Республике Татарстан, открытые для кассового обслуживания исполнения местных бюджетов </w:t>
      </w:r>
      <w:r w:rsidRPr="00CD690F">
        <w:rPr>
          <w:sz w:val="28"/>
          <w:szCs w:val="28"/>
        </w:rPr>
        <w:t>в сроки, определяемые соглашением.</w:t>
      </w:r>
    </w:p>
    <w:p w:rsidR="006B360A" w:rsidRPr="00CD690F" w:rsidRDefault="00CD690F" w:rsidP="00CD690F">
      <w:pPr>
        <w:spacing w:before="280" w:line="252" w:lineRule="auto"/>
        <w:ind w:firstLine="540"/>
        <w:contextualSpacing/>
        <w:jc w:val="both"/>
        <w:rPr>
          <w:sz w:val="28"/>
          <w:szCs w:val="28"/>
        </w:rPr>
      </w:pPr>
      <w:r w:rsidRPr="00CD690F">
        <w:rPr>
          <w:sz w:val="28"/>
          <w:szCs w:val="28"/>
        </w:rPr>
        <w:t>1</w:t>
      </w:r>
      <w:r w:rsidR="00C901C7">
        <w:rPr>
          <w:sz w:val="28"/>
          <w:szCs w:val="28"/>
        </w:rPr>
        <w:t>8</w:t>
      </w:r>
      <w:r w:rsidR="006B360A" w:rsidRPr="00CD690F">
        <w:rPr>
          <w:sz w:val="28"/>
          <w:szCs w:val="28"/>
        </w:rPr>
        <w:t xml:space="preserve">. В случае нарушения условий предоставления иных межбюджетных трансфертов соответствующие средства подлежат перечислению в доход бюджета </w:t>
      </w:r>
      <w:r w:rsidRPr="00CD690F">
        <w:rPr>
          <w:sz w:val="28"/>
          <w:szCs w:val="28"/>
        </w:rPr>
        <w:t>муниципального района</w:t>
      </w:r>
      <w:r w:rsidR="006B360A" w:rsidRPr="00CD690F">
        <w:rPr>
          <w:sz w:val="28"/>
          <w:szCs w:val="28"/>
        </w:rPr>
        <w:t xml:space="preserve"> в порядке, установленном бюджетным законодательством Российской Федерации.</w:t>
      </w:r>
    </w:p>
    <w:p w:rsidR="00F30FED" w:rsidRPr="00CD690F" w:rsidRDefault="00C901C7" w:rsidP="00F30FED">
      <w:pPr>
        <w:ind w:firstLine="539"/>
        <w:jc w:val="both"/>
        <w:rPr>
          <w:sz w:val="28"/>
          <w:szCs w:val="28"/>
        </w:rPr>
      </w:pPr>
      <w:r>
        <w:rPr>
          <w:sz w:val="28"/>
          <w:szCs w:val="28"/>
        </w:rPr>
        <w:t>19</w:t>
      </w:r>
      <w:r w:rsidR="00F30FED" w:rsidRPr="00CD690F">
        <w:rPr>
          <w:sz w:val="28"/>
          <w:szCs w:val="28"/>
        </w:rPr>
        <w:t xml:space="preserve">. Остаток иных межбюджетных трансфертов, не использованный по состоянию на 1 января года, следующего за годом предоставления иных межбюджетных трансфертов, подлежит возврату в доход бюджета </w:t>
      </w:r>
      <w:r w:rsidR="00CD690F" w:rsidRPr="00CD690F">
        <w:rPr>
          <w:sz w:val="28"/>
          <w:szCs w:val="28"/>
        </w:rPr>
        <w:t xml:space="preserve">муниципального района </w:t>
      </w:r>
      <w:r w:rsidR="00F30FED" w:rsidRPr="00CD690F">
        <w:rPr>
          <w:sz w:val="28"/>
          <w:szCs w:val="28"/>
        </w:rPr>
        <w:t xml:space="preserve">в соответствии с требованиями, установленными Бюджетным </w:t>
      </w:r>
      <w:hyperlink r:id="rId8" w:history="1">
        <w:r w:rsidR="00F30FED" w:rsidRPr="00CD690F">
          <w:rPr>
            <w:sz w:val="28"/>
            <w:szCs w:val="28"/>
          </w:rPr>
          <w:t>кодексом</w:t>
        </w:r>
      </w:hyperlink>
      <w:r w:rsidR="00F30FED" w:rsidRPr="00CD690F">
        <w:rPr>
          <w:sz w:val="28"/>
          <w:szCs w:val="28"/>
        </w:rPr>
        <w:t xml:space="preserve"> Российской Федерации.</w:t>
      </w:r>
    </w:p>
    <w:p w:rsidR="00F30FED" w:rsidRPr="00CD690F" w:rsidRDefault="00F30FED" w:rsidP="00F30FED">
      <w:pPr>
        <w:ind w:firstLine="539"/>
        <w:jc w:val="both"/>
        <w:rPr>
          <w:sz w:val="28"/>
          <w:szCs w:val="28"/>
        </w:rPr>
      </w:pPr>
      <w:r w:rsidRPr="00CD690F">
        <w:rPr>
          <w:sz w:val="28"/>
          <w:szCs w:val="28"/>
        </w:rPr>
        <w:t>2</w:t>
      </w:r>
      <w:r w:rsidR="00C901C7">
        <w:rPr>
          <w:sz w:val="28"/>
          <w:szCs w:val="28"/>
        </w:rPr>
        <w:t>0</w:t>
      </w:r>
      <w:r w:rsidRPr="00CD690F">
        <w:rPr>
          <w:sz w:val="28"/>
          <w:szCs w:val="28"/>
        </w:rPr>
        <w:t xml:space="preserve">. Иные межбюджетные трансферты носят целевой характер и не могут быть использованы на иные цели, кроме указанных в </w:t>
      </w:r>
      <w:hyperlink r:id="rId9" w:history="1">
        <w:r w:rsidRPr="00CD690F">
          <w:rPr>
            <w:sz w:val="28"/>
            <w:szCs w:val="28"/>
          </w:rPr>
          <w:t xml:space="preserve">пункте </w:t>
        </w:r>
      </w:hyperlink>
      <w:r w:rsidRPr="00CD690F">
        <w:rPr>
          <w:sz w:val="28"/>
          <w:szCs w:val="28"/>
        </w:rPr>
        <w:t>2 настоящего Порядка.</w:t>
      </w:r>
    </w:p>
    <w:p w:rsidR="000F6CD6" w:rsidRDefault="00F30FED" w:rsidP="00C901C7">
      <w:pPr>
        <w:overflowPunct/>
        <w:ind w:firstLine="539"/>
        <w:jc w:val="both"/>
        <w:textAlignment w:val="auto"/>
        <w:rPr>
          <w:b/>
          <w:sz w:val="28"/>
          <w:szCs w:val="28"/>
        </w:rPr>
      </w:pPr>
      <w:r w:rsidRPr="00CD690F">
        <w:rPr>
          <w:sz w:val="28"/>
          <w:szCs w:val="28"/>
        </w:rPr>
        <w:t>2</w:t>
      </w:r>
      <w:r w:rsidR="00C901C7">
        <w:rPr>
          <w:sz w:val="28"/>
          <w:szCs w:val="28"/>
        </w:rPr>
        <w:t>1</w:t>
      </w:r>
      <w:r w:rsidRPr="00CD690F">
        <w:rPr>
          <w:sz w:val="28"/>
          <w:szCs w:val="28"/>
        </w:rPr>
        <w:t xml:space="preserve">. Контроль за целевым использованием иных межбюджетных трансфертов осуществляют в соответствии с законодательством </w:t>
      </w:r>
      <w:r w:rsidR="00CD690F" w:rsidRPr="00CD690F">
        <w:rPr>
          <w:sz w:val="28"/>
          <w:szCs w:val="28"/>
        </w:rPr>
        <w:t xml:space="preserve">Исполнительный комитет </w:t>
      </w:r>
      <w:r w:rsidR="0050225E">
        <w:rPr>
          <w:sz w:val="28"/>
          <w:szCs w:val="28"/>
        </w:rPr>
        <w:t xml:space="preserve">района </w:t>
      </w:r>
      <w:r w:rsidR="00CD690F" w:rsidRPr="00CD690F">
        <w:rPr>
          <w:sz w:val="28"/>
          <w:szCs w:val="28"/>
        </w:rPr>
        <w:t xml:space="preserve">и </w:t>
      </w:r>
      <w:r w:rsidR="00801662">
        <w:rPr>
          <w:sz w:val="28"/>
          <w:szCs w:val="28"/>
        </w:rPr>
        <w:t>Финансово-бюджетная палата</w:t>
      </w:r>
      <w:r w:rsidR="00CD690F" w:rsidRPr="00CD690F">
        <w:rPr>
          <w:sz w:val="28"/>
          <w:szCs w:val="28"/>
        </w:rPr>
        <w:t>.</w:t>
      </w:r>
    </w:p>
    <w:sectPr w:rsidR="000F6CD6" w:rsidSect="0014067E">
      <w:pgSz w:w="11906" w:h="16838"/>
      <w:pgMar w:top="720" w:right="720" w:bottom="720"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BE" w:rsidRDefault="000656BE">
      <w:r>
        <w:separator/>
      </w:r>
    </w:p>
  </w:endnote>
  <w:endnote w:type="continuationSeparator" w:id="0">
    <w:p w:rsidR="000656BE" w:rsidRDefault="0006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BE" w:rsidRDefault="000656BE">
      <w:r>
        <w:separator/>
      </w:r>
    </w:p>
  </w:footnote>
  <w:footnote w:type="continuationSeparator" w:id="0">
    <w:p w:rsidR="000656BE" w:rsidRDefault="00065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82B402F"/>
    <w:multiLevelType w:val="hybridMultilevel"/>
    <w:tmpl w:val="E7E4DBB6"/>
    <w:lvl w:ilvl="0" w:tplc="BE0E99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0B15468"/>
    <w:multiLevelType w:val="hybridMultilevel"/>
    <w:tmpl w:val="5BE85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393AF1"/>
    <w:multiLevelType w:val="hybridMultilevel"/>
    <w:tmpl w:val="851C06E0"/>
    <w:lvl w:ilvl="0" w:tplc="430C94A0">
      <w:start w:val="1"/>
      <w:numFmt w:val="decimal"/>
      <w:lvlText w:val="%1."/>
      <w:lvlJc w:val="left"/>
      <w:pPr>
        <w:ind w:left="644" w:hanging="360"/>
      </w:pPr>
      <w:rPr>
        <w:rFonts w:ascii="Times New Roman" w:eastAsia="Calibri" w:hAnsi="Times New Roman" w:cs="Times New Roman" w:hint="default"/>
        <w:b/>
        <w:i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2B1612"/>
    <w:multiLevelType w:val="hybridMultilevel"/>
    <w:tmpl w:val="58D8B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9C7D0B"/>
    <w:multiLevelType w:val="hybridMultilevel"/>
    <w:tmpl w:val="440AB54E"/>
    <w:lvl w:ilvl="0" w:tplc="E0BAD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0314"/>
    <w:rsid w:val="00002A4E"/>
    <w:rsid w:val="000054B9"/>
    <w:rsid w:val="00011408"/>
    <w:rsid w:val="00011630"/>
    <w:rsid w:val="000125D3"/>
    <w:rsid w:val="000223AB"/>
    <w:rsid w:val="00022475"/>
    <w:rsid w:val="00023076"/>
    <w:rsid w:val="00024D89"/>
    <w:rsid w:val="00025780"/>
    <w:rsid w:val="00030926"/>
    <w:rsid w:val="0003560E"/>
    <w:rsid w:val="000357CE"/>
    <w:rsid w:val="00035BB2"/>
    <w:rsid w:val="00036E66"/>
    <w:rsid w:val="00041F50"/>
    <w:rsid w:val="00044F4E"/>
    <w:rsid w:val="000469E7"/>
    <w:rsid w:val="00047114"/>
    <w:rsid w:val="00050C11"/>
    <w:rsid w:val="00050C5F"/>
    <w:rsid w:val="00051AAE"/>
    <w:rsid w:val="00052363"/>
    <w:rsid w:val="00057D99"/>
    <w:rsid w:val="00061111"/>
    <w:rsid w:val="00063601"/>
    <w:rsid w:val="000656BE"/>
    <w:rsid w:val="00066A60"/>
    <w:rsid w:val="00075053"/>
    <w:rsid w:val="000837D7"/>
    <w:rsid w:val="000844CB"/>
    <w:rsid w:val="00084964"/>
    <w:rsid w:val="00085544"/>
    <w:rsid w:val="0008710C"/>
    <w:rsid w:val="00091D31"/>
    <w:rsid w:val="0009547A"/>
    <w:rsid w:val="0009559B"/>
    <w:rsid w:val="00096193"/>
    <w:rsid w:val="00096235"/>
    <w:rsid w:val="00096453"/>
    <w:rsid w:val="00097AD0"/>
    <w:rsid w:val="000A7245"/>
    <w:rsid w:val="000A7E89"/>
    <w:rsid w:val="000B01BA"/>
    <w:rsid w:val="000B1CC8"/>
    <w:rsid w:val="000B3EC1"/>
    <w:rsid w:val="000B6942"/>
    <w:rsid w:val="000B6E03"/>
    <w:rsid w:val="000C18F5"/>
    <w:rsid w:val="000C6342"/>
    <w:rsid w:val="000C6BA7"/>
    <w:rsid w:val="000D23FE"/>
    <w:rsid w:val="000D4B88"/>
    <w:rsid w:val="000D659E"/>
    <w:rsid w:val="000E06DE"/>
    <w:rsid w:val="000E1000"/>
    <w:rsid w:val="000F1617"/>
    <w:rsid w:val="000F2A7B"/>
    <w:rsid w:val="000F2C00"/>
    <w:rsid w:val="000F4386"/>
    <w:rsid w:val="000F6CD6"/>
    <w:rsid w:val="0010031B"/>
    <w:rsid w:val="00103CF5"/>
    <w:rsid w:val="00105976"/>
    <w:rsid w:val="0010620D"/>
    <w:rsid w:val="00110180"/>
    <w:rsid w:val="0011132B"/>
    <w:rsid w:val="0011474F"/>
    <w:rsid w:val="0011667C"/>
    <w:rsid w:val="00120316"/>
    <w:rsid w:val="0012257E"/>
    <w:rsid w:val="00124663"/>
    <w:rsid w:val="00127CD0"/>
    <w:rsid w:val="001315CF"/>
    <w:rsid w:val="00134070"/>
    <w:rsid w:val="00140432"/>
    <w:rsid w:val="0014067E"/>
    <w:rsid w:val="001408A1"/>
    <w:rsid w:val="00141317"/>
    <w:rsid w:val="00144BC4"/>
    <w:rsid w:val="00145D28"/>
    <w:rsid w:val="00145EC2"/>
    <w:rsid w:val="00147C57"/>
    <w:rsid w:val="001510E1"/>
    <w:rsid w:val="00152171"/>
    <w:rsid w:val="00152F5A"/>
    <w:rsid w:val="00153511"/>
    <w:rsid w:val="0015404A"/>
    <w:rsid w:val="00155CDD"/>
    <w:rsid w:val="00157F72"/>
    <w:rsid w:val="001618F2"/>
    <w:rsid w:val="001647CA"/>
    <w:rsid w:val="001660C8"/>
    <w:rsid w:val="00181847"/>
    <w:rsid w:val="00183A40"/>
    <w:rsid w:val="00187A18"/>
    <w:rsid w:val="001919BE"/>
    <w:rsid w:val="00192B16"/>
    <w:rsid w:val="00193823"/>
    <w:rsid w:val="00194EA2"/>
    <w:rsid w:val="001956E7"/>
    <w:rsid w:val="00196ABF"/>
    <w:rsid w:val="001A6003"/>
    <w:rsid w:val="001A6EB9"/>
    <w:rsid w:val="001B217F"/>
    <w:rsid w:val="001B2B68"/>
    <w:rsid w:val="001C196C"/>
    <w:rsid w:val="001C251C"/>
    <w:rsid w:val="001C2B15"/>
    <w:rsid w:val="001D10F2"/>
    <w:rsid w:val="001D2C1B"/>
    <w:rsid w:val="001D32C7"/>
    <w:rsid w:val="001E1EEC"/>
    <w:rsid w:val="001E30D8"/>
    <w:rsid w:val="001E6343"/>
    <w:rsid w:val="001E639F"/>
    <w:rsid w:val="001F0B59"/>
    <w:rsid w:val="001F3BEC"/>
    <w:rsid w:val="0020101E"/>
    <w:rsid w:val="00204650"/>
    <w:rsid w:val="002077C6"/>
    <w:rsid w:val="0021064B"/>
    <w:rsid w:val="0021757D"/>
    <w:rsid w:val="00217B2E"/>
    <w:rsid w:val="002201FC"/>
    <w:rsid w:val="00223262"/>
    <w:rsid w:val="00223EBE"/>
    <w:rsid w:val="00224932"/>
    <w:rsid w:val="002252B8"/>
    <w:rsid w:val="00226A2B"/>
    <w:rsid w:val="002326ED"/>
    <w:rsid w:val="00235378"/>
    <w:rsid w:val="00235655"/>
    <w:rsid w:val="00236850"/>
    <w:rsid w:val="00241B2A"/>
    <w:rsid w:val="002436A4"/>
    <w:rsid w:val="00245958"/>
    <w:rsid w:val="00246305"/>
    <w:rsid w:val="00250A43"/>
    <w:rsid w:val="00252FE4"/>
    <w:rsid w:val="0027379D"/>
    <w:rsid w:val="00275167"/>
    <w:rsid w:val="0027771C"/>
    <w:rsid w:val="00283BA7"/>
    <w:rsid w:val="00286238"/>
    <w:rsid w:val="00295DA3"/>
    <w:rsid w:val="002A02BB"/>
    <w:rsid w:val="002A0A9E"/>
    <w:rsid w:val="002A5217"/>
    <w:rsid w:val="002A55A4"/>
    <w:rsid w:val="002A6617"/>
    <w:rsid w:val="002B3A1C"/>
    <w:rsid w:val="002B6F51"/>
    <w:rsid w:val="002B7516"/>
    <w:rsid w:val="002B7826"/>
    <w:rsid w:val="002C38BD"/>
    <w:rsid w:val="002C6E70"/>
    <w:rsid w:val="002D157D"/>
    <w:rsid w:val="002D1747"/>
    <w:rsid w:val="002D266C"/>
    <w:rsid w:val="002D2A0D"/>
    <w:rsid w:val="002D4827"/>
    <w:rsid w:val="002E0303"/>
    <w:rsid w:val="002E132A"/>
    <w:rsid w:val="002E295B"/>
    <w:rsid w:val="002E4E78"/>
    <w:rsid w:val="002F0BB5"/>
    <w:rsid w:val="002F3989"/>
    <w:rsid w:val="002F3E35"/>
    <w:rsid w:val="00300ED9"/>
    <w:rsid w:val="0030591C"/>
    <w:rsid w:val="00305992"/>
    <w:rsid w:val="00306377"/>
    <w:rsid w:val="003068BB"/>
    <w:rsid w:val="003124BC"/>
    <w:rsid w:val="003141A7"/>
    <w:rsid w:val="003260FA"/>
    <w:rsid w:val="00326648"/>
    <w:rsid w:val="00330619"/>
    <w:rsid w:val="00330ACA"/>
    <w:rsid w:val="00332DCA"/>
    <w:rsid w:val="00333761"/>
    <w:rsid w:val="003445A9"/>
    <w:rsid w:val="00347407"/>
    <w:rsid w:val="00351564"/>
    <w:rsid w:val="0035231C"/>
    <w:rsid w:val="00353AC2"/>
    <w:rsid w:val="00354B5C"/>
    <w:rsid w:val="00357713"/>
    <w:rsid w:val="003605B0"/>
    <w:rsid w:val="003673CA"/>
    <w:rsid w:val="00367C47"/>
    <w:rsid w:val="00373515"/>
    <w:rsid w:val="00382559"/>
    <w:rsid w:val="00383830"/>
    <w:rsid w:val="00386FAE"/>
    <w:rsid w:val="00394D7F"/>
    <w:rsid w:val="00396BF9"/>
    <w:rsid w:val="003A0027"/>
    <w:rsid w:val="003A6157"/>
    <w:rsid w:val="003C03E3"/>
    <w:rsid w:val="003C26A4"/>
    <w:rsid w:val="003C3107"/>
    <w:rsid w:val="003C55AD"/>
    <w:rsid w:val="003C6578"/>
    <w:rsid w:val="003C67B9"/>
    <w:rsid w:val="003C6885"/>
    <w:rsid w:val="003C6CC9"/>
    <w:rsid w:val="003C7117"/>
    <w:rsid w:val="003C7F86"/>
    <w:rsid w:val="003D01AD"/>
    <w:rsid w:val="003D2B9C"/>
    <w:rsid w:val="003D5A1D"/>
    <w:rsid w:val="003D7877"/>
    <w:rsid w:val="003E1D32"/>
    <w:rsid w:val="003E3018"/>
    <w:rsid w:val="003E4976"/>
    <w:rsid w:val="003E6771"/>
    <w:rsid w:val="003E6AEB"/>
    <w:rsid w:val="003F2CAE"/>
    <w:rsid w:val="003F41E3"/>
    <w:rsid w:val="004019F1"/>
    <w:rsid w:val="004026EC"/>
    <w:rsid w:val="004042CC"/>
    <w:rsid w:val="004045E9"/>
    <w:rsid w:val="00425CB4"/>
    <w:rsid w:val="00427978"/>
    <w:rsid w:val="0043039D"/>
    <w:rsid w:val="00433D9F"/>
    <w:rsid w:val="004366F6"/>
    <w:rsid w:val="004408D0"/>
    <w:rsid w:val="00441197"/>
    <w:rsid w:val="00447774"/>
    <w:rsid w:val="00447FDF"/>
    <w:rsid w:val="0045248E"/>
    <w:rsid w:val="00452CD3"/>
    <w:rsid w:val="004538FC"/>
    <w:rsid w:val="00454619"/>
    <w:rsid w:val="004650F0"/>
    <w:rsid w:val="00466F5D"/>
    <w:rsid w:val="0047245C"/>
    <w:rsid w:val="004742D0"/>
    <w:rsid w:val="00474D91"/>
    <w:rsid w:val="004766A0"/>
    <w:rsid w:val="00481F43"/>
    <w:rsid w:val="004838A9"/>
    <w:rsid w:val="00484E88"/>
    <w:rsid w:val="00485076"/>
    <w:rsid w:val="00490ACE"/>
    <w:rsid w:val="004966C2"/>
    <w:rsid w:val="00497D73"/>
    <w:rsid w:val="004A3EA2"/>
    <w:rsid w:val="004A41E3"/>
    <w:rsid w:val="004A79AC"/>
    <w:rsid w:val="004B249D"/>
    <w:rsid w:val="004B7FDA"/>
    <w:rsid w:val="004C152B"/>
    <w:rsid w:val="004C46F0"/>
    <w:rsid w:val="004C5BC3"/>
    <w:rsid w:val="004C79BB"/>
    <w:rsid w:val="004D0663"/>
    <w:rsid w:val="004D0830"/>
    <w:rsid w:val="004D261B"/>
    <w:rsid w:val="004D27F4"/>
    <w:rsid w:val="004D5FB5"/>
    <w:rsid w:val="004D7A25"/>
    <w:rsid w:val="004E0B5B"/>
    <w:rsid w:val="004E29B8"/>
    <w:rsid w:val="004E5486"/>
    <w:rsid w:val="004E7C33"/>
    <w:rsid w:val="004F4909"/>
    <w:rsid w:val="004F5CA7"/>
    <w:rsid w:val="004F62F4"/>
    <w:rsid w:val="0050225E"/>
    <w:rsid w:val="00502970"/>
    <w:rsid w:val="00504CF0"/>
    <w:rsid w:val="00504DE6"/>
    <w:rsid w:val="00506B8C"/>
    <w:rsid w:val="00507725"/>
    <w:rsid w:val="005077A6"/>
    <w:rsid w:val="00513828"/>
    <w:rsid w:val="00514A8A"/>
    <w:rsid w:val="00520B4C"/>
    <w:rsid w:val="00522CA3"/>
    <w:rsid w:val="005239C0"/>
    <w:rsid w:val="00523BCE"/>
    <w:rsid w:val="00526782"/>
    <w:rsid w:val="00533AA2"/>
    <w:rsid w:val="00534285"/>
    <w:rsid w:val="005426AE"/>
    <w:rsid w:val="00542D46"/>
    <w:rsid w:val="005458B4"/>
    <w:rsid w:val="005476CB"/>
    <w:rsid w:val="00551C06"/>
    <w:rsid w:val="00556563"/>
    <w:rsid w:val="005576D7"/>
    <w:rsid w:val="00557B07"/>
    <w:rsid w:val="00560D8E"/>
    <w:rsid w:val="00563DB0"/>
    <w:rsid w:val="005659D4"/>
    <w:rsid w:val="0056663D"/>
    <w:rsid w:val="00571DA9"/>
    <w:rsid w:val="00577071"/>
    <w:rsid w:val="0058037B"/>
    <w:rsid w:val="00580C7F"/>
    <w:rsid w:val="005828A6"/>
    <w:rsid w:val="005848D0"/>
    <w:rsid w:val="00591A32"/>
    <w:rsid w:val="00592A07"/>
    <w:rsid w:val="00592D4E"/>
    <w:rsid w:val="005937C6"/>
    <w:rsid w:val="005A1DD1"/>
    <w:rsid w:val="005A2434"/>
    <w:rsid w:val="005A6350"/>
    <w:rsid w:val="005A7533"/>
    <w:rsid w:val="005B3BE5"/>
    <w:rsid w:val="005B600C"/>
    <w:rsid w:val="005B69E9"/>
    <w:rsid w:val="005B7EEC"/>
    <w:rsid w:val="005C2037"/>
    <w:rsid w:val="005C3174"/>
    <w:rsid w:val="005C62FA"/>
    <w:rsid w:val="005D3E83"/>
    <w:rsid w:val="005D623A"/>
    <w:rsid w:val="005D6A2A"/>
    <w:rsid w:val="005E3357"/>
    <w:rsid w:val="005E4503"/>
    <w:rsid w:val="005E507E"/>
    <w:rsid w:val="005E5FCA"/>
    <w:rsid w:val="005E6C70"/>
    <w:rsid w:val="005F08D0"/>
    <w:rsid w:val="005F1362"/>
    <w:rsid w:val="005F2881"/>
    <w:rsid w:val="005F44D8"/>
    <w:rsid w:val="005F4739"/>
    <w:rsid w:val="005F4C20"/>
    <w:rsid w:val="005F5AA7"/>
    <w:rsid w:val="005F7DC7"/>
    <w:rsid w:val="006001AE"/>
    <w:rsid w:val="006033C7"/>
    <w:rsid w:val="006121F9"/>
    <w:rsid w:val="006137C4"/>
    <w:rsid w:val="00613936"/>
    <w:rsid w:val="00614E6A"/>
    <w:rsid w:val="0061566F"/>
    <w:rsid w:val="00626582"/>
    <w:rsid w:val="00626EC6"/>
    <w:rsid w:val="006304D5"/>
    <w:rsid w:val="006308A4"/>
    <w:rsid w:val="00632B34"/>
    <w:rsid w:val="006434BB"/>
    <w:rsid w:val="0064500D"/>
    <w:rsid w:val="006505A5"/>
    <w:rsid w:val="00650CE7"/>
    <w:rsid w:val="0065488C"/>
    <w:rsid w:val="006572EC"/>
    <w:rsid w:val="0066274C"/>
    <w:rsid w:val="006639ED"/>
    <w:rsid w:val="00664750"/>
    <w:rsid w:val="00665014"/>
    <w:rsid w:val="006660C4"/>
    <w:rsid w:val="00670EC9"/>
    <w:rsid w:val="00685992"/>
    <w:rsid w:val="00686696"/>
    <w:rsid w:val="0068769A"/>
    <w:rsid w:val="00690AAC"/>
    <w:rsid w:val="006910B9"/>
    <w:rsid w:val="00696A1C"/>
    <w:rsid w:val="006A025E"/>
    <w:rsid w:val="006B360A"/>
    <w:rsid w:val="006B5709"/>
    <w:rsid w:val="006B64AE"/>
    <w:rsid w:val="006C0200"/>
    <w:rsid w:val="006C0ADB"/>
    <w:rsid w:val="006C12E1"/>
    <w:rsid w:val="006C2B66"/>
    <w:rsid w:val="006C3AD5"/>
    <w:rsid w:val="006C41B8"/>
    <w:rsid w:val="006D0667"/>
    <w:rsid w:val="006D2586"/>
    <w:rsid w:val="006D464E"/>
    <w:rsid w:val="006E040B"/>
    <w:rsid w:val="006E05C0"/>
    <w:rsid w:val="006E10D7"/>
    <w:rsid w:val="006E2E69"/>
    <w:rsid w:val="006E533E"/>
    <w:rsid w:val="006E6162"/>
    <w:rsid w:val="006F2DDD"/>
    <w:rsid w:val="006F4059"/>
    <w:rsid w:val="006F4318"/>
    <w:rsid w:val="006F5D9C"/>
    <w:rsid w:val="006F7C00"/>
    <w:rsid w:val="00701362"/>
    <w:rsid w:val="007020C2"/>
    <w:rsid w:val="007030F6"/>
    <w:rsid w:val="00704249"/>
    <w:rsid w:val="007164A6"/>
    <w:rsid w:val="007225F5"/>
    <w:rsid w:val="00730216"/>
    <w:rsid w:val="00732754"/>
    <w:rsid w:val="00732C92"/>
    <w:rsid w:val="00733C11"/>
    <w:rsid w:val="00735CB1"/>
    <w:rsid w:val="00745326"/>
    <w:rsid w:val="00747ABA"/>
    <w:rsid w:val="007512CF"/>
    <w:rsid w:val="00752E2F"/>
    <w:rsid w:val="00755DAA"/>
    <w:rsid w:val="007561E2"/>
    <w:rsid w:val="00761664"/>
    <w:rsid w:val="00761E5D"/>
    <w:rsid w:val="00762FEA"/>
    <w:rsid w:val="007631C4"/>
    <w:rsid w:val="007645CD"/>
    <w:rsid w:val="00765F8C"/>
    <w:rsid w:val="00767EC9"/>
    <w:rsid w:val="007737D2"/>
    <w:rsid w:val="00773FEA"/>
    <w:rsid w:val="0077405B"/>
    <w:rsid w:val="00776810"/>
    <w:rsid w:val="00776866"/>
    <w:rsid w:val="00777705"/>
    <w:rsid w:val="00777918"/>
    <w:rsid w:val="00777E6C"/>
    <w:rsid w:val="00780178"/>
    <w:rsid w:val="00785FDB"/>
    <w:rsid w:val="0078721E"/>
    <w:rsid w:val="007937D4"/>
    <w:rsid w:val="007938D7"/>
    <w:rsid w:val="007A0846"/>
    <w:rsid w:val="007A36C5"/>
    <w:rsid w:val="007A68C9"/>
    <w:rsid w:val="007A6AC0"/>
    <w:rsid w:val="007A6D16"/>
    <w:rsid w:val="007A7EBA"/>
    <w:rsid w:val="007B0AB9"/>
    <w:rsid w:val="007B0FBF"/>
    <w:rsid w:val="007B1B8A"/>
    <w:rsid w:val="007B267C"/>
    <w:rsid w:val="007B3384"/>
    <w:rsid w:val="007B5988"/>
    <w:rsid w:val="007C2704"/>
    <w:rsid w:val="007C6A4B"/>
    <w:rsid w:val="007C6D2E"/>
    <w:rsid w:val="007C7259"/>
    <w:rsid w:val="007D4916"/>
    <w:rsid w:val="007D7C28"/>
    <w:rsid w:val="007E00A5"/>
    <w:rsid w:val="007E125F"/>
    <w:rsid w:val="007E48ED"/>
    <w:rsid w:val="007E4B24"/>
    <w:rsid w:val="007E5073"/>
    <w:rsid w:val="007E6E7E"/>
    <w:rsid w:val="007E7BC7"/>
    <w:rsid w:val="007F12BC"/>
    <w:rsid w:val="007F39A2"/>
    <w:rsid w:val="00801662"/>
    <w:rsid w:val="0080263C"/>
    <w:rsid w:val="00805FDC"/>
    <w:rsid w:val="00812BF5"/>
    <w:rsid w:val="00820231"/>
    <w:rsid w:val="00820949"/>
    <w:rsid w:val="00823B31"/>
    <w:rsid w:val="008252EE"/>
    <w:rsid w:val="00832251"/>
    <w:rsid w:val="00834108"/>
    <w:rsid w:val="0083630C"/>
    <w:rsid w:val="00837A30"/>
    <w:rsid w:val="008404E0"/>
    <w:rsid w:val="00841E06"/>
    <w:rsid w:val="00843CB8"/>
    <w:rsid w:val="008443C6"/>
    <w:rsid w:val="00846DBE"/>
    <w:rsid w:val="008471B3"/>
    <w:rsid w:val="00851C00"/>
    <w:rsid w:val="008570DA"/>
    <w:rsid w:val="0086697E"/>
    <w:rsid w:val="00867438"/>
    <w:rsid w:val="00872CE9"/>
    <w:rsid w:val="00874BDD"/>
    <w:rsid w:val="00876317"/>
    <w:rsid w:val="00886B17"/>
    <w:rsid w:val="008904AF"/>
    <w:rsid w:val="00890A9C"/>
    <w:rsid w:val="0089102C"/>
    <w:rsid w:val="00893601"/>
    <w:rsid w:val="008A07B7"/>
    <w:rsid w:val="008A14E3"/>
    <w:rsid w:val="008A75B4"/>
    <w:rsid w:val="008B157F"/>
    <w:rsid w:val="008B19C4"/>
    <w:rsid w:val="008B3E4D"/>
    <w:rsid w:val="008B4C5C"/>
    <w:rsid w:val="008B5383"/>
    <w:rsid w:val="008C389D"/>
    <w:rsid w:val="008D03FC"/>
    <w:rsid w:val="008D638E"/>
    <w:rsid w:val="008E2212"/>
    <w:rsid w:val="008E3A36"/>
    <w:rsid w:val="008E3E1B"/>
    <w:rsid w:val="008E4A7E"/>
    <w:rsid w:val="008E5050"/>
    <w:rsid w:val="008F0EC2"/>
    <w:rsid w:val="008F13FE"/>
    <w:rsid w:val="008F335F"/>
    <w:rsid w:val="008F70F5"/>
    <w:rsid w:val="008F7AB0"/>
    <w:rsid w:val="00904294"/>
    <w:rsid w:val="00910347"/>
    <w:rsid w:val="0091116C"/>
    <w:rsid w:val="00916B68"/>
    <w:rsid w:val="0092357F"/>
    <w:rsid w:val="009279F9"/>
    <w:rsid w:val="00933518"/>
    <w:rsid w:val="00935393"/>
    <w:rsid w:val="00935F94"/>
    <w:rsid w:val="00937B0A"/>
    <w:rsid w:val="00940400"/>
    <w:rsid w:val="00940A11"/>
    <w:rsid w:val="00941834"/>
    <w:rsid w:val="00941F03"/>
    <w:rsid w:val="00942389"/>
    <w:rsid w:val="00944E56"/>
    <w:rsid w:val="00945B44"/>
    <w:rsid w:val="0094722A"/>
    <w:rsid w:val="00950A34"/>
    <w:rsid w:val="00954B00"/>
    <w:rsid w:val="00960727"/>
    <w:rsid w:val="00966C8A"/>
    <w:rsid w:val="00966DB7"/>
    <w:rsid w:val="009676C3"/>
    <w:rsid w:val="00977A23"/>
    <w:rsid w:val="00981F0D"/>
    <w:rsid w:val="00985CCD"/>
    <w:rsid w:val="00992654"/>
    <w:rsid w:val="00993E34"/>
    <w:rsid w:val="00997207"/>
    <w:rsid w:val="009A066F"/>
    <w:rsid w:val="009A0999"/>
    <w:rsid w:val="009A0CB3"/>
    <w:rsid w:val="009A74B8"/>
    <w:rsid w:val="009B0D60"/>
    <w:rsid w:val="009B1376"/>
    <w:rsid w:val="009B20D4"/>
    <w:rsid w:val="009B3AC9"/>
    <w:rsid w:val="009C4294"/>
    <w:rsid w:val="009C5795"/>
    <w:rsid w:val="009C6073"/>
    <w:rsid w:val="009C67B0"/>
    <w:rsid w:val="009C6BCA"/>
    <w:rsid w:val="009D2BC8"/>
    <w:rsid w:val="009E6C41"/>
    <w:rsid w:val="009E7885"/>
    <w:rsid w:val="009F0D4C"/>
    <w:rsid w:val="009F2EC5"/>
    <w:rsid w:val="009F34FC"/>
    <w:rsid w:val="009F3DA0"/>
    <w:rsid w:val="009F452D"/>
    <w:rsid w:val="009F475E"/>
    <w:rsid w:val="009F66EE"/>
    <w:rsid w:val="00A00422"/>
    <w:rsid w:val="00A00C35"/>
    <w:rsid w:val="00A06037"/>
    <w:rsid w:val="00A07355"/>
    <w:rsid w:val="00A10C86"/>
    <w:rsid w:val="00A10FAA"/>
    <w:rsid w:val="00A166F9"/>
    <w:rsid w:val="00A16BBD"/>
    <w:rsid w:val="00A23691"/>
    <w:rsid w:val="00A2446A"/>
    <w:rsid w:val="00A26A8A"/>
    <w:rsid w:val="00A31253"/>
    <w:rsid w:val="00A3196B"/>
    <w:rsid w:val="00A33853"/>
    <w:rsid w:val="00A33991"/>
    <w:rsid w:val="00A341E2"/>
    <w:rsid w:val="00A34B5F"/>
    <w:rsid w:val="00A367FC"/>
    <w:rsid w:val="00A44A90"/>
    <w:rsid w:val="00A45874"/>
    <w:rsid w:val="00A524EE"/>
    <w:rsid w:val="00A55DE8"/>
    <w:rsid w:val="00A61384"/>
    <w:rsid w:val="00A65610"/>
    <w:rsid w:val="00A665E3"/>
    <w:rsid w:val="00A66709"/>
    <w:rsid w:val="00A674FF"/>
    <w:rsid w:val="00A7123B"/>
    <w:rsid w:val="00A712A7"/>
    <w:rsid w:val="00A744C0"/>
    <w:rsid w:val="00A77BD4"/>
    <w:rsid w:val="00A80BE5"/>
    <w:rsid w:val="00A85551"/>
    <w:rsid w:val="00A85774"/>
    <w:rsid w:val="00A85C6B"/>
    <w:rsid w:val="00A8601E"/>
    <w:rsid w:val="00A9669C"/>
    <w:rsid w:val="00AA106A"/>
    <w:rsid w:val="00AA1B7B"/>
    <w:rsid w:val="00AA6D73"/>
    <w:rsid w:val="00AB1F34"/>
    <w:rsid w:val="00AB7365"/>
    <w:rsid w:val="00AB7A5D"/>
    <w:rsid w:val="00AC2ADD"/>
    <w:rsid w:val="00AC5534"/>
    <w:rsid w:val="00AC6517"/>
    <w:rsid w:val="00AD5098"/>
    <w:rsid w:val="00AD531A"/>
    <w:rsid w:val="00AD7BF5"/>
    <w:rsid w:val="00AE1477"/>
    <w:rsid w:val="00AE1A99"/>
    <w:rsid w:val="00AE1ACE"/>
    <w:rsid w:val="00AE1F7E"/>
    <w:rsid w:val="00AE239F"/>
    <w:rsid w:val="00AE666F"/>
    <w:rsid w:val="00AE7A84"/>
    <w:rsid w:val="00AF051C"/>
    <w:rsid w:val="00AF1F0F"/>
    <w:rsid w:val="00AF37AD"/>
    <w:rsid w:val="00AF7323"/>
    <w:rsid w:val="00B04D37"/>
    <w:rsid w:val="00B050EC"/>
    <w:rsid w:val="00B06223"/>
    <w:rsid w:val="00B10974"/>
    <w:rsid w:val="00B10A28"/>
    <w:rsid w:val="00B11434"/>
    <w:rsid w:val="00B16750"/>
    <w:rsid w:val="00B2322F"/>
    <w:rsid w:val="00B24434"/>
    <w:rsid w:val="00B27526"/>
    <w:rsid w:val="00B3369F"/>
    <w:rsid w:val="00B34901"/>
    <w:rsid w:val="00B40885"/>
    <w:rsid w:val="00B40F04"/>
    <w:rsid w:val="00B42E51"/>
    <w:rsid w:val="00B607F3"/>
    <w:rsid w:val="00B608F5"/>
    <w:rsid w:val="00B61C15"/>
    <w:rsid w:val="00B6423D"/>
    <w:rsid w:val="00B67128"/>
    <w:rsid w:val="00B67DA7"/>
    <w:rsid w:val="00B71CA7"/>
    <w:rsid w:val="00B752D5"/>
    <w:rsid w:val="00B808D4"/>
    <w:rsid w:val="00B82813"/>
    <w:rsid w:val="00B8440D"/>
    <w:rsid w:val="00B84952"/>
    <w:rsid w:val="00B8776C"/>
    <w:rsid w:val="00BA2170"/>
    <w:rsid w:val="00BA6C60"/>
    <w:rsid w:val="00BA6DB9"/>
    <w:rsid w:val="00BB1A49"/>
    <w:rsid w:val="00BB3C67"/>
    <w:rsid w:val="00BB6250"/>
    <w:rsid w:val="00BC3868"/>
    <w:rsid w:val="00BD28AF"/>
    <w:rsid w:val="00BD32A0"/>
    <w:rsid w:val="00BD4CD9"/>
    <w:rsid w:val="00BE17CB"/>
    <w:rsid w:val="00BE1861"/>
    <w:rsid w:val="00BF2902"/>
    <w:rsid w:val="00BF3AB0"/>
    <w:rsid w:val="00C070D8"/>
    <w:rsid w:val="00C11AFE"/>
    <w:rsid w:val="00C13C34"/>
    <w:rsid w:val="00C155E5"/>
    <w:rsid w:val="00C15B30"/>
    <w:rsid w:val="00C20F8A"/>
    <w:rsid w:val="00C25CB3"/>
    <w:rsid w:val="00C26E72"/>
    <w:rsid w:val="00C30476"/>
    <w:rsid w:val="00C3445F"/>
    <w:rsid w:val="00C349BF"/>
    <w:rsid w:val="00C35E48"/>
    <w:rsid w:val="00C35E87"/>
    <w:rsid w:val="00C3629F"/>
    <w:rsid w:val="00C42831"/>
    <w:rsid w:val="00C42DF6"/>
    <w:rsid w:val="00C45790"/>
    <w:rsid w:val="00C4679C"/>
    <w:rsid w:val="00C46C9E"/>
    <w:rsid w:val="00C50925"/>
    <w:rsid w:val="00C52A16"/>
    <w:rsid w:val="00C543A3"/>
    <w:rsid w:val="00C55E18"/>
    <w:rsid w:val="00C5637C"/>
    <w:rsid w:val="00C6437A"/>
    <w:rsid w:val="00C746B8"/>
    <w:rsid w:val="00C75F40"/>
    <w:rsid w:val="00C76972"/>
    <w:rsid w:val="00C77CAB"/>
    <w:rsid w:val="00C841B2"/>
    <w:rsid w:val="00C86DCF"/>
    <w:rsid w:val="00C87633"/>
    <w:rsid w:val="00C901C7"/>
    <w:rsid w:val="00C92BFA"/>
    <w:rsid w:val="00C93644"/>
    <w:rsid w:val="00C95D00"/>
    <w:rsid w:val="00C97CA1"/>
    <w:rsid w:val="00CA05FC"/>
    <w:rsid w:val="00CA38DF"/>
    <w:rsid w:val="00CA4BED"/>
    <w:rsid w:val="00CA7055"/>
    <w:rsid w:val="00CB1133"/>
    <w:rsid w:val="00CB26D1"/>
    <w:rsid w:val="00CB3E28"/>
    <w:rsid w:val="00CC1ABD"/>
    <w:rsid w:val="00CC2A61"/>
    <w:rsid w:val="00CC4DBF"/>
    <w:rsid w:val="00CD690F"/>
    <w:rsid w:val="00CE139D"/>
    <w:rsid w:val="00CE6ADC"/>
    <w:rsid w:val="00CF5C75"/>
    <w:rsid w:val="00CF672E"/>
    <w:rsid w:val="00D03965"/>
    <w:rsid w:val="00D1118E"/>
    <w:rsid w:val="00D119F3"/>
    <w:rsid w:val="00D13617"/>
    <w:rsid w:val="00D16688"/>
    <w:rsid w:val="00D246BB"/>
    <w:rsid w:val="00D24EAF"/>
    <w:rsid w:val="00D32EFD"/>
    <w:rsid w:val="00D33156"/>
    <w:rsid w:val="00D33D3A"/>
    <w:rsid w:val="00D33F5B"/>
    <w:rsid w:val="00D35B03"/>
    <w:rsid w:val="00D36FB6"/>
    <w:rsid w:val="00D40804"/>
    <w:rsid w:val="00D43AA3"/>
    <w:rsid w:val="00D44029"/>
    <w:rsid w:val="00D441CE"/>
    <w:rsid w:val="00D44C55"/>
    <w:rsid w:val="00D45FE0"/>
    <w:rsid w:val="00D4764C"/>
    <w:rsid w:val="00D47CC8"/>
    <w:rsid w:val="00D504B3"/>
    <w:rsid w:val="00D52A21"/>
    <w:rsid w:val="00D52E15"/>
    <w:rsid w:val="00D54EBD"/>
    <w:rsid w:val="00D6169D"/>
    <w:rsid w:val="00D63230"/>
    <w:rsid w:val="00D649C8"/>
    <w:rsid w:val="00D72919"/>
    <w:rsid w:val="00D8401B"/>
    <w:rsid w:val="00D925ED"/>
    <w:rsid w:val="00D92E25"/>
    <w:rsid w:val="00D94D2B"/>
    <w:rsid w:val="00D9654D"/>
    <w:rsid w:val="00DA073F"/>
    <w:rsid w:val="00DA0D8E"/>
    <w:rsid w:val="00DA1DDD"/>
    <w:rsid w:val="00DA1EF4"/>
    <w:rsid w:val="00DB2801"/>
    <w:rsid w:val="00DB7587"/>
    <w:rsid w:val="00DC0AE5"/>
    <w:rsid w:val="00DC31CB"/>
    <w:rsid w:val="00DC3B05"/>
    <w:rsid w:val="00DD005B"/>
    <w:rsid w:val="00DD06D7"/>
    <w:rsid w:val="00DD1612"/>
    <w:rsid w:val="00DD4633"/>
    <w:rsid w:val="00DD5FDB"/>
    <w:rsid w:val="00DD6EB1"/>
    <w:rsid w:val="00DD7632"/>
    <w:rsid w:val="00DE1842"/>
    <w:rsid w:val="00DE69F3"/>
    <w:rsid w:val="00DE6EED"/>
    <w:rsid w:val="00DF5478"/>
    <w:rsid w:val="00DF6374"/>
    <w:rsid w:val="00E0476C"/>
    <w:rsid w:val="00E10B7A"/>
    <w:rsid w:val="00E110A2"/>
    <w:rsid w:val="00E111A6"/>
    <w:rsid w:val="00E12D79"/>
    <w:rsid w:val="00E14004"/>
    <w:rsid w:val="00E16CB5"/>
    <w:rsid w:val="00E20309"/>
    <w:rsid w:val="00E213EF"/>
    <w:rsid w:val="00E218B0"/>
    <w:rsid w:val="00E21A4D"/>
    <w:rsid w:val="00E24A62"/>
    <w:rsid w:val="00E25A23"/>
    <w:rsid w:val="00E26BC3"/>
    <w:rsid w:val="00E30534"/>
    <w:rsid w:val="00E3682C"/>
    <w:rsid w:val="00E418DF"/>
    <w:rsid w:val="00E47055"/>
    <w:rsid w:val="00E54FB2"/>
    <w:rsid w:val="00E57EED"/>
    <w:rsid w:val="00E57F4E"/>
    <w:rsid w:val="00E64E56"/>
    <w:rsid w:val="00E66941"/>
    <w:rsid w:val="00E66BDE"/>
    <w:rsid w:val="00E679A2"/>
    <w:rsid w:val="00E70D10"/>
    <w:rsid w:val="00E80195"/>
    <w:rsid w:val="00E81C14"/>
    <w:rsid w:val="00E82CC5"/>
    <w:rsid w:val="00E8306A"/>
    <w:rsid w:val="00E85CB9"/>
    <w:rsid w:val="00E863CA"/>
    <w:rsid w:val="00E90985"/>
    <w:rsid w:val="00E90986"/>
    <w:rsid w:val="00EA196B"/>
    <w:rsid w:val="00EA34AF"/>
    <w:rsid w:val="00EA3675"/>
    <w:rsid w:val="00EA440E"/>
    <w:rsid w:val="00EA6607"/>
    <w:rsid w:val="00EB200A"/>
    <w:rsid w:val="00EC0212"/>
    <w:rsid w:val="00EC34A9"/>
    <w:rsid w:val="00EE125F"/>
    <w:rsid w:val="00EE3BB8"/>
    <w:rsid w:val="00EE5FEE"/>
    <w:rsid w:val="00EF13AA"/>
    <w:rsid w:val="00EF323C"/>
    <w:rsid w:val="00EF5BA7"/>
    <w:rsid w:val="00EF6751"/>
    <w:rsid w:val="00EF710D"/>
    <w:rsid w:val="00EF7EB9"/>
    <w:rsid w:val="00F01E28"/>
    <w:rsid w:val="00F05A76"/>
    <w:rsid w:val="00F06C17"/>
    <w:rsid w:val="00F10F7D"/>
    <w:rsid w:val="00F121E7"/>
    <w:rsid w:val="00F13E93"/>
    <w:rsid w:val="00F14297"/>
    <w:rsid w:val="00F230B4"/>
    <w:rsid w:val="00F25CD2"/>
    <w:rsid w:val="00F26493"/>
    <w:rsid w:val="00F30FED"/>
    <w:rsid w:val="00F322B5"/>
    <w:rsid w:val="00F370B8"/>
    <w:rsid w:val="00F3717A"/>
    <w:rsid w:val="00F407CA"/>
    <w:rsid w:val="00F4219F"/>
    <w:rsid w:val="00F42C56"/>
    <w:rsid w:val="00F539E2"/>
    <w:rsid w:val="00F54C7B"/>
    <w:rsid w:val="00F57A0B"/>
    <w:rsid w:val="00F6056A"/>
    <w:rsid w:val="00F61CF0"/>
    <w:rsid w:val="00F6263B"/>
    <w:rsid w:val="00F62C8E"/>
    <w:rsid w:val="00F6308F"/>
    <w:rsid w:val="00F63415"/>
    <w:rsid w:val="00F63E20"/>
    <w:rsid w:val="00F64A51"/>
    <w:rsid w:val="00F75CEA"/>
    <w:rsid w:val="00F76582"/>
    <w:rsid w:val="00F76BF2"/>
    <w:rsid w:val="00F76EE3"/>
    <w:rsid w:val="00F8048C"/>
    <w:rsid w:val="00F8660F"/>
    <w:rsid w:val="00F877AD"/>
    <w:rsid w:val="00FA0595"/>
    <w:rsid w:val="00FA0CE9"/>
    <w:rsid w:val="00FB0EBE"/>
    <w:rsid w:val="00FB419F"/>
    <w:rsid w:val="00FB4B31"/>
    <w:rsid w:val="00FB639B"/>
    <w:rsid w:val="00FC1CEA"/>
    <w:rsid w:val="00FC2839"/>
    <w:rsid w:val="00FC4AED"/>
    <w:rsid w:val="00FC4D2C"/>
    <w:rsid w:val="00FC6F41"/>
    <w:rsid w:val="00FD0DCD"/>
    <w:rsid w:val="00FD2722"/>
    <w:rsid w:val="00FD40AE"/>
    <w:rsid w:val="00FD433E"/>
    <w:rsid w:val="00FE3112"/>
    <w:rsid w:val="00FE5096"/>
    <w:rsid w:val="00FE56CD"/>
    <w:rsid w:val="00FE7038"/>
    <w:rsid w:val="00FF03D1"/>
    <w:rsid w:val="00FF07B0"/>
    <w:rsid w:val="00FF0CAB"/>
    <w:rsid w:val="00FF4267"/>
    <w:rsid w:val="00FF6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A4BA54-EB01-48F8-9FFF-C7F9F0C9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834108"/>
    <w:pPr>
      <w:keepNext/>
      <w:spacing w:before="240" w:after="60"/>
      <w:outlineLvl w:val="0"/>
    </w:pPr>
    <w:rPr>
      <w:rFonts w:ascii="Cambria" w:hAnsi="Cambria"/>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2C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834108"/>
    <w:rPr>
      <w:rFonts w:ascii="Cambria" w:eastAsia="Times New Roman" w:hAnsi="Cambria" w:cs="Times New Roman"/>
      <w:b/>
      <w:bCs/>
      <w:kern w:val="32"/>
      <w:sz w:val="32"/>
      <w:szCs w:val="32"/>
    </w:rPr>
  </w:style>
  <w:style w:type="paragraph" w:styleId="ab">
    <w:name w:val="Normal (Web)"/>
    <w:basedOn w:val="a"/>
    <w:uiPriority w:val="99"/>
    <w:unhideWhenUsed/>
    <w:rsid w:val="003A6157"/>
    <w:pPr>
      <w:overflowPunct/>
      <w:autoSpaceDE/>
      <w:autoSpaceDN/>
      <w:adjustRightInd/>
      <w:textAlignment w:val="auto"/>
    </w:pPr>
    <w:rPr>
      <w:rFonts w:eastAsia="Calibri"/>
      <w:sz w:val="24"/>
      <w:szCs w:val="24"/>
    </w:rPr>
  </w:style>
  <w:style w:type="paragraph" w:customStyle="1" w:styleId="12">
    <w:name w:val="Ñòèëü1"/>
    <w:basedOn w:val="a"/>
    <w:link w:val="13"/>
    <w:rsid w:val="003C6885"/>
    <w:pPr>
      <w:overflowPunct/>
      <w:autoSpaceDE/>
      <w:autoSpaceDN/>
      <w:adjustRightInd/>
      <w:spacing w:line="288" w:lineRule="auto"/>
      <w:textAlignment w:val="auto"/>
    </w:pPr>
    <w:rPr>
      <w:sz w:val="28"/>
    </w:rPr>
  </w:style>
  <w:style w:type="character" w:customStyle="1" w:styleId="13">
    <w:name w:val="Ñòèëü1 Знак"/>
    <w:link w:val="12"/>
    <w:rsid w:val="003C6885"/>
    <w:rPr>
      <w:sz w:val="28"/>
    </w:rPr>
  </w:style>
  <w:style w:type="paragraph" w:customStyle="1" w:styleId="ConsPlusTitle">
    <w:name w:val="ConsPlusTitle"/>
    <w:rsid w:val="003C6885"/>
    <w:pPr>
      <w:widowControl w:val="0"/>
      <w:autoSpaceDE w:val="0"/>
      <w:autoSpaceDN w:val="0"/>
    </w:pPr>
    <w:rPr>
      <w:rFonts w:ascii="Calibri" w:hAnsi="Calibri" w:cs="Calibri"/>
      <w:b/>
      <w:sz w:val="22"/>
    </w:rPr>
  </w:style>
  <w:style w:type="paragraph" w:customStyle="1" w:styleId="ConsPlusNormal">
    <w:name w:val="ConsPlusNormal"/>
    <w:rsid w:val="009D2BC8"/>
    <w:pPr>
      <w:widowControl w:val="0"/>
      <w:autoSpaceDE w:val="0"/>
      <w:autoSpaceDN w:val="0"/>
    </w:pPr>
    <w:rPr>
      <w:rFonts w:ascii="Calibri" w:hAnsi="Calibri" w:cs="Calibri"/>
      <w:sz w:val="22"/>
    </w:rPr>
  </w:style>
  <w:style w:type="paragraph" w:customStyle="1" w:styleId="Default">
    <w:name w:val="Default"/>
    <w:rsid w:val="001413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4506">
      <w:bodyDiv w:val="1"/>
      <w:marLeft w:val="0"/>
      <w:marRight w:val="0"/>
      <w:marTop w:val="0"/>
      <w:marBottom w:val="0"/>
      <w:divBdr>
        <w:top w:val="none" w:sz="0" w:space="0" w:color="auto"/>
        <w:left w:val="none" w:sz="0" w:space="0" w:color="auto"/>
        <w:bottom w:val="none" w:sz="0" w:space="0" w:color="auto"/>
        <w:right w:val="none" w:sz="0" w:space="0" w:color="auto"/>
      </w:divBdr>
    </w:div>
    <w:div w:id="482934809">
      <w:bodyDiv w:val="1"/>
      <w:marLeft w:val="0"/>
      <w:marRight w:val="0"/>
      <w:marTop w:val="0"/>
      <w:marBottom w:val="0"/>
      <w:divBdr>
        <w:top w:val="none" w:sz="0" w:space="0" w:color="auto"/>
        <w:left w:val="none" w:sz="0" w:space="0" w:color="auto"/>
        <w:bottom w:val="none" w:sz="0" w:space="0" w:color="auto"/>
        <w:right w:val="none" w:sz="0" w:space="0" w:color="auto"/>
      </w:divBdr>
    </w:div>
    <w:div w:id="697849000">
      <w:bodyDiv w:val="1"/>
      <w:marLeft w:val="0"/>
      <w:marRight w:val="0"/>
      <w:marTop w:val="0"/>
      <w:marBottom w:val="0"/>
      <w:divBdr>
        <w:top w:val="none" w:sz="0" w:space="0" w:color="auto"/>
        <w:left w:val="none" w:sz="0" w:space="0" w:color="auto"/>
        <w:bottom w:val="none" w:sz="0" w:space="0" w:color="auto"/>
        <w:right w:val="none" w:sz="0" w:space="0" w:color="auto"/>
      </w:divBdr>
    </w:div>
    <w:div w:id="774640794">
      <w:bodyDiv w:val="1"/>
      <w:marLeft w:val="0"/>
      <w:marRight w:val="0"/>
      <w:marTop w:val="0"/>
      <w:marBottom w:val="0"/>
      <w:divBdr>
        <w:top w:val="none" w:sz="0" w:space="0" w:color="auto"/>
        <w:left w:val="none" w:sz="0" w:space="0" w:color="auto"/>
        <w:bottom w:val="none" w:sz="0" w:space="0" w:color="auto"/>
        <w:right w:val="none" w:sz="0" w:space="0" w:color="auto"/>
      </w:divBdr>
    </w:div>
    <w:div w:id="847330585">
      <w:bodyDiv w:val="1"/>
      <w:marLeft w:val="0"/>
      <w:marRight w:val="0"/>
      <w:marTop w:val="0"/>
      <w:marBottom w:val="0"/>
      <w:divBdr>
        <w:top w:val="none" w:sz="0" w:space="0" w:color="auto"/>
        <w:left w:val="none" w:sz="0" w:space="0" w:color="auto"/>
        <w:bottom w:val="none" w:sz="0" w:space="0" w:color="auto"/>
        <w:right w:val="none" w:sz="0" w:space="0" w:color="auto"/>
      </w:divBdr>
    </w:div>
    <w:div w:id="1291590679">
      <w:bodyDiv w:val="1"/>
      <w:marLeft w:val="0"/>
      <w:marRight w:val="0"/>
      <w:marTop w:val="0"/>
      <w:marBottom w:val="0"/>
      <w:divBdr>
        <w:top w:val="none" w:sz="0" w:space="0" w:color="auto"/>
        <w:left w:val="none" w:sz="0" w:space="0" w:color="auto"/>
        <w:bottom w:val="none" w:sz="0" w:space="0" w:color="auto"/>
        <w:right w:val="none" w:sz="0" w:space="0" w:color="auto"/>
      </w:divBdr>
    </w:div>
    <w:div w:id="1591354244">
      <w:bodyDiv w:val="1"/>
      <w:marLeft w:val="0"/>
      <w:marRight w:val="0"/>
      <w:marTop w:val="0"/>
      <w:marBottom w:val="0"/>
      <w:divBdr>
        <w:top w:val="none" w:sz="0" w:space="0" w:color="auto"/>
        <w:left w:val="none" w:sz="0" w:space="0" w:color="auto"/>
        <w:bottom w:val="none" w:sz="0" w:space="0" w:color="auto"/>
        <w:right w:val="none" w:sz="0" w:space="0" w:color="auto"/>
      </w:divBdr>
    </w:div>
    <w:div w:id="16303539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92B8558CAD77BEF89504C37C1849AEE1AEAC02EF98439CE204ACEF1D7EAF0738B2179959CE211407EABE705BDW2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8FBF26DC88E0C8E379368DDF0170016AD56C234004302AEB4275B426C63838139537B4FA9611C14D6F69261D6F8E6DD6255185F56730C4F0FF37E9Z3X4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E50E-9EEA-44EF-9D2B-7F864500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10181</CharactersWithSpaces>
  <SharedDoc>false</SharedDoc>
  <HLinks>
    <vt:vector size="12" baseType="variant">
      <vt:variant>
        <vt:i4>7209020</vt:i4>
      </vt:variant>
      <vt:variant>
        <vt:i4>3</vt:i4>
      </vt:variant>
      <vt:variant>
        <vt:i4>0</vt:i4>
      </vt:variant>
      <vt:variant>
        <vt:i4>5</vt:i4>
      </vt:variant>
      <vt:variant>
        <vt:lpwstr>consultantplus://offline/ref=248FBF26DC88E0C8E379368DDF0170016AD56C234004302AEB4275B426C63838139537B4FA9611C14D6F69261D6F8E6DD6255185F56730C4F0FF37E9Z3X4R</vt:lpwstr>
      </vt:variant>
      <vt:variant>
        <vt:lpwstr/>
      </vt:variant>
      <vt:variant>
        <vt:i4>1179650</vt:i4>
      </vt:variant>
      <vt:variant>
        <vt:i4>0</vt:i4>
      </vt:variant>
      <vt:variant>
        <vt:i4>0</vt:i4>
      </vt:variant>
      <vt:variant>
        <vt:i4>5</vt:i4>
      </vt:variant>
      <vt:variant>
        <vt:lpwstr>consultantplus://offline/ref=D3492B8558CAD77BEF89504C37C1849AEE1AEAC02EF98439CE204ACEF1D7EAF0738B2179959CE211407EABE705BDW2R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Mobilizac</cp:lastModifiedBy>
  <cp:revision>5</cp:revision>
  <cp:lastPrinted>2019-10-18T06:56:00Z</cp:lastPrinted>
  <dcterms:created xsi:type="dcterms:W3CDTF">2019-10-31T09:05:00Z</dcterms:created>
  <dcterms:modified xsi:type="dcterms:W3CDTF">2019-11-11T14:16:00Z</dcterms:modified>
</cp:coreProperties>
</file>