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3" w:rsidRPr="007A1D97" w:rsidRDefault="00660C2C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7A1D97">
        <w:rPr>
          <w:sz w:val="28"/>
          <w:szCs w:val="28"/>
        </w:rPr>
        <w:t>Информация по результат</w:t>
      </w:r>
      <w:r w:rsidR="00171501" w:rsidRPr="007A1D97">
        <w:rPr>
          <w:sz w:val="28"/>
          <w:szCs w:val="28"/>
        </w:rPr>
        <w:t>ам</w:t>
      </w:r>
      <w:r w:rsidRPr="007A1D97">
        <w:rPr>
          <w:sz w:val="28"/>
          <w:szCs w:val="28"/>
        </w:rPr>
        <w:t xml:space="preserve"> </w:t>
      </w:r>
      <w:r w:rsidR="00171501" w:rsidRPr="007A1D97">
        <w:rPr>
          <w:sz w:val="28"/>
          <w:szCs w:val="28"/>
        </w:rPr>
        <w:t xml:space="preserve">проверки </w:t>
      </w:r>
      <w:r w:rsidR="0010126B" w:rsidRPr="00C124CF">
        <w:rPr>
          <w:sz w:val="28"/>
          <w:szCs w:val="28"/>
        </w:rPr>
        <w:t>отчетов об исполнении бюджета Новошеш</w:t>
      </w:r>
      <w:r w:rsidR="0010126B">
        <w:rPr>
          <w:sz w:val="28"/>
          <w:szCs w:val="28"/>
        </w:rPr>
        <w:t>минского муниципального района,</w:t>
      </w:r>
      <w:r w:rsidR="0010126B" w:rsidRPr="00C124CF">
        <w:rPr>
          <w:sz w:val="28"/>
          <w:szCs w:val="28"/>
        </w:rPr>
        <w:t xml:space="preserve"> бюджетов сельских поселений Новошешминского муниципального района РТ за 202</w:t>
      </w:r>
      <w:r w:rsidR="0010126B">
        <w:rPr>
          <w:sz w:val="28"/>
          <w:szCs w:val="28"/>
        </w:rPr>
        <w:t>4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8D1C36" w:rsidRDefault="008D1C36" w:rsidP="00343A22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Согласно </w:t>
      </w:r>
      <w:proofErr w:type="gramStart"/>
      <w:r w:rsidR="00096D85">
        <w:rPr>
          <w:sz w:val="28"/>
          <w:szCs w:val="28"/>
        </w:rPr>
        <w:t>плану работы</w:t>
      </w:r>
      <w:proofErr w:type="gramEnd"/>
      <w:r w:rsidR="00096D85">
        <w:rPr>
          <w:sz w:val="28"/>
          <w:szCs w:val="28"/>
        </w:rPr>
        <w:t xml:space="preserve"> проведена </w:t>
      </w:r>
      <w:r w:rsidR="00096D85" w:rsidRPr="007A1D97">
        <w:rPr>
          <w:sz w:val="28"/>
          <w:szCs w:val="28"/>
        </w:rPr>
        <w:t xml:space="preserve">проверки </w:t>
      </w:r>
      <w:r w:rsidR="00096D85" w:rsidRPr="00C124CF">
        <w:rPr>
          <w:sz w:val="28"/>
          <w:szCs w:val="28"/>
        </w:rPr>
        <w:t>отчетов об исполнении бюджета Новошеш</w:t>
      </w:r>
      <w:r w:rsidR="00096D85">
        <w:rPr>
          <w:sz w:val="28"/>
          <w:szCs w:val="28"/>
        </w:rPr>
        <w:t>минского муниципального района,</w:t>
      </w:r>
      <w:r w:rsidR="00096D85" w:rsidRPr="00C124CF">
        <w:rPr>
          <w:sz w:val="28"/>
          <w:szCs w:val="28"/>
        </w:rPr>
        <w:t xml:space="preserve"> бюджетов сельских поселений Новошешминского муниципального района РТ за 202</w:t>
      </w:r>
      <w:r w:rsidR="00096D85">
        <w:rPr>
          <w:sz w:val="28"/>
          <w:szCs w:val="28"/>
        </w:rPr>
        <w:t>4</w:t>
      </w:r>
      <w:r w:rsidRPr="00C124CF">
        <w:rPr>
          <w:sz w:val="28"/>
          <w:szCs w:val="28"/>
        </w:rPr>
        <w:t xml:space="preserve">. </w:t>
      </w:r>
    </w:p>
    <w:p w:rsidR="00247BAD" w:rsidRPr="00121AA2" w:rsidRDefault="00247BAD" w:rsidP="00343A22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итогу проверки установлены следующие нарушения и недостатки:</w:t>
      </w:r>
      <w:r w:rsidRPr="00121AA2">
        <w:rPr>
          <w:sz w:val="28"/>
          <w:szCs w:val="28"/>
        </w:rPr>
        <w:t xml:space="preserve">   </w:t>
      </w:r>
    </w:p>
    <w:p w:rsidR="00096D85" w:rsidRDefault="00096D85" w:rsidP="00096D85">
      <w:pPr>
        <w:pStyle w:val="a8"/>
        <w:spacing w:before="240"/>
        <w:ind w:left="0" w:firstLine="567"/>
        <w:contextualSpacing w:val="0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* нарушение требований бухгалтерского учета и составления отчетности в количестве 1</w:t>
      </w:r>
      <w:r>
        <w:rPr>
          <w:sz w:val="28"/>
          <w:szCs w:val="28"/>
        </w:rPr>
        <w:t>3</w:t>
      </w:r>
      <w:r w:rsidRPr="00C124CF">
        <w:rPr>
          <w:sz w:val="28"/>
          <w:szCs w:val="28"/>
        </w:rPr>
        <w:t xml:space="preserve"> ед. на общую сумму </w:t>
      </w:r>
      <w:r>
        <w:rPr>
          <w:sz w:val="28"/>
          <w:szCs w:val="28"/>
        </w:rPr>
        <w:t>3 825,42</w:t>
      </w:r>
      <w:r w:rsidRPr="00C124CF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</w:p>
    <w:p w:rsidR="00096D85" w:rsidRDefault="00096D85" w:rsidP="00096D85">
      <w:pPr>
        <w:pStyle w:val="a8"/>
        <w:spacing w:before="120" w:line="264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6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B87DD5">
        <w:rPr>
          <w:sz w:val="28"/>
          <w:szCs w:val="28"/>
        </w:rPr>
        <w:t>отражено имущество, переданное в возмездное пользование (</w:t>
      </w:r>
      <w:r w:rsidRPr="00706436">
        <w:rPr>
          <w:sz w:val="28"/>
          <w:szCs w:val="28"/>
        </w:rPr>
        <w:t xml:space="preserve">счет 25) в количестве 1 ед. общей балансовой стоимостью </w:t>
      </w:r>
      <w:r w:rsidRPr="00B40122">
        <w:rPr>
          <w:sz w:val="28"/>
          <w:szCs w:val="28"/>
        </w:rPr>
        <w:t>7,1</w:t>
      </w:r>
      <w:r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;</w:t>
      </w:r>
    </w:p>
    <w:p w:rsidR="00096D85" w:rsidRPr="00706436" w:rsidRDefault="00096D85" w:rsidP="00096D85">
      <w:pPr>
        <w:pStyle w:val="a8"/>
        <w:spacing w:before="120"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неверно </w:t>
      </w:r>
      <w:r w:rsidRPr="00B87DD5">
        <w:rPr>
          <w:sz w:val="28"/>
          <w:szCs w:val="28"/>
        </w:rPr>
        <w:t>отражена (занижена) стоимость имущества, переданного в безвозмездное пользование (счет</w:t>
      </w:r>
      <w:r w:rsidRPr="00706436">
        <w:rPr>
          <w:sz w:val="28"/>
          <w:szCs w:val="28"/>
        </w:rPr>
        <w:t xml:space="preserve"> 26) в количестве </w:t>
      </w:r>
      <w:r>
        <w:rPr>
          <w:sz w:val="28"/>
          <w:szCs w:val="28"/>
        </w:rPr>
        <w:t>1</w:t>
      </w:r>
      <w:r w:rsidRPr="00706436">
        <w:rPr>
          <w:sz w:val="28"/>
          <w:szCs w:val="28"/>
        </w:rPr>
        <w:t xml:space="preserve"> ед. общей балансовой стоимостью </w:t>
      </w:r>
      <w:r>
        <w:rPr>
          <w:sz w:val="28"/>
          <w:szCs w:val="28"/>
        </w:rPr>
        <w:t>1 693,66 тыс. руб.;</w:t>
      </w:r>
    </w:p>
    <w:p w:rsidR="00096D85" w:rsidRPr="00706436" w:rsidRDefault="00096D85" w:rsidP="00096D85">
      <w:pPr>
        <w:pStyle w:val="a8"/>
        <w:spacing w:before="120" w:line="264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* в</w:t>
      </w:r>
      <w:r w:rsidRPr="00F93F9C">
        <w:rPr>
          <w:color w:val="00000A"/>
          <w:sz w:val="28"/>
          <w:szCs w:val="28"/>
        </w:rPr>
        <w:t xml:space="preserve"> нарушение п. 39 СГС «Основные </w:t>
      </w:r>
      <w:r w:rsidRPr="00F93F9C">
        <w:rPr>
          <w:sz w:val="28"/>
          <w:szCs w:val="28"/>
        </w:rPr>
        <w:t xml:space="preserve">средства», п. 50 Инструкции 157н, объекты основных средств (мангал, скамейка, информационная табличка и т.п.) с балансовой стоимостью менее 10,00 тыс. руб., принятые к учету после 31.03.2018 года, в количестве 4 ед. общей стоимостью 24,10 тыс. руб., отражены на балансовом счете 10100 «Основные средства» вместо </w:t>
      </w:r>
      <w:proofErr w:type="spellStart"/>
      <w:r w:rsidRPr="00F93F9C">
        <w:rPr>
          <w:sz w:val="28"/>
          <w:szCs w:val="28"/>
        </w:rPr>
        <w:t>забалансового</w:t>
      </w:r>
      <w:proofErr w:type="spellEnd"/>
      <w:r w:rsidRPr="00F93F9C">
        <w:rPr>
          <w:sz w:val="28"/>
          <w:szCs w:val="28"/>
        </w:rPr>
        <w:t xml:space="preserve"> счета 21 «Основные средства в эксплуатации», </w:t>
      </w:r>
      <w:r w:rsidRPr="00F93F9C">
        <w:rPr>
          <w:color w:val="00000A"/>
          <w:sz w:val="28"/>
          <w:szCs w:val="28"/>
        </w:rPr>
        <w:t>что привело к искажению показателя балансового счета 10100 «Основные средства»;</w:t>
      </w:r>
    </w:p>
    <w:p w:rsidR="00096D85" w:rsidRDefault="00096D85" w:rsidP="00096D85">
      <w:pPr>
        <w:pStyle w:val="a8"/>
        <w:spacing w:before="240"/>
        <w:ind w:left="0" w:firstLine="567"/>
        <w:contextualSpacing w:val="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* в</w:t>
      </w:r>
      <w:r w:rsidRPr="00F93F9C">
        <w:rPr>
          <w:color w:val="00000A"/>
          <w:sz w:val="28"/>
          <w:szCs w:val="28"/>
        </w:rPr>
        <w:t xml:space="preserve"> нарушение ч.2. ст. 9 Федерального закона от 06.12.2011 №402-ФЗ «О бухгалтерском учете», </w:t>
      </w:r>
      <w:proofErr w:type="spellStart"/>
      <w:r w:rsidRPr="00F93F9C">
        <w:rPr>
          <w:color w:val="00000A"/>
          <w:sz w:val="28"/>
          <w:szCs w:val="28"/>
        </w:rPr>
        <w:t>п.п</w:t>
      </w:r>
      <w:proofErr w:type="spellEnd"/>
      <w:r w:rsidRPr="00F93F9C">
        <w:rPr>
          <w:color w:val="00000A"/>
          <w:sz w:val="28"/>
          <w:szCs w:val="28"/>
        </w:rPr>
        <w:t>. 3.2, 3.3. Методических указаний по инвентаризации имущества и финансовых обязательств, утвержденных приказом Минфина России от 13.06.1995 №49, в бухгалтерском учете находится объект основных средств, физический отсутствующий (недостача), в частности, «Здание СМС», инв. номер 1123, балансовой стоимостью 48,16 тыс. руб., год принятия к учету (ввод в эксплуатацию) – 1970</w:t>
      </w:r>
      <w:r>
        <w:rPr>
          <w:color w:val="00000A"/>
          <w:sz w:val="28"/>
          <w:szCs w:val="28"/>
        </w:rPr>
        <w:t>;</w:t>
      </w:r>
    </w:p>
    <w:p w:rsidR="00096D85" w:rsidRDefault="00096D85" w:rsidP="00096D85">
      <w:pPr>
        <w:pStyle w:val="a8"/>
        <w:spacing w:before="24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* в</w:t>
      </w:r>
      <w:r w:rsidRPr="00F93F9C">
        <w:rPr>
          <w:sz w:val="28"/>
          <w:szCs w:val="28"/>
        </w:rPr>
        <w:t xml:space="preserve"> нарушение п. 17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№191н, неверно указан показатель Баланса получателя бюджетных средств (форма ОКУД 0503130) «Денежные средства учреждения, всего» (код строки 200) на конец </w:t>
      </w:r>
      <w:r>
        <w:rPr>
          <w:sz w:val="28"/>
          <w:szCs w:val="28"/>
        </w:rPr>
        <w:t xml:space="preserve">и (или) </w:t>
      </w:r>
      <w:r w:rsidRPr="00F93F9C">
        <w:rPr>
          <w:sz w:val="28"/>
          <w:szCs w:val="28"/>
        </w:rPr>
        <w:t>на начало отчетного периода (за 2024 год) в количестве 6 ед. на сумму 2 437,76 тыс. руб.</w:t>
      </w:r>
      <w:r>
        <w:rPr>
          <w:sz w:val="28"/>
          <w:szCs w:val="28"/>
        </w:rPr>
        <w:t>:</w:t>
      </w:r>
    </w:p>
    <w:p w:rsidR="00096D85" w:rsidRDefault="00096D85" w:rsidP="00096D85">
      <w:pPr>
        <w:pStyle w:val="a8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Ленинское СП – на конец периода завышен на 256,37 тыс. руб. или 79,7%, на начало периода завышен на 385,36 тыс. руб. или 85,8%;</w:t>
      </w:r>
    </w:p>
    <w:p w:rsidR="00096D85" w:rsidRDefault="00096D85" w:rsidP="00096D85">
      <w:pPr>
        <w:pStyle w:val="a8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Тубылгытауское СП – на начало периода занижен на 653,60 тыс. руб. или 66,5%;</w:t>
      </w:r>
    </w:p>
    <w:p w:rsidR="00096D85" w:rsidRDefault="00096D85" w:rsidP="00096D85">
      <w:pPr>
        <w:pStyle w:val="a8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Черемуховское СП – на начало периода занижен на 650,62 тыс. руб. или 36,8%;</w:t>
      </w:r>
    </w:p>
    <w:p w:rsidR="00096D85" w:rsidRDefault="00096D85" w:rsidP="00096D85">
      <w:pPr>
        <w:pStyle w:val="a8"/>
        <w:ind w:left="0" w:firstLine="56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Шахмайкинское</w:t>
      </w:r>
      <w:proofErr w:type="spellEnd"/>
      <w:r>
        <w:rPr>
          <w:sz w:val="28"/>
          <w:szCs w:val="28"/>
        </w:rPr>
        <w:t xml:space="preserve"> СП – на начало периода завышен на 438,06 тыс. руб. или 365,8%.</w:t>
      </w:r>
    </w:p>
    <w:p w:rsidR="00096D85" w:rsidRPr="00F93F9C" w:rsidRDefault="00096D85" w:rsidP="00096D85">
      <w:pPr>
        <w:pStyle w:val="a8"/>
        <w:spacing w:before="120" w:line="264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* в</w:t>
      </w:r>
      <w:r w:rsidRPr="00F93F9C">
        <w:rPr>
          <w:sz w:val="28"/>
          <w:szCs w:val="28"/>
        </w:rPr>
        <w:t xml:space="preserve"> нарушение ст. ст. 297, 689 Гражданского кодекса РФ имущество в количестве 3 ед. общей балансовой стоимостью 6 149,15 тыс. руб. передано в безвозмездное пользование некоммерческим </w:t>
      </w:r>
      <w:r>
        <w:rPr>
          <w:sz w:val="28"/>
          <w:szCs w:val="28"/>
        </w:rPr>
        <w:t xml:space="preserve">религиозным </w:t>
      </w:r>
      <w:r w:rsidRPr="00F93F9C">
        <w:rPr>
          <w:sz w:val="28"/>
          <w:szCs w:val="28"/>
        </w:rPr>
        <w:t>организациям без оформления соответствующих правоустанавливающих</w:t>
      </w:r>
      <w:r>
        <w:rPr>
          <w:sz w:val="28"/>
          <w:szCs w:val="28"/>
        </w:rPr>
        <w:t xml:space="preserve"> документов;</w:t>
      </w:r>
    </w:p>
    <w:p w:rsidR="00096D85" w:rsidRDefault="00096D85" w:rsidP="00096D85">
      <w:pPr>
        <w:pStyle w:val="a8"/>
        <w:tabs>
          <w:tab w:val="left" w:pos="1560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* неэффективное использование бюджетных средств бюджета поселений в количестве 2 ед. на сумму </w:t>
      </w:r>
      <w:r>
        <w:rPr>
          <w:sz w:val="28"/>
          <w:szCs w:val="28"/>
        </w:rPr>
        <w:t>86,40</w:t>
      </w:r>
      <w:r w:rsidRPr="00C124CF">
        <w:rPr>
          <w:sz w:val="28"/>
          <w:szCs w:val="28"/>
        </w:rPr>
        <w:t xml:space="preserve"> тыс. руб. (нарушение ст.34 БК РФ)</w:t>
      </w:r>
      <w:r>
        <w:rPr>
          <w:sz w:val="28"/>
          <w:szCs w:val="28"/>
        </w:rPr>
        <w:t>:</w:t>
      </w:r>
    </w:p>
    <w:p w:rsidR="00096D85" w:rsidRPr="00F93F9C" w:rsidRDefault="00096D85" w:rsidP="00096D85">
      <w:pPr>
        <w:pStyle w:val="a8"/>
        <w:shd w:val="clear" w:color="auto" w:fill="FFFFFF"/>
        <w:spacing w:before="120" w:line="264" w:lineRule="auto"/>
        <w:ind w:left="0" w:firstLine="709"/>
        <w:jc w:val="both"/>
        <w:rPr>
          <w:sz w:val="28"/>
          <w:szCs w:val="28"/>
        </w:rPr>
      </w:pPr>
      <w:r w:rsidRPr="00F93F9C">
        <w:rPr>
          <w:sz w:val="28"/>
          <w:szCs w:val="28"/>
        </w:rPr>
        <w:t xml:space="preserve">отвлечены в дебиторскую задолженность бюджетные средства в сумме 86,40 тыс. руб. на оплату услуг связи, в </w:t>
      </w:r>
      <w:proofErr w:type="spellStart"/>
      <w:r w:rsidRPr="00F93F9C">
        <w:rPr>
          <w:sz w:val="28"/>
          <w:szCs w:val="28"/>
        </w:rPr>
        <w:t>т.ч</w:t>
      </w:r>
      <w:proofErr w:type="spellEnd"/>
      <w:r w:rsidRPr="00F93F9C">
        <w:rPr>
          <w:sz w:val="28"/>
          <w:szCs w:val="28"/>
        </w:rPr>
        <w:t>. 32,74 тыс. руб. – соответствие расходам на период около 1,5 года (</w:t>
      </w:r>
      <w:r w:rsidRPr="00F93F9C">
        <w:rPr>
          <w:i/>
          <w:sz w:val="28"/>
          <w:szCs w:val="28"/>
        </w:rPr>
        <w:t>Азеевс</w:t>
      </w:r>
      <w:bookmarkStart w:id="0" w:name="_GoBack"/>
      <w:bookmarkEnd w:id="0"/>
      <w:r w:rsidRPr="00F93F9C">
        <w:rPr>
          <w:i/>
          <w:sz w:val="28"/>
          <w:szCs w:val="28"/>
        </w:rPr>
        <w:t>кое СП</w:t>
      </w:r>
      <w:r w:rsidRPr="00F93F9C">
        <w:rPr>
          <w:sz w:val="28"/>
          <w:szCs w:val="28"/>
        </w:rPr>
        <w:t>), 53,66 тыс. руб. – соответствие расходам на период около 3,0 лет (</w:t>
      </w:r>
      <w:r w:rsidRPr="00F93F9C">
        <w:rPr>
          <w:i/>
          <w:sz w:val="28"/>
          <w:szCs w:val="28"/>
        </w:rPr>
        <w:t>Акбуринское СП</w:t>
      </w:r>
      <w:r w:rsidRPr="00F93F9C">
        <w:rPr>
          <w:sz w:val="28"/>
          <w:szCs w:val="28"/>
        </w:rPr>
        <w:t>).</w:t>
      </w:r>
    </w:p>
    <w:p w:rsidR="00096D85" w:rsidRDefault="00096D85" w:rsidP="00096D85">
      <w:pPr>
        <w:spacing w:before="120"/>
        <w:ind w:firstLine="567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По итогу принятых мер нарушения требований бухгалтерского учета устранены, ответственные лица </w:t>
      </w:r>
      <w:r>
        <w:rPr>
          <w:sz w:val="28"/>
          <w:szCs w:val="28"/>
        </w:rPr>
        <w:t xml:space="preserve">в количестве 4 ед. </w:t>
      </w:r>
      <w:r w:rsidRPr="00C124CF">
        <w:rPr>
          <w:sz w:val="28"/>
          <w:szCs w:val="28"/>
        </w:rPr>
        <w:t>привлечены к дисциплинарной ответственности.</w:t>
      </w:r>
    </w:p>
    <w:p w:rsidR="009E27BE" w:rsidRDefault="009E27BE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B90B09" w:rsidRDefault="00B90B09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69458D" w:rsidRPr="004040B4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064398" w:rsidRPr="004040B4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064398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8"/>
      <w:footerReference w:type="default" r:id="rId9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75" w:rsidRDefault="00277975">
      <w:r>
        <w:separator/>
      </w:r>
    </w:p>
  </w:endnote>
  <w:endnote w:type="continuationSeparator" w:id="0">
    <w:p w:rsidR="00277975" w:rsidRDefault="0027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6D85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75" w:rsidRDefault="00277975">
      <w:r>
        <w:separator/>
      </w:r>
    </w:p>
  </w:footnote>
  <w:footnote w:type="continuationSeparator" w:id="0">
    <w:p w:rsidR="00277975" w:rsidRDefault="0027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32ED8"/>
    <w:multiLevelType w:val="hybridMultilevel"/>
    <w:tmpl w:val="53A69636"/>
    <w:lvl w:ilvl="0" w:tplc="078CD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9C5CC9"/>
    <w:multiLevelType w:val="hybridMultilevel"/>
    <w:tmpl w:val="B726B4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556253E9"/>
    <w:multiLevelType w:val="hybridMultilevel"/>
    <w:tmpl w:val="9DC64E1A"/>
    <w:lvl w:ilvl="0" w:tplc="5A5AAD44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E56AB1"/>
    <w:multiLevelType w:val="hybridMultilevel"/>
    <w:tmpl w:val="26B45150"/>
    <w:lvl w:ilvl="0" w:tplc="2F96DA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2"/>
  </w:num>
  <w:num w:numId="12">
    <w:abstractNumId w:val="23"/>
  </w:num>
  <w:num w:numId="13">
    <w:abstractNumId w:val="14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4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6D85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126B"/>
    <w:rsid w:val="00102F33"/>
    <w:rsid w:val="00106FA6"/>
    <w:rsid w:val="00110C5A"/>
    <w:rsid w:val="00112A11"/>
    <w:rsid w:val="00113845"/>
    <w:rsid w:val="0011624C"/>
    <w:rsid w:val="00120B70"/>
    <w:rsid w:val="00126FE8"/>
    <w:rsid w:val="0013038B"/>
    <w:rsid w:val="0014331C"/>
    <w:rsid w:val="00146E8A"/>
    <w:rsid w:val="001510A9"/>
    <w:rsid w:val="00155D10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77975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3A22"/>
    <w:rsid w:val="00347A66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77E7A"/>
    <w:rsid w:val="00481AAC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E0F3D"/>
    <w:rsid w:val="004F38A5"/>
    <w:rsid w:val="004F54BE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39F5"/>
    <w:rsid w:val="005540C0"/>
    <w:rsid w:val="00580769"/>
    <w:rsid w:val="00586A77"/>
    <w:rsid w:val="00596096"/>
    <w:rsid w:val="005975D9"/>
    <w:rsid w:val="005B3C0F"/>
    <w:rsid w:val="005C444D"/>
    <w:rsid w:val="005C6625"/>
    <w:rsid w:val="005D08D0"/>
    <w:rsid w:val="005D1456"/>
    <w:rsid w:val="005D6BA4"/>
    <w:rsid w:val="005E3750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921D4"/>
    <w:rsid w:val="0069458D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A1D97"/>
    <w:rsid w:val="007A207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4576"/>
    <w:rsid w:val="008B5778"/>
    <w:rsid w:val="008C6B38"/>
    <w:rsid w:val="008D1C36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14A7"/>
    <w:rsid w:val="00913D44"/>
    <w:rsid w:val="00932BFB"/>
    <w:rsid w:val="00935723"/>
    <w:rsid w:val="0094676A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7BE"/>
    <w:rsid w:val="009E2CCB"/>
    <w:rsid w:val="009E41F6"/>
    <w:rsid w:val="009E5D01"/>
    <w:rsid w:val="009E68FB"/>
    <w:rsid w:val="009E7528"/>
    <w:rsid w:val="009F25D9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0B09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76C35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CE29-7EAC-42AE-914E-D7B6D623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3596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Роиан</cp:lastModifiedBy>
  <cp:revision>3</cp:revision>
  <cp:lastPrinted>2011-11-03T11:36:00Z</cp:lastPrinted>
  <dcterms:created xsi:type="dcterms:W3CDTF">2026-01-17T06:52:00Z</dcterms:created>
  <dcterms:modified xsi:type="dcterms:W3CDTF">2026-01-17T06:57:00Z</dcterms:modified>
</cp:coreProperties>
</file>