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33" w:rsidRDefault="00671B33">
      <w:pPr>
        <w:widowControl/>
        <w:jc w:val="center"/>
        <w:rPr>
          <w:sz w:val="24"/>
        </w:rPr>
      </w:pPr>
    </w:p>
    <w:p w:rsidR="00671B33" w:rsidRDefault="00671B33">
      <w:pPr>
        <w:widowControl/>
        <w:jc w:val="center"/>
        <w:rPr>
          <w:sz w:val="24"/>
        </w:rPr>
      </w:pPr>
    </w:p>
    <w:p w:rsidR="00671B33" w:rsidRDefault="00BB2E69">
      <w:pPr>
        <w:ind w:left="567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ПРОЕКТ</w:t>
      </w:r>
    </w:p>
    <w:p w:rsidR="00671B33" w:rsidRDefault="00671B33">
      <w:pPr>
        <w:widowControl/>
        <w:jc w:val="right"/>
        <w:rPr>
          <w:sz w:val="24"/>
        </w:rPr>
      </w:pPr>
    </w:p>
    <w:p w:rsidR="00671B33" w:rsidRDefault="00BB2E69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РЕШЕНИЕ</w:t>
      </w:r>
    </w:p>
    <w:p w:rsidR="00671B33" w:rsidRDefault="00BB2E69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Совета Новошешминского муниципального района</w:t>
      </w:r>
    </w:p>
    <w:p w:rsidR="00671B33" w:rsidRDefault="00BB2E69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Республики Татарстан</w:t>
      </w:r>
    </w:p>
    <w:p w:rsidR="00671B33" w:rsidRDefault="00671B33">
      <w:pPr>
        <w:widowControl/>
        <w:rPr>
          <w:color w:val="000000" w:themeColor="text1"/>
          <w:sz w:val="24"/>
        </w:rPr>
      </w:pPr>
    </w:p>
    <w:p w:rsidR="00671B33" w:rsidRDefault="00BB2E69">
      <w:pPr>
        <w:widowControl/>
        <w:rPr>
          <w:color w:val="000000" w:themeColor="text1"/>
          <w:spacing w:val="-2"/>
          <w:sz w:val="24"/>
        </w:rPr>
      </w:pPr>
      <w:r>
        <w:rPr>
          <w:color w:val="000000" w:themeColor="text1"/>
          <w:sz w:val="24"/>
        </w:rPr>
        <w:t xml:space="preserve">от </w:t>
      </w:r>
      <w:proofErr w:type="gramStart"/>
      <w:r>
        <w:rPr>
          <w:color w:val="000000" w:themeColor="text1"/>
          <w:sz w:val="24"/>
        </w:rPr>
        <w:t xml:space="preserve">«  </w:t>
      </w:r>
      <w:proofErr w:type="gramEnd"/>
      <w:r>
        <w:rPr>
          <w:color w:val="000000" w:themeColor="text1"/>
          <w:sz w:val="24"/>
        </w:rPr>
        <w:t xml:space="preserve"> » </w:t>
      </w:r>
      <w:r w:rsidR="003F4EF6">
        <w:rPr>
          <w:color w:val="000000" w:themeColor="text1"/>
          <w:sz w:val="24"/>
        </w:rPr>
        <w:t>июня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pacing w:val="7"/>
          <w:sz w:val="24"/>
        </w:rPr>
        <w:t xml:space="preserve">2025 г.                                                                                 </w:t>
      </w:r>
      <w:r w:rsidR="006A43D3">
        <w:rPr>
          <w:color w:val="000000" w:themeColor="text1"/>
          <w:spacing w:val="7"/>
          <w:sz w:val="24"/>
        </w:rPr>
        <w:t xml:space="preserve">             </w:t>
      </w:r>
      <w:r w:rsidR="0037641B">
        <w:rPr>
          <w:color w:val="000000" w:themeColor="text1"/>
          <w:spacing w:val="7"/>
          <w:sz w:val="24"/>
        </w:rPr>
        <w:t xml:space="preserve">  </w:t>
      </w:r>
      <w:r>
        <w:rPr>
          <w:color w:val="000000" w:themeColor="text1"/>
          <w:spacing w:val="7"/>
          <w:sz w:val="24"/>
        </w:rPr>
        <w:t xml:space="preserve">  </w:t>
      </w:r>
      <w:r>
        <w:rPr>
          <w:color w:val="000000" w:themeColor="text1"/>
          <w:sz w:val="24"/>
        </w:rPr>
        <w:t>№</w:t>
      </w:r>
      <w:r>
        <w:rPr>
          <w:color w:val="000000" w:themeColor="text1"/>
          <w:spacing w:val="7"/>
          <w:sz w:val="24"/>
        </w:rPr>
        <w:t xml:space="preserve"> </w:t>
      </w:r>
    </w:p>
    <w:p w:rsidR="00671B33" w:rsidRDefault="00671B33">
      <w:pPr>
        <w:jc w:val="center"/>
        <w:outlineLvl w:val="0"/>
        <w:rPr>
          <w:color w:val="000000" w:themeColor="text1"/>
          <w:sz w:val="24"/>
        </w:rPr>
      </w:pPr>
    </w:p>
    <w:p w:rsidR="006A43D3" w:rsidRDefault="00BB2E69">
      <w:pPr>
        <w:jc w:val="center"/>
        <w:outlineLv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 внесении изменений в решение Совета Новошешминского муниципального района Республики Татарстан от 30.09.2021 №</w:t>
      </w:r>
      <w:r w:rsidR="006A43D3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14-107 «Об утверждении Положения о муниципальном жилищном контроле на территории Новошешминского</w:t>
      </w:r>
    </w:p>
    <w:p w:rsidR="00671B33" w:rsidRDefault="00BB2E69">
      <w:pPr>
        <w:jc w:val="center"/>
        <w:outlineLv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муниципального района Республики Татарстан»</w:t>
      </w:r>
    </w:p>
    <w:p w:rsidR="00671B33" w:rsidRDefault="00671B33">
      <w:pPr>
        <w:jc w:val="center"/>
        <w:outlineLvl w:val="0"/>
        <w:rPr>
          <w:color w:val="000000" w:themeColor="text1"/>
          <w:sz w:val="24"/>
        </w:rPr>
      </w:pPr>
    </w:p>
    <w:p w:rsidR="00671B33" w:rsidRPr="0037641B" w:rsidRDefault="00BB2E69" w:rsidP="0037641B">
      <w:pPr>
        <w:ind w:firstLine="680"/>
        <w:jc w:val="both"/>
        <w:rPr>
          <w:sz w:val="24"/>
        </w:rPr>
      </w:pPr>
      <w:r w:rsidRPr="0037641B">
        <w:rPr>
          <w:sz w:val="24"/>
        </w:rPr>
        <w:t>В соответствии с Жилищным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B122B0">
        <w:rPr>
          <w:sz w:val="24"/>
        </w:rPr>
        <w:t>»</w:t>
      </w:r>
      <w:r w:rsidRPr="0037641B">
        <w:rPr>
          <w:sz w:val="24"/>
        </w:rPr>
        <w:t>,  Уставом муниципального образования «Новошешминский муниципальный район Республики Татарстан», Совет Новошешминского муниципального района Республики Татарстан</w:t>
      </w:r>
    </w:p>
    <w:p w:rsidR="00671B33" w:rsidRPr="0037641B" w:rsidRDefault="00671B33" w:rsidP="0037641B">
      <w:pPr>
        <w:ind w:firstLine="680"/>
        <w:jc w:val="center"/>
        <w:rPr>
          <w:color w:val="000000" w:themeColor="text1"/>
          <w:sz w:val="24"/>
        </w:rPr>
      </w:pPr>
    </w:p>
    <w:p w:rsidR="00671B33" w:rsidRPr="0037641B" w:rsidRDefault="00BB2E69" w:rsidP="0037641B">
      <w:pPr>
        <w:ind w:firstLine="680"/>
        <w:jc w:val="center"/>
        <w:rPr>
          <w:color w:val="000000" w:themeColor="text1"/>
          <w:sz w:val="24"/>
        </w:rPr>
      </w:pPr>
      <w:r w:rsidRPr="0037641B">
        <w:rPr>
          <w:color w:val="000000" w:themeColor="text1"/>
          <w:sz w:val="24"/>
        </w:rPr>
        <w:t>РЕШИЛ:</w:t>
      </w:r>
    </w:p>
    <w:p w:rsidR="00671B33" w:rsidRPr="0037641B" w:rsidRDefault="00671B33" w:rsidP="0037641B">
      <w:pPr>
        <w:ind w:firstLine="680"/>
        <w:jc w:val="center"/>
        <w:rPr>
          <w:color w:val="000000" w:themeColor="text1"/>
          <w:sz w:val="24"/>
        </w:rPr>
      </w:pPr>
    </w:p>
    <w:p w:rsidR="00671B33" w:rsidRPr="0037641B" w:rsidRDefault="00BB2E69" w:rsidP="0037641B">
      <w:pPr>
        <w:pStyle w:val="a3"/>
        <w:widowControl/>
        <w:numPr>
          <w:ilvl w:val="0"/>
          <w:numId w:val="1"/>
        </w:numPr>
        <w:tabs>
          <w:tab w:val="left" w:pos="0"/>
        </w:tabs>
        <w:ind w:left="0" w:firstLine="680"/>
        <w:jc w:val="both"/>
        <w:rPr>
          <w:color w:val="000000" w:themeColor="text1"/>
          <w:sz w:val="24"/>
        </w:rPr>
      </w:pPr>
      <w:r w:rsidRPr="0037641B">
        <w:rPr>
          <w:sz w:val="24"/>
        </w:rPr>
        <w:t>Внести в Положение о муниципальном жилищном контроле на территории Новошешминского муниципального района Республики Татарстан, утвержденное решением Совета Новошешминского муниципального района Республики Татарстан от 30.09.2021 №</w:t>
      </w:r>
      <w:r w:rsidR="006A43D3" w:rsidRPr="0037641B">
        <w:rPr>
          <w:sz w:val="24"/>
        </w:rPr>
        <w:t xml:space="preserve"> </w:t>
      </w:r>
      <w:r w:rsidRPr="0037641B">
        <w:rPr>
          <w:sz w:val="24"/>
        </w:rPr>
        <w:t>14-107 (в редакции решений Совета Новошешминского муниципального района Республики Татарстан: от 29.12.2021 № 17-136, от 8.04.2022 № 20-161; от 26.05.2023 №</w:t>
      </w:r>
      <w:r w:rsidR="006A43D3" w:rsidRPr="0037641B">
        <w:rPr>
          <w:sz w:val="24"/>
        </w:rPr>
        <w:t xml:space="preserve"> </w:t>
      </w:r>
      <w:r w:rsidRPr="0037641B">
        <w:rPr>
          <w:sz w:val="24"/>
        </w:rPr>
        <w:t>34-272; 10.11.2023 №</w:t>
      </w:r>
      <w:r w:rsidR="006A43D3" w:rsidRPr="0037641B">
        <w:rPr>
          <w:sz w:val="24"/>
        </w:rPr>
        <w:t xml:space="preserve"> </w:t>
      </w:r>
      <w:r w:rsidRPr="0037641B">
        <w:rPr>
          <w:sz w:val="24"/>
        </w:rPr>
        <w:t>38-310; от 23.10.2024 № 49-379;</w:t>
      </w:r>
      <w:r w:rsidR="00754AB7">
        <w:rPr>
          <w:sz w:val="24"/>
        </w:rPr>
        <w:t xml:space="preserve"> </w:t>
      </w:r>
      <w:r w:rsidR="008E6F64">
        <w:rPr>
          <w:sz w:val="24"/>
        </w:rPr>
        <w:t>от 17.04.2025 № 53-410</w:t>
      </w:r>
      <w:r w:rsidR="00B122B0">
        <w:rPr>
          <w:sz w:val="24"/>
        </w:rPr>
        <w:t>;</w:t>
      </w:r>
      <w:r w:rsidRPr="0037641B">
        <w:rPr>
          <w:sz w:val="24"/>
        </w:rPr>
        <w:t>) (далее -  Положение) следующие изменения:</w:t>
      </w:r>
    </w:p>
    <w:p w:rsidR="00B122B0" w:rsidRDefault="00B122B0" w:rsidP="00B122B0">
      <w:pPr>
        <w:pStyle w:val="ConsPlusNormal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>Часть 3.3 Положения изложить в новой редакции:</w:t>
      </w:r>
    </w:p>
    <w:p w:rsidR="00B122B0" w:rsidRDefault="00B122B0" w:rsidP="00B122B0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>
        <w:rPr>
          <w:rFonts w:ascii="Arial" w:hAnsi="Arial"/>
        </w:rPr>
        <w:t>«</w:t>
      </w:r>
      <w:r w:rsidRPr="00CF55A1">
        <w:rPr>
          <w:rFonts w:ascii="Arial" w:hAnsi="Arial"/>
        </w:rPr>
        <w:t>3.3. Консультирование</w:t>
      </w:r>
      <w:r>
        <w:rPr>
          <w:rFonts w:ascii="Arial" w:hAnsi="Arial"/>
        </w:rPr>
        <w:t>.</w:t>
      </w:r>
    </w:p>
    <w:p w:rsidR="00B122B0" w:rsidRPr="00CF55A1" w:rsidRDefault="00B122B0" w:rsidP="00B122B0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 xml:space="preserve">3.3.1. </w:t>
      </w:r>
      <w:r w:rsidRPr="00CF55A1">
        <w:rPr>
          <w:rFonts w:ascii="Arial" w:hAnsi="Arial"/>
        </w:rPr>
        <w:t xml:space="preserve">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</w:t>
      </w:r>
      <w:r>
        <w:rPr>
          <w:rFonts w:ascii="Arial" w:hAnsi="Arial"/>
        </w:rPr>
        <w:t xml:space="preserve">связанным с организацией </w:t>
      </w:r>
      <w:r w:rsidRPr="00CF55A1">
        <w:rPr>
          <w:rFonts w:ascii="Arial" w:hAnsi="Arial"/>
        </w:rPr>
        <w:t>муниципального контроля). Консультирование осуществляется без взимания платы.</w:t>
      </w:r>
    </w:p>
    <w:p w:rsidR="00B122B0" w:rsidRPr="00CF55A1" w:rsidRDefault="00B122B0" w:rsidP="00B122B0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3.3.2.</w:t>
      </w:r>
      <w:r w:rsidRPr="00CF55A1">
        <w:rPr>
          <w:rFonts w:ascii="Arial" w:hAnsi="Arial"/>
        </w:rPr>
        <w:t xml:space="preserve"> 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B122B0" w:rsidRPr="00CF55A1" w:rsidRDefault="00B122B0" w:rsidP="00B122B0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</w:t>
      </w:r>
      <w:r w:rsidRPr="00CF55A1">
        <w:rPr>
          <w:rFonts w:ascii="Arial" w:hAnsi="Arial"/>
        </w:rPr>
        <w:t>3</w:t>
      </w:r>
      <w:r>
        <w:rPr>
          <w:rFonts w:ascii="Arial" w:hAnsi="Arial"/>
        </w:rPr>
        <w:t>.</w:t>
      </w:r>
      <w:r w:rsidRPr="00CF55A1">
        <w:rPr>
          <w:rFonts w:ascii="Arial" w:hAnsi="Arial"/>
        </w:rPr>
        <w:t xml:space="preserve"> 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</w:r>
    </w:p>
    <w:p w:rsidR="00B122B0" w:rsidRPr="00CF55A1" w:rsidRDefault="00B122B0" w:rsidP="00B122B0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3.3.4.</w:t>
      </w:r>
      <w:r w:rsidRPr="00CF55A1">
        <w:rPr>
          <w:rFonts w:ascii="Arial" w:hAnsi="Arial"/>
        </w:rPr>
        <w:t xml:space="preserve"> 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законом от 2 мая 2006 года N 59-ФЗ </w:t>
      </w:r>
      <w:r>
        <w:rPr>
          <w:rFonts w:ascii="Arial" w:hAnsi="Arial"/>
        </w:rPr>
        <w:t>«</w:t>
      </w:r>
      <w:r w:rsidRPr="00CF55A1">
        <w:rPr>
          <w:rFonts w:ascii="Arial" w:hAnsi="Arial"/>
        </w:rPr>
        <w:t>О порядке рассмотрения обращен</w:t>
      </w:r>
      <w:r>
        <w:rPr>
          <w:rFonts w:ascii="Arial" w:hAnsi="Arial"/>
        </w:rPr>
        <w:t>ий граждан Российской Федерации»</w:t>
      </w:r>
      <w:r w:rsidRPr="00CF55A1">
        <w:rPr>
          <w:rFonts w:ascii="Arial" w:hAnsi="Arial"/>
        </w:rPr>
        <w:t>.</w:t>
      </w:r>
    </w:p>
    <w:p w:rsidR="00B122B0" w:rsidRPr="00CF55A1" w:rsidRDefault="00B122B0" w:rsidP="00B122B0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3.3.5.</w:t>
      </w:r>
      <w:r w:rsidRPr="00CF55A1">
        <w:rPr>
          <w:rFonts w:ascii="Arial" w:hAnsi="Arial"/>
        </w:rPr>
        <w:t xml:space="preserve">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122B0" w:rsidRPr="00CF55A1" w:rsidRDefault="00B122B0" w:rsidP="00B122B0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</w:t>
      </w:r>
      <w:r w:rsidRPr="00CF55A1">
        <w:rPr>
          <w:rFonts w:ascii="Arial" w:hAnsi="Arial"/>
        </w:rPr>
        <w:t>6</w:t>
      </w:r>
      <w:r>
        <w:rPr>
          <w:rFonts w:ascii="Arial" w:hAnsi="Arial"/>
        </w:rPr>
        <w:t>.</w:t>
      </w:r>
      <w:r w:rsidRPr="00CF55A1">
        <w:rPr>
          <w:rFonts w:ascii="Arial" w:hAnsi="Arial"/>
        </w:rPr>
        <w:t xml:space="preserve"> В</w:t>
      </w:r>
      <w:r w:rsidR="00EC5BA5">
        <w:rPr>
          <w:rFonts w:ascii="Arial" w:hAnsi="Arial"/>
        </w:rPr>
        <w:t xml:space="preserve"> </w:t>
      </w:r>
      <w:r w:rsidRPr="00CF55A1">
        <w:rPr>
          <w:rFonts w:ascii="Arial" w:hAnsi="Arial"/>
        </w:rPr>
        <w:t xml:space="preserve">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Pr="00CF55A1">
        <w:rPr>
          <w:rFonts w:ascii="Arial" w:hAnsi="Arial"/>
        </w:rPr>
        <w:lastRenderedPageBreak/>
        <w:t>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B122B0" w:rsidRPr="00CF55A1" w:rsidRDefault="00B122B0" w:rsidP="00B122B0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</w:t>
      </w:r>
      <w:r w:rsidRPr="00CF55A1">
        <w:rPr>
          <w:rFonts w:ascii="Arial" w:hAnsi="Arial"/>
        </w:rPr>
        <w:t>7</w:t>
      </w:r>
      <w:r>
        <w:rPr>
          <w:rFonts w:ascii="Arial" w:hAnsi="Arial"/>
        </w:rPr>
        <w:t>.</w:t>
      </w:r>
      <w:r w:rsidRPr="00CF55A1">
        <w:rPr>
          <w:rFonts w:ascii="Arial" w:hAnsi="Arial"/>
        </w:rPr>
        <w:t xml:space="preserve">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B122B0" w:rsidRPr="00CF55A1" w:rsidRDefault="00B122B0" w:rsidP="00B122B0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3.3.</w:t>
      </w:r>
      <w:r w:rsidRPr="00CF55A1">
        <w:rPr>
          <w:rFonts w:ascii="Arial" w:hAnsi="Arial"/>
        </w:rPr>
        <w:t>8</w:t>
      </w:r>
      <w:r>
        <w:rPr>
          <w:rFonts w:ascii="Arial" w:hAnsi="Arial"/>
        </w:rPr>
        <w:t>.</w:t>
      </w:r>
      <w:r w:rsidRPr="00CF55A1">
        <w:rPr>
          <w:rFonts w:ascii="Arial" w:hAnsi="Arial"/>
        </w:rPr>
        <w:t xml:space="preserve"> Контрольные органы осуществляют учет консультирований.</w:t>
      </w:r>
    </w:p>
    <w:p w:rsidR="00B122B0" w:rsidRDefault="00B122B0" w:rsidP="00B122B0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ab/>
        <w:t>3.3.</w:t>
      </w:r>
      <w:r w:rsidRPr="00CF55A1">
        <w:rPr>
          <w:rFonts w:ascii="Arial" w:hAnsi="Arial"/>
        </w:rPr>
        <w:t>9</w:t>
      </w:r>
      <w:r>
        <w:rPr>
          <w:rFonts w:ascii="Arial" w:hAnsi="Arial"/>
        </w:rPr>
        <w:t>. </w:t>
      </w:r>
      <w:r w:rsidRPr="00CF55A1">
        <w:rPr>
          <w:rFonts w:ascii="Arial" w:hAnsi="Arial"/>
        </w:rPr>
        <w:t>В случаях, предусмотренных положением о виде контроля,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</w:t>
      </w:r>
      <w:r>
        <w:rPr>
          <w:rFonts w:ascii="Arial" w:hAnsi="Arial"/>
        </w:rPr>
        <w:t>ого органа в сети «</w:t>
      </w:r>
      <w:r w:rsidRPr="00CF55A1">
        <w:rPr>
          <w:rFonts w:ascii="Arial" w:hAnsi="Arial"/>
        </w:rPr>
        <w:t>Интернет</w:t>
      </w:r>
      <w:r>
        <w:rPr>
          <w:rFonts w:ascii="Arial" w:hAnsi="Arial"/>
        </w:rPr>
        <w:t>»</w:t>
      </w:r>
      <w:r w:rsidRPr="00CF55A1">
        <w:rPr>
          <w:rFonts w:ascii="Arial" w:hAnsi="Arial"/>
        </w:rPr>
        <w:t xml:space="preserve"> письменного разъяснения, подписанного уполномоченным должностным лицом контрольного органа.</w:t>
      </w:r>
      <w:r>
        <w:rPr>
          <w:rFonts w:ascii="Arial" w:hAnsi="Arial"/>
        </w:rPr>
        <w:t>»;</w:t>
      </w:r>
    </w:p>
    <w:p w:rsidR="00B122B0" w:rsidRDefault="00B122B0" w:rsidP="00B122B0">
      <w:pPr>
        <w:pStyle w:val="ConsPlusNormal"/>
        <w:numPr>
          <w:ilvl w:val="1"/>
          <w:numId w:val="1"/>
        </w:numPr>
        <w:tabs>
          <w:tab w:val="left" w:pos="0"/>
        </w:tabs>
        <w:ind w:left="0" w:firstLine="680"/>
        <w:jc w:val="both"/>
        <w:rPr>
          <w:rFonts w:ascii="Arial" w:hAnsi="Arial"/>
        </w:rPr>
      </w:pPr>
      <w:r w:rsidRPr="002C73AE">
        <w:rPr>
          <w:rFonts w:ascii="Arial" w:hAnsi="Arial"/>
        </w:rPr>
        <w:t>Пункт 3.4.2</w:t>
      </w:r>
      <w:r w:rsidR="00EC5BA5">
        <w:rPr>
          <w:rFonts w:ascii="Arial" w:hAnsi="Arial"/>
        </w:rPr>
        <w:t>.</w:t>
      </w:r>
      <w:r w:rsidRPr="002C73AE">
        <w:rPr>
          <w:rFonts w:ascii="Arial" w:hAnsi="Arial"/>
        </w:rPr>
        <w:t xml:space="preserve"> Положения</w:t>
      </w:r>
      <w:r>
        <w:rPr>
          <w:rFonts w:ascii="Arial" w:hAnsi="Arial"/>
        </w:rPr>
        <w:t xml:space="preserve"> дополнить абзацами четвертым и пятым следующего содержания:</w:t>
      </w:r>
    </w:p>
    <w:p w:rsidR="00B122B0" w:rsidRPr="0066518A" w:rsidRDefault="00B122B0" w:rsidP="00EC5BA5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>
        <w:rPr>
          <w:rFonts w:ascii="Arial" w:hAnsi="Arial"/>
        </w:rPr>
        <w:t>«О</w:t>
      </w:r>
      <w:r w:rsidRPr="0066518A">
        <w:rPr>
          <w:rFonts w:ascii="Arial" w:hAnsi="Arial"/>
        </w:rPr>
        <w:t>бязательный профилактический визит проводится в соответствии со статьей 52.1.</w:t>
      </w:r>
      <w:r>
        <w:rPr>
          <w:rFonts w:ascii="Arial" w:hAnsi="Arial"/>
        </w:rPr>
        <w:t xml:space="preserve"> </w:t>
      </w:r>
      <w:r w:rsidRPr="0066518A">
        <w:rPr>
          <w:rFonts w:ascii="Arial" w:hAnsi="Arial"/>
        </w:rPr>
        <w:t>Федерального закона от 31 июля 2020 года № 248-ФЗ «О государственном контроле (надзоре) и муниципальном контроле в Российской Федерации».»;</w:t>
      </w:r>
    </w:p>
    <w:p w:rsidR="00B122B0" w:rsidRDefault="00B122B0" w:rsidP="00B122B0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>
        <w:rPr>
          <w:rFonts w:ascii="Arial" w:hAnsi="Arial"/>
        </w:rPr>
        <w:tab/>
        <w:t>П</w:t>
      </w:r>
      <w:r w:rsidRPr="0066518A">
        <w:rPr>
          <w:rFonts w:ascii="Arial" w:hAnsi="Arial"/>
        </w:rPr>
        <w:t>рофилактический визит по инициативе контролируемого лица проводится в соответствии со статьей 52.2.</w:t>
      </w:r>
      <w:r>
        <w:rPr>
          <w:rFonts w:ascii="Arial" w:hAnsi="Arial"/>
        </w:rPr>
        <w:t xml:space="preserve"> </w:t>
      </w:r>
      <w:r w:rsidRPr="0066518A">
        <w:rPr>
          <w:rFonts w:ascii="Arial" w:hAnsi="Arial"/>
        </w:rPr>
        <w:t>Федерального закона от 31 июля 2020 года № 248-ФЗ «О государственном контроле (надзоре) и муниципальном контроле в Российской Федерации.»;</w:t>
      </w:r>
    </w:p>
    <w:p w:rsidR="00B122B0" w:rsidRDefault="00B122B0" w:rsidP="00B122B0">
      <w:pPr>
        <w:pStyle w:val="ConsPlusNormal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>Пункт 4.1.3</w:t>
      </w:r>
      <w:r w:rsidR="00EC5BA5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EC5BA5">
        <w:rPr>
          <w:rFonts w:ascii="Arial" w:hAnsi="Arial"/>
        </w:rPr>
        <w:t xml:space="preserve">Положения </w:t>
      </w:r>
      <w:r>
        <w:rPr>
          <w:rFonts w:ascii="Arial" w:hAnsi="Arial"/>
        </w:rPr>
        <w:t xml:space="preserve">изложить в </w:t>
      </w:r>
      <w:r w:rsidR="00EC5BA5">
        <w:rPr>
          <w:rFonts w:ascii="Arial" w:hAnsi="Arial"/>
        </w:rPr>
        <w:t xml:space="preserve">следующей </w:t>
      </w:r>
      <w:r>
        <w:rPr>
          <w:rFonts w:ascii="Arial" w:hAnsi="Arial"/>
        </w:rPr>
        <w:t>редакции:</w:t>
      </w:r>
    </w:p>
    <w:p w:rsidR="00B122B0" w:rsidRPr="009D075F" w:rsidRDefault="00B122B0" w:rsidP="00EC5BA5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>
        <w:rPr>
          <w:rFonts w:ascii="Arial" w:hAnsi="Arial"/>
        </w:rPr>
        <w:t>«4.1.3</w:t>
      </w:r>
      <w:r w:rsidR="00EC5BA5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Pr="009D075F">
        <w:rPr>
          <w:rFonts w:ascii="Arial" w:hAnsi="Arial"/>
        </w:rPr>
        <w:t xml:space="preserve">Основанием для проведения контрольных мероприятий, за исключением случаев, </w:t>
      </w:r>
      <w:r w:rsidRPr="00B575E0">
        <w:rPr>
          <w:rFonts w:ascii="Arial" w:hAnsi="Arial" w:cs="Arial"/>
        </w:rPr>
        <w:t xml:space="preserve">указанных </w:t>
      </w:r>
      <w:r w:rsidRPr="00B575E0">
        <w:rPr>
          <w:rFonts w:ascii="Arial" w:hAnsi="Arial" w:cs="Arial"/>
          <w:color w:val="auto"/>
        </w:rPr>
        <w:t xml:space="preserve">в части 2 </w:t>
      </w:r>
      <w:r w:rsidR="00571CDB" w:rsidRPr="00B575E0">
        <w:rPr>
          <w:rFonts w:ascii="Arial" w:hAnsi="Arial" w:cs="Arial"/>
          <w:color w:val="auto"/>
        </w:rPr>
        <w:t xml:space="preserve">статьи 57 Федерального закона </w:t>
      </w:r>
      <w:r w:rsidR="00B575E0" w:rsidRPr="00B575E0">
        <w:rPr>
          <w:rFonts w:ascii="Arial" w:hAnsi="Arial" w:cs="Arial"/>
          <w:color w:val="auto"/>
        </w:rPr>
        <w:t xml:space="preserve">от 31 </w:t>
      </w:r>
      <w:r w:rsidR="00B575E0" w:rsidRPr="00B575E0">
        <w:rPr>
          <w:rFonts w:ascii="Arial" w:hAnsi="Arial" w:cs="Arial"/>
        </w:rPr>
        <w:t>июля 2020 года № 248-ФЗ «О государственном контроле (надзоре) и муниципальном контроле в Российской Федерации»</w:t>
      </w:r>
      <w:r w:rsidRPr="00B575E0">
        <w:rPr>
          <w:rFonts w:ascii="Arial" w:hAnsi="Arial" w:cs="Arial"/>
        </w:rPr>
        <w:t>,</w:t>
      </w:r>
      <w:r w:rsidRPr="009D075F">
        <w:rPr>
          <w:rFonts w:ascii="Arial" w:hAnsi="Arial"/>
        </w:rPr>
        <w:t xml:space="preserve"> может быть:</w:t>
      </w:r>
    </w:p>
    <w:p w:rsidR="00B122B0" w:rsidRPr="009D075F" w:rsidRDefault="00B122B0" w:rsidP="00B122B0">
      <w:pPr>
        <w:pStyle w:val="ConsPlusNormal"/>
        <w:tabs>
          <w:tab w:val="left" w:pos="0"/>
        </w:tabs>
        <w:jc w:val="both"/>
        <w:rPr>
          <w:rFonts w:ascii="Arial" w:hAnsi="Arial"/>
        </w:rPr>
      </w:pPr>
      <w:r w:rsidRPr="009D075F">
        <w:rPr>
          <w:rFonts w:ascii="Arial" w:hAnsi="Arial"/>
        </w:rPr>
        <w:t xml:space="preserve">1) </w:t>
      </w:r>
      <w:r w:rsidRPr="008E1953">
        <w:rPr>
          <w:rFonts w:ascii="Arial" w:hAnsi="Arial"/>
        </w:rPr>
        <w:t xml:space="preserve">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B575E0" w:rsidRPr="00B575E0">
        <w:rPr>
          <w:rFonts w:ascii="Arial" w:hAnsi="Arial" w:cs="Arial"/>
          <w:color w:val="auto"/>
        </w:rPr>
        <w:t xml:space="preserve">Федерального закона от 31 </w:t>
      </w:r>
      <w:r w:rsidR="00B575E0" w:rsidRPr="00B575E0">
        <w:rPr>
          <w:rFonts w:ascii="Arial" w:hAnsi="Arial" w:cs="Arial"/>
        </w:rPr>
        <w:t>июля 2020 года № 248-ФЗ «О государственном контроле (надзоре) и муниципальном контроле в Российской Федерации»</w:t>
      </w:r>
      <w:r w:rsidRPr="008E1953">
        <w:rPr>
          <w:rFonts w:ascii="Arial" w:hAnsi="Arial"/>
        </w:rPr>
        <w:t>;</w:t>
      </w:r>
    </w:p>
    <w:p w:rsidR="00B122B0" w:rsidRPr="009D075F" w:rsidRDefault="00B122B0" w:rsidP="00B122B0">
      <w:pPr>
        <w:pStyle w:val="ConsPlusNormal"/>
        <w:tabs>
          <w:tab w:val="left" w:pos="0"/>
        </w:tabs>
        <w:jc w:val="both"/>
        <w:rPr>
          <w:rFonts w:ascii="Arial" w:hAnsi="Arial"/>
        </w:rPr>
      </w:pPr>
      <w:r w:rsidRPr="009D075F">
        <w:rPr>
          <w:rFonts w:ascii="Arial" w:hAnsi="Arial"/>
        </w:rPr>
        <w:t>2) наступление сроков проведения контрольных мероприятий, включенных в план пр</w:t>
      </w:r>
      <w:r>
        <w:rPr>
          <w:rFonts w:ascii="Arial" w:hAnsi="Arial"/>
        </w:rPr>
        <w:t>оведения контрольных</w:t>
      </w:r>
      <w:r w:rsidRPr="009D075F">
        <w:rPr>
          <w:rFonts w:ascii="Arial" w:hAnsi="Arial"/>
        </w:rPr>
        <w:t xml:space="preserve"> мероприятий;</w:t>
      </w:r>
    </w:p>
    <w:p w:rsidR="00B122B0" w:rsidRPr="009D075F" w:rsidRDefault="00B122B0" w:rsidP="00B122B0">
      <w:pPr>
        <w:pStyle w:val="ConsPlusNormal"/>
        <w:tabs>
          <w:tab w:val="left" w:pos="0"/>
        </w:tabs>
        <w:jc w:val="both"/>
        <w:rPr>
          <w:rFonts w:ascii="Arial" w:hAnsi="Arial"/>
        </w:rPr>
      </w:pPr>
      <w:r w:rsidRPr="009D075F">
        <w:rPr>
          <w:rFonts w:ascii="Arial" w:hAnsi="Arial"/>
        </w:rPr>
        <w:t xml:space="preserve">3) поручение Президента Российской Федерации, поручение Правительства Российской Федерации </w:t>
      </w:r>
      <w:r w:rsidRPr="00306029">
        <w:rPr>
          <w:rFonts w:ascii="Arial" w:hAnsi="Arial"/>
        </w:rPr>
        <w:t xml:space="preserve">(в том числе в отношении видов федерального государственного контроля </w:t>
      </w:r>
      <w:r>
        <w:rPr>
          <w:rFonts w:ascii="Arial" w:hAnsi="Arial"/>
        </w:rPr>
        <w:t>(надзора</w:t>
      </w:r>
      <w:r w:rsidRPr="009D075F">
        <w:rPr>
          <w:rFonts w:ascii="Arial" w:hAnsi="Arial"/>
        </w:rPr>
        <w:t>)</w:t>
      </w:r>
      <w:r>
        <w:rPr>
          <w:rFonts w:ascii="Arial" w:hAnsi="Arial"/>
        </w:rPr>
        <w:t>,</w:t>
      </w:r>
      <w:r w:rsidRPr="00306029">
        <w:rPr>
          <w:rFonts w:ascii="Arial" w:hAnsi="Arial"/>
          <w:color w:val="auto"/>
        </w:rPr>
        <w:t xml:space="preserve"> </w:t>
      </w:r>
      <w:r w:rsidRPr="00306029">
        <w:rPr>
          <w:rFonts w:ascii="Arial" w:hAnsi="Arial"/>
        </w:rPr>
        <w:t xml:space="preserve">полномочия по осуществлению которых переданы для осуществления органам государственной власти </w:t>
      </w:r>
      <w:r w:rsidR="00B575E0">
        <w:rPr>
          <w:rFonts w:ascii="Arial" w:hAnsi="Arial"/>
        </w:rPr>
        <w:t>Республики Татарстан</w:t>
      </w:r>
      <w:r w:rsidRPr="00306029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Pr="009D075F">
        <w:rPr>
          <w:rFonts w:ascii="Arial" w:hAnsi="Arial"/>
        </w:rPr>
        <w:t>о проведении контрольных мероприятий в отношении конкретных контролируемых лиц;</w:t>
      </w:r>
    </w:p>
    <w:p w:rsidR="00B122B0" w:rsidRPr="009D075F" w:rsidRDefault="00B122B0" w:rsidP="00B122B0">
      <w:pPr>
        <w:pStyle w:val="ConsPlusNormal"/>
        <w:tabs>
          <w:tab w:val="left" w:pos="0"/>
        </w:tabs>
        <w:jc w:val="both"/>
        <w:rPr>
          <w:rFonts w:ascii="Arial" w:hAnsi="Arial"/>
        </w:rPr>
      </w:pPr>
      <w:r w:rsidRPr="009D075F">
        <w:rPr>
          <w:rFonts w:ascii="Arial" w:hAnsi="Arial"/>
        </w:rPr>
        <w:t>4) требование прокурора о прове</w:t>
      </w:r>
      <w:r>
        <w:rPr>
          <w:rFonts w:ascii="Arial" w:hAnsi="Arial"/>
        </w:rPr>
        <w:t xml:space="preserve">дении контрольного </w:t>
      </w:r>
      <w:r w:rsidRPr="009D075F">
        <w:rPr>
          <w:rFonts w:ascii="Arial" w:hAnsi="Arial"/>
        </w:rPr>
        <w:t>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B122B0" w:rsidRPr="009D075F" w:rsidRDefault="00B122B0" w:rsidP="00B122B0">
      <w:pPr>
        <w:pStyle w:val="ConsPlusNormal"/>
        <w:tabs>
          <w:tab w:val="left" w:pos="0"/>
        </w:tabs>
        <w:jc w:val="both"/>
        <w:rPr>
          <w:rFonts w:ascii="Arial" w:hAnsi="Arial"/>
        </w:rPr>
      </w:pPr>
      <w:r w:rsidRPr="009D075F">
        <w:rPr>
          <w:rFonts w:ascii="Arial" w:hAnsi="Arial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</w:t>
      </w:r>
      <w:r w:rsidRPr="00B575E0">
        <w:rPr>
          <w:rFonts w:ascii="Arial" w:hAnsi="Arial"/>
          <w:color w:val="auto"/>
        </w:rPr>
        <w:t xml:space="preserve">статьи 95 </w:t>
      </w:r>
      <w:r w:rsidR="00B575E0" w:rsidRPr="00B575E0">
        <w:rPr>
          <w:rFonts w:ascii="Arial" w:hAnsi="Arial" w:cs="Arial"/>
          <w:color w:val="auto"/>
        </w:rPr>
        <w:t xml:space="preserve">Федерального закона от 31 </w:t>
      </w:r>
      <w:r w:rsidR="00B575E0" w:rsidRPr="00B575E0">
        <w:rPr>
          <w:rFonts w:ascii="Arial" w:hAnsi="Arial" w:cs="Arial"/>
        </w:rPr>
        <w:t>июля 2020 года № 248-ФЗ «О государственном контроле (надзоре) и муниципальном контроле в Российской Федерации»</w:t>
      </w:r>
      <w:r w:rsidRPr="009D075F">
        <w:rPr>
          <w:rFonts w:ascii="Arial" w:hAnsi="Arial"/>
        </w:rPr>
        <w:t>;</w:t>
      </w:r>
    </w:p>
    <w:p w:rsidR="00B122B0" w:rsidRDefault="00B122B0" w:rsidP="00B122B0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9D075F">
        <w:rPr>
          <w:rFonts w:ascii="Arial" w:hAnsi="Arial"/>
        </w:rPr>
        <w:t xml:space="preserve">6) наступление события, указанного в программе проверок, если федеральным законом о виде контроля установлено, что контрольные мероприятия проводятся </w:t>
      </w:r>
      <w:r>
        <w:rPr>
          <w:rFonts w:ascii="Arial" w:hAnsi="Arial"/>
        </w:rPr>
        <w:t>на основании программы проверок;</w:t>
      </w:r>
    </w:p>
    <w:p w:rsidR="00B122B0" w:rsidRPr="008E1953" w:rsidRDefault="00B122B0" w:rsidP="00B122B0">
      <w:pPr>
        <w:pStyle w:val="ConsPlusNormal"/>
        <w:tabs>
          <w:tab w:val="left" w:pos="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8E1953">
        <w:rPr>
          <w:rFonts w:ascii="Arial" w:hAnsi="Arial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B122B0" w:rsidRPr="008E1953" w:rsidRDefault="00B122B0" w:rsidP="00B122B0">
      <w:pPr>
        <w:pStyle w:val="ConsPlusNormal"/>
        <w:tabs>
          <w:tab w:val="left" w:pos="0"/>
        </w:tabs>
        <w:jc w:val="both"/>
        <w:rPr>
          <w:rFonts w:ascii="Arial" w:hAnsi="Arial"/>
        </w:rPr>
      </w:pPr>
      <w:r w:rsidRPr="008E1953">
        <w:rPr>
          <w:rFonts w:ascii="Arial" w:hAnsi="Arial"/>
        </w:rPr>
        <w:t xml:space="preserve"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</w:t>
      </w:r>
      <w:r>
        <w:rPr>
          <w:rFonts w:ascii="Arial" w:hAnsi="Arial"/>
        </w:rPr>
        <w:lastRenderedPageBreak/>
        <w:t>«</w:t>
      </w:r>
      <w:r w:rsidRPr="008E1953">
        <w:rPr>
          <w:rFonts w:ascii="Arial" w:hAnsi="Arial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Arial" w:hAnsi="Arial"/>
        </w:rPr>
        <w:t>»</w:t>
      </w:r>
      <w:r w:rsidRPr="008E1953">
        <w:rPr>
          <w:rFonts w:ascii="Arial" w:hAnsi="Arial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</w:t>
      </w:r>
      <w:r>
        <w:rPr>
          <w:rFonts w:ascii="Arial" w:hAnsi="Arial"/>
        </w:rPr>
        <w:t>«</w:t>
      </w:r>
      <w:r w:rsidRPr="008E1953">
        <w:rPr>
          <w:rFonts w:ascii="Arial" w:hAnsi="Arial"/>
        </w:rPr>
        <w:t>О лицензировании отдельных видов деятельности</w:t>
      </w:r>
      <w:r>
        <w:rPr>
          <w:rFonts w:ascii="Arial" w:hAnsi="Arial"/>
        </w:rPr>
        <w:t>»</w:t>
      </w:r>
      <w:r w:rsidRPr="008E1953">
        <w:rPr>
          <w:rFonts w:ascii="Arial" w:hAnsi="Arial"/>
        </w:rPr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B122B0" w:rsidRDefault="00B122B0" w:rsidP="00B122B0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8E1953">
        <w:rPr>
          <w:rFonts w:ascii="Arial" w:hAnsi="Arial"/>
        </w:rPr>
        <w:t>9) уклонение контролируемого лица от проведения обязательного профилактического визита.</w:t>
      </w:r>
      <w:r>
        <w:rPr>
          <w:rFonts w:ascii="Arial" w:hAnsi="Arial"/>
        </w:rPr>
        <w:t>»;</w:t>
      </w:r>
    </w:p>
    <w:p w:rsidR="00754AB7" w:rsidRDefault="00754AB7" w:rsidP="00B122B0">
      <w:pPr>
        <w:pStyle w:val="ConsPlusNormal"/>
        <w:numPr>
          <w:ilvl w:val="1"/>
          <w:numId w:val="1"/>
        </w:numPr>
        <w:tabs>
          <w:tab w:val="left" w:pos="0"/>
        </w:tabs>
        <w:ind w:left="0" w:firstLine="680"/>
        <w:jc w:val="both"/>
        <w:rPr>
          <w:rFonts w:ascii="Arial" w:hAnsi="Arial"/>
        </w:rPr>
      </w:pPr>
      <w:r>
        <w:rPr>
          <w:rFonts w:ascii="Arial" w:hAnsi="Arial"/>
        </w:rPr>
        <w:t>Пункт 4.3.2</w:t>
      </w:r>
      <w:r w:rsidR="00EC5BA5">
        <w:rPr>
          <w:rFonts w:ascii="Arial" w:hAnsi="Arial"/>
        </w:rPr>
        <w:t>.</w:t>
      </w:r>
      <w:r>
        <w:rPr>
          <w:rFonts w:ascii="Arial" w:hAnsi="Arial"/>
        </w:rPr>
        <w:t xml:space="preserve"> Положения изложить в </w:t>
      </w:r>
      <w:r w:rsidR="00EC5BA5">
        <w:rPr>
          <w:rFonts w:ascii="Arial" w:hAnsi="Arial"/>
        </w:rPr>
        <w:t>следующей</w:t>
      </w:r>
      <w:r>
        <w:rPr>
          <w:rFonts w:ascii="Arial" w:hAnsi="Arial"/>
        </w:rPr>
        <w:t xml:space="preserve"> редакции:</w:t>
      </w:r>
    </w:p>
    <w:p w:rsidR="00754AB7" w:rsidRDefault="00754AB7" w:rsidP="0066518A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«4.3.2 </w:t>
      </w:r>
      <w:r w:rsidRPr="00754AB7">
        <w:rPr>
          <w:rFonts w:ascii="Arial" w:hAnsi="Arial"/>
        </w:rPr>
        <w:t>Виды, периодичность проведения плановых контрольных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</w:t>
      </w:r>
      <w:r w:rsidR="0066518A">
        <w:rPr>
          <w:rFonts w:ascii="Arial" w:hAnsi="Arial"/>
        </w:rPr>
        <w:t>.»;</w:t>
      </w:r>
    </w:p>
    <w:p w:rsidR="00671B33" w:rsidRPr="0037641B" w:rsidRDefault="00BB2E69" w:rsidP="00B122B0">
      <w:pPr>
        <w:pStyle w:val="ConsPlusNormal"/>
        <w:numPr>
          <w:ilvl w:val="1"/>
          <w:numId w:val="1"/>
        </w:numPr>
        <w:tabs>
          <w:tab w:val="left" w:pos="0"/>
        </w:tabs>
        <w:ind w:left="0" w:firstLine="680"/>
        <w:jc w:val="both"/>
        <w:rPr>
          <w:rFonts w:ascii="Arial" w:hAnsi="Arial"/>
        </w:rPr>
      </w:pPr>
      <w:r w:rsidRPr="0037641B">
        <w:rPr>
          <w:rFonts w:ascii="Arial" w:hAnsi="Arial"/>
        </w:rPr>
        <w:t xml:space="preserve">Пункт </w:t>
      </w:r>
      <w:r w:rsidR="00754AB7">
        <w:rPr>
          <w:rFonts w:ascii="Arial" w:hAnsi="Arial"/>
        </w:rPr>
        <w:t>4</w:t>
      </w:r>
      <w:r w:rsidRPr="0037641B">
        <w:rPr>
          <w:rFonts w:ascii="Arial" w:hAnsi="Arial"/>
        </w:rPr>
        <w:t>.</w:t>
      </w:r>
      <w:r w:rsidR="00754AB7">
        <w:rPr>
          <w:rFonts w:ascii="Arial" w:hAnsi="Arial"/>
        </w:rPr>
        <w:t>3</w:t>
      </w:r>
      <w:r w:rsidRPr="0037641B">
        <w:rPr>
          <w:rFonts w:ascii="Arial" w:hAnsi="Arial"/>
        </w:rPr>
        <w:t>.</w:t>
      </w:r>
      <w:r w:rsidR="00754AB7">
        <w:rPr>
          <w:rFonts w:ascii="Arial" w:hAnsi="Arial"/>
        </w:rPr>
        <w:t>4</w:t>
      </w:r>
      <w:r w:rsidR="00EC5BA5">
        <w:rPr>
          <w:rFonts w:ascii="Arial" w:hAnsi="Arial"/>
        </w:rPr>
        <w:t>.</w:t>
      </w:r>
      <w:r w:rsidR="00754AB7">
        <w:rPr>
          <w:rFonts w:ascii="Arial" w:hAnsi="Arial"/>
        </w:rPr>
        <w:t xml:space="preserve"> </w:t>
      </w:r>
      <w:r w:rsidRPr="0037641B">
        <w:rPr>
          <w:rFonts w:ascii="Arial" w:hAnsi="Arial"/>
        </w:rPr>
        <w:t>Положения изложить в следующей редакции:</w:t>
      </w:r>
    </w:p>
    <w:p w:rsidR="00754AB7" w:rsidRPr="00754AB7" w:rsidRDefault="00BB2E69" w:rsidP="00B575E0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 w:rsidRPr="0037641B">
        <w:rPr>
          <w:rFonts w:ascii="Arial" w:hAnsi="Arial"/>
        </w:rPr>
        <w:t>«</w:t>
      </w:r>
      <w:r w:rsidR="00754AB7">
        <w:rPr>
          <w:rFonts w:ascii="Arial" w:hAnsi="Arial"/>
        </w:rPr>
        <w:t>4.3.4</w:t>
      </w:r>
      <w:r w:rsidR="00EC5BA5">
        <w:rPr>
          <w:rFonts w:ascii="Arial" w:hAnsi="Arial"/>
        </w:rPr>
        <w:t>.</w:t>
      </w:r>
      <w:r w:rsidRPr="0037641B">
        <w:rPr>
          <w:rFonts w:ascii="Arial" w:hAnsi="Arial"/>
        </w:rPr>
        <w:t xml:space="preserve"> </w:t>
      </w:r>
      <w:r w:rsidR="00754AB7" w:rsidRPr="00754AB7">
        <w:rPr>
          <w:rFonts w:ascii="Arial" w:hAnsi="Arial"/>
        </w:rPr>
        <w:t>Устанавливаются следующие периодичность проведения плановых контрольных мероприятий и периодичность проведения обязательных профилактических визитов:</w:t>
      </w:r>
    </w:p>
    <w:p w:rsidR="00754AB7" w:rsidRPr="00754AB7" w:rsidRDefault="00754AB7" w:rsidP="00754AB7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 w:rsidRPr="00754AB7">
        <w:rPr>
          <w:rFonts w:ascii="Arial" w:hAnsi="Arial"/>
        </w:rPr>
        <w:t>1) одно плановое контрольное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671B33" w:rsidRDefault="00754AB7" w:rsidP="00754AB7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>
        <w:rPr>
          <w:rFonts w:ascii="Arial" w:hAnsi="Arial"/>
        </w:rPr>
        <w:t>2</w:t>
      </w:r>
      <w:r w:rsidRPr="00754AB7">
        <w:rPr>
          <w:rFonts w:ascii="Arial" w:hAnsi="Arial"/>
        </w:rPr>
        <w:t>) 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  <w:r w:rsidR="00BB2E69" w:rsidRPr="0037641B">
        <w:rPr>
          <w:rFonts w:ascii="Arial" w:hAnsi="Arial"/>
        </w:rPr>
        <w:t>»;</w:t>
      </w:r>
    </w:p>
    <w:p w:rsidR="00671B33" w:rsidRPr="0037641B" w:rsidRDefault="00BB2E69" w:rsidP="00B122B0">
      <w:pPr>
        <w:pStyle w:val="ConsPlusNormal"/>
        <w:numPr>
          <w:ilvl w:val="1"/>
          <w:numId w:val="1"/>
        </w:numPr>
        <w:tabs>
          <w:tab w:val="left" w:pos="0"/>
        </w:tabs>
        <w:ind w:left="0" w:firstLine="680"/>
        <w:jc w:val="both"/>
        <w:rPr>
          <w:rFonts w:ascii="Arial" w:hAnsi="Arial"/>
        </w:rPr>
      </w:pPr>
      <w:r w:rsidRPr="0037641B">
        <w:rPr>
          <w:rFonts w:ascii="Arial" w:hAnsi="Arial"/>
        </w:rPr>
        <w:t xml:space="preserve">Пункт </w:t>
      </w:r>
      <w:r w:rsidR="008E1953">
        <w:rPr>
          <w:rFonts w:ascii="Arial" w:hAnsi="Arial"/>
        </w:rPr>
        <w:t>4</w:t>
      </w:r>
      <w:r w:rsidRPr="0037641B">
        <w:rPr>
          <w:rFonts w:ascii="Arial" w:hAnsi="Arial"/>
        </w:rPr>
        <w:t>.</w:t>
      </w:r>
      <w:r w:rsidR="008E1953">
        <w:rPr>
          <w:rFonts w:ascii="Arial" w:hAnsi="Arial"/>
        </w:rPr>
        <w:t>6</w:t>
      </w:r>
      <w:r w:rsidRPr="0037641B">
        <w:rPr>
          <w:rFonts w:ascii="Arial" w:hAnsi="Arial"/>
        </w:rPr>
        <w:t>.</w:t>
      </w:r>
      <w:r w:rsidR="008E1953">
        <w:rPr>
          <w:rFonts w:ascii="Arial" w:hAnsi="Arial"/>
        </w:rPr>
        <w:t>8</w:t>
      </w:r>
      <w:r w:rsidR="00EC5BA5">
        <w:rPr>
          <w:rFonts w:ascii="Arial" w:hAnsi="Arial"/>
        </w:rPr>
        <w:t>.</w:t>
      </w:r>
      <w:r w:rsidRPr="0037641B">
        <w:rPr>
          <w:rFonts w:ascii="Arial" w:hAnsi="Arial"/>
        </w:rPr>
        <w:t xml:space="preserve"> Положения изложить в следующей редакции:</w:t>
      </w:r>
    </w:p>
    <w:p w:rsidR="00671B33" w:rsidRPr="0037641B" w:rsidRDefault="00BB2E69" w:rsidP="00B575E0">
      <w:pPr>
        <w:pStyle w:val="ConsPlusNormal"/>
        <w:tabs>
          <w:tab w:val="left" w:pos="0"/>
        </w:tabs>
        <w:ind w:firstLine="0"/>
        <w:jc w:val="both"/>
        <w:rPr>
          <w:rFonts w:ascii="Arial" w:hAnsi="Arial"/>
        </w:rPr>
      </w:pPr>
      <w:r w:rsidRPr="0037641B">
        <w:rPr>
          <w:rFonts w:ascii="Arial" w:hAnsi="Arial"/>
          <w:color w:val="auto"/>
        </w:rPr>
        <w:t>«</w:t>
      </w:r>
      <w:r w:rsidR="00B575E0">
        <w:rPr>
          <w:rFonts w:ascii="Arial" w:hAnsi="Arial"/>
          <w:color w:val="auto"/>
        </w:rPr>
        <w:t xml:space="preserve">4.6.8. </w:t>
      </w:r>
      <w:r w:rsidR="008E1953" w:rsidRPr="008E1953">
        <w:rPr>
          <w:rFonts w:ascii="Arial" w:hAnsi="Arial"/>
          <w:color w:val="auto"/>
        </w:rPr>
        <w:t>Осмотр осуществляется инспектором в присутствии контролируемого лица (за исключением проведения выездного обследования) и (или) с применением фотосъемки или видеозаписи</w:t>
      </w:r>
      <w:r w:rsidR="0033201C" w:rsidRPr="0037641B">
        <w:rPr>
          <w:rFonts w:ascii="Arial" w:hAnsi="Arial"/>
        </w:rPr>
        <w:t>.»;</w:t>
      </w:r>
    </w:p>
    <w:p w:rsidR="008E1953" w:rsidRDefault="00CF55A1" w:rsidP="00B122B0">
      <w:pPr>
        <w:pStyle w:val="ConsPlusNormal"/>
        <w:numPr>
          <w:ilvl w:val="1"/>
          <w:numId w:val="1"/>
        </w:numPr>
        <w:tabs>
          <w:tab w:val="left" w:pos="0"/>
        </w:tabs>
        <w:ind w:left="0" w:firstLine="680"/>
        <w:jc w:val="both"/>
        <w:rPr>
          <w:rFonts w:ascii="Arial" w:hAnsi="Arial"/>
        </w:rPr>
      </w:pPr>
      <w:r>
        <w:rPr>
          <w:rFonts w:ascii="Arial" w:hAnsi="Arial"/>
        </w:rPr>
        <w:t>В пункте 5.15</w:t>
      </w:r>
      <w:r w:rsidR="00EC5BA5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20624D">
        <w:rPr>
          <w:rFonts w:ascii="Arial" w:hAnsi="Arial"/>
        </w:rPr>
        <w:t xml:space="preserve">Положения </w:t>
      </w:r>
      <w:r w:rsidR="008E6F64">
        <w:rPr>
          <w:rFonts w:ascii="Arial" w:hAnsi="Arial"/>
        </w:rPr>
        <w:t>цифр</w:t>
      </w:r>
      <w:r w:rsidR="00B575E0">
        <w:rPr>
          <w:rFonts w:ascii="Arial" w:hAnsi="Arial"/>
        </w:rPr>
        <w:t>ы</w:t>
      </w:r>
      <w:r w:rsidR="008E6F64">
        <w:rPr>
          <w:rFonts w:ascii="Arial" w:hAnsi="Arial"/>
        </w:rPr>
        <w:t xml:space="preserve"> </w:t>
      </w:r>
      <w:r>
        <w:rPr>
          <w:rFonts w:ascii="Arial" w:hAnsi="Arial"/>
        </w:rPr>
        <w:t>«</w:t>
      </w:r>
      <w:r w:rsidR="008E6F64">
        <w:rPr>
          <w:rFonts w:ascii="Arial" w:hAnsi="Arial"/>
        </w:rPr>
        <w:t>20» заменить н</w:t>
      </w:r>
      <w:r w:rsidR="00B575E0">
        <w:rPr>
          <w:rFonts w:ascii="Arial" w:hAnsi="Arial"/>
        </w:rPr>
        <w:t>а циф</w:t>
      </w:r>
      <w:r w:rsidR="003C6B97">
        <w:rPr>
          <w:rFonts w:ascii="Arial" w:hAnsi="Arial"/>
        </w:rPr>
        <w:t>р</w:t>
      </w:r>
      <w:r w:rsidR="00B575E0">
        <w:rPr>
          <w:rFonts w:ascii="Arial" w:hAnsi="Arial"/>
        </w:rPr>
        <w:t>ы</w:t>
      </w:r>
      <w:r w:rsidR="008E6F64">
        <w:rPr>
          <w:rFonts w:ascii="Arial" w:hAnsi="Arial"/>
        </w:rPr>
        <w:t xml:space="preserve"> «15».</w:t>
      </w:r>
    </w:p>
    <w:p w:rsidR="00671B33" w:rsidRPr="0037641B" w:rsidRDefault="00BB2E69" w:rsidP="0037641B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 w:rsidRPr="0037641B">
        <w:rPr>
          <w:rFonts w:ascii="Arial" w:hAnsi="Arial"/>
          <w:color w:val="000000" w:themeColor="text1"/>
        </w:rPr>
        <w:t xml:space="preserve">2. </w:t>
      </w:r>
      <w:r w:rsidRPr="0037641B">
        <w:rPr>
          <w:rFonts w:ascii="Arial" w:hAnsi="Arial"/>
        </w:rPr>
        <w:t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https//pravo.tatarstan.ru, на официальном сайте Новошешминского муниципального района на Портале муниципальных образований Республики Татарстан в информационно- телекоммуникационной сети «Интернет»: https</w:t>
      </w:r>
      <w:r w:rsidR="00EA2679">
        <w:rPr>
          <w:rFonts w:ascii="Arial" w:hAnsi="Arial"/>
        </w:rPr>
        <w:t>:</w:t>
      </w:r>
      <w:bookmarkStart w:id="0" w:name="_GoBack"/>
      <w:bookmarkEnd w:id="0"/>
      <w:r w:rsidRPr="0037641B">
        <w:rPr>
          <w:rFonts w:ascii="Arial" w:hAnsi="Arial"/>
        </w:rPr>
        <w:t xml:space="preserve">// novosheshminsk.tatarstan.ru.  </w:t>
      </w:r>
    </w:p>
    <w:p w:rsidR="00671B33" w:rsidRPr="0037641B" w:rsidRDefault="00BB2E69" w:rsidP="0037641B">
      <w:pPr>
        <w:pStyle w:val="ConsPlusNormal"/>
        <w:tabs>
          <w:tab w:val="left" w:pos="0"/>
        </w:tabs>
        <w:ind w:firstLine="680"/>
        <w:jc w:val="both"/>
        <w:rPr>
          <w:rFonts w:ascii="Arial" w:hAnsi="Arial"/>
        </w:rPr>
      </w:pPr>
      <w:r w:rsidRPr="0037641B">
        <w:rPr>
          <w:rFonts w:ascii="Arial" w:hAnsi="Arial"/>
          <w:color w:val="000000" w:themeColor="text1"/>
        </w:rPr>
        <w:t xml:space="preserve">3. </w:t>
      </w:r>
      <w:r w:rsidRPr="0037641B">
        <w:rPr>
          <w:rFonts w:ascii="Arial" w:hAnsi="Arial"/>
        </w:rPr>
        <w:t>Контроль за исполнением настоящего решения возложить на постоянную депутатскую комиссию по экологии, строительству, жилищно-коммунальному хозяйству и благоустройству территорий Совета Новошешминского муниципального района Республики Татарстан.</w:t>
      </w:r>
    </w:p>
    <w:p w:rsidR="00671B33" w:rsidRPr="0037641B" w:rsidRDefault="00671B33" w:rsidP="0037641B">
      <w:pPr>
        <w:ind w:firstLine="680"/>
        <w:jc w:val="both"/>
        <w:rPr>
          <w:sz w:val="24"/>
        </w:rPr>
      </w:pPr>
    </w:p>
    <w:p w:rsidR="00671B33" w:rsidRPr="0037641B" w:rsidRDefault="00671B33" w:rsidP="0037641B">
      <w:pPr>
        <w:ind w:firstLine="680"/>
        <w:jc w:val="both"/>
        <w:rPr>
          <w:color w:val="000000" w:themeColor="text1"/>
          <w:sz w:val="24"/>
        </w:rPr>
      </w:pPr>
    </w:p>
    <w:p w:rsidR="008E6F64" w:rsidRPr="008E6F64" w:rsidRDefault="008E6F64" w:rsidP="008E6F64">
      <w:pPr>
        <w:widowControl/>
        <w:ind w:right="-23"/>
        <w:jc w:val="both"/>
        <w:rPr>
          <w:rFonts w:cs="Arial"/>
          <w:color w:val="auto"/>
          <w:sz w:val="24"/>
          <w:szCs w:val="24"/>
          <w:lang w:eastAsia="x-none"/>
        </w:rPr>
      </w:pPr>
      <w:r w:rsidRPr="008E6F64">
        <w:rPr>
          <w:rFonts w:cs="Arial"/>
          <w:color w:val="auto"/>
          <w:sz w:val="24"/>
          <w:szCs w:val="24"/>
          <w:lang w:eastAsia="x-none"/>
        </w:rPr>
        <w:t>Заместитель Главы Новошешминского</w:t>
      </w:r>
    </w:p>
    <w:p w:rsidR="008E6F64" w:rsidRPr="008E6F64" w:rsidRDefault="008E6F64" w:rsidP="008E6F64">
      <w:pPr>
        <w:widowControl/>
        <w:ind w:right="-23"/>
        <w:jc w:val="both"/>
        <w:rPr>
          <w:rFonts w:cs="Arial"/>
          <w:color w:val="auto"/>
          <w:sz w:val="24"/>
          <w:szCs w:val="24"/>
          <w:lang w:eastAsia="x-none"/>
        </w:rPr>
      </w:pPr>
      <w:r w:rsidRPr="008E6F64">
        <w:rPr>
          <w:rFonts w:cs="Arial"/>
          <w:color w:val="auto"/>
          <w:sz w:val="24"/>
          <w:szCs w:val="24"/>
          <w:lang w:eastAsia="x-none"/>
        </w:rPr>
        <w:t xml:space="preserve">муниципального района </w:t>
      </w:r>
      <w:r w:rsidRPr="008E6F64">
        <w:rPr>
          <w:rFonts w:cs="Arial"/>
          <w:color w:val="auto"/>
          <w:sz w:val="24"/>
          <w:szCs w:val="24"/>
          <w:lang w:eastAsia="x-none"/>
        </w:rPr>
        <w:tab/>
      </w:r>
      <w:r w:rsidRPr="008E6F64">
        <w:rPr>
          <w:rFonts w:cs="Arial"/>
          <w:color w:val="auto"/>
          <w:sz w:val="24"/>
          <w:szCs w:val="24"/>
          <w:lang w:eastAsia="x-none"/>
        </w:rPr>
        <w:tab/>
        <w:t xml:space="preserve">                                                                         </w:t>
      </w:r>
      <w:r w:rsidR="00B575E0">
        <w:rPr>
          <w:rFonts w:cs="Arial"/>
          <w:color w:val="auto"/>
          <w:sz w:val="24"/>
          <w:szCs w:val="24"/>
          <w:lang w:eastAsia="x-none"/>
        </w:rPr>
        <w:t xml:space="preserve">    </w:t>
      </w:r>
      <w:r w:rsidRPr="008E6F64">
        <w:rPr>
          <w:rFonts w:cs="Arial"/>
          <w:color w:val="auto"/>
          <w:sz w:val="24"/>
          <w:szCs w:val="24"/>
          <w:lang w:eastAsia="x-none"/>
        </w:rPr>
        <w:t xml:space="preserve"> Н.И. Попкова</w:t>
      </w:r>
    </w:p>
    <w:p w:rsidR="00671B33" w:rsidRDefault="00671B33" w:rsidP="008E6F64">
      <w:pPr>
        <w:widowControl/>
        <w:jc w:val="both"/>
        <w:rPr>
          <w:sz w:val="24"/>
        </w:rPr>
      </w:pPr>
    </w:p>
    <w:sectPr w:rsidR="00671B33" w:rsidSect="008E6F64">
      <w:headerReference w:type="default" r:id="rId7"/>
      <w:pgSz w:w="11906" w:h="16838"/>
      <w:pgMar w:top="142" w:right="566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501" w:rsidRDefault="00D75501">
      <w:r>
        <w:separator/>
      </w:r>
    </w:p>
  </w:endnote>
  <w:endnote w:type="continuationSeparator" w:id="0">
    <w:p w:rsidR="00D75501" w:rsidRDefault="00D7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501" w:rsidRDefault="00D75501">
      <w:r>
        <w:separator/>
      </w:r>
    </w:p>
  </w:footnote>
  <w:footnote w:type="continuationSeparator" w:id="0">
    <w:p w:rsidR="00D75501" w:rsidRDefault="00D7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B33" w:rsidRDefault="00BB2E6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A2679">
      <w:rPr>
        <w:noProof/>
      </w:rPr>
      <w:t>2</w:t>
    </w:r>
    <w:r>
      <w:fldChar w:fldCharType="end"/>
    </w:r>
  </w:p>
  <w:p w:rsidR="00671B33" w:rsidRDefault="00671B33">
    <w:pPr>
      <w:pStyle w:val="a7"/>
      <w:jc w:val="center"/>
      <w:rPr>
        <w:rFonts w:ascii="Times New Roman" w:hAnsi="Times New Roman"/>
      </w:rPr>
    </w:pPr>
  </w:p>
  <w:p w:rsidR="00671B33" w:rsidRDefault="00671B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C1683"/>
    <w:multiLevelType w:val="multilevel"/>
    <w:tmpl w:val="96AE3AFC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abstractNum w:abstractNumId="1" w15:restartNumberingAfterBreak="0">
    <w:nsid w:val="5DBB259E"/>
    <w:multiLevelType w:val="multilevel"/>
    <w:tmpl w:val="96AE3AFC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33"/>
    <w:rsid w:val="0020624D"/>
    <w:rsid w:val="002721A6"/>
    <w:rsid w:val="002C73AE"/>
    <w:rsid w:val="002D03C8"/>
    <w:rsid w:val="002D644E"/>
    <w:rsid w:val="00306029"/>
    <w:rsid w:val="0031109C"/>
    <w:rsid w:val="0033201C"/>
    <w:rsid w:val="0037641B"/>
    <w:rsid w:val="003B5998"/>
    <w:rsid w:val="003C6B97"/>
    <w:rsid w:val="003F4EF6"/>
    <w:rsid w:val="00401292"/>
    <w:rsid w:val="004D5DC7"/>
    <w:rsid w:val="00571CDB"/>
    <w:rsid w:val="00632A05"/>
    <w:rsid w:val="006432B0"/>
    <w:rsid w:val="0066518A"/>
    <w:rsid w:val="00671B33"/>
    <w:rsid w:val="006931E8"/>
    <w:rsid w:val="006A43D3"/>
    <w:rsid w:val="006E5476"/>
    <w:rsid w:val="00754AB7"/>
    <w:rsid w:val="007D385C"/>
    <w:rsid w:val="008E1953"/>
    <w:rsid w:val="008E6F64"/>
    <w:rsid w:val="00941A2D"/>
    <w:rsid w:val="009D075F"/>
    <w:rsid w:val="00A51855"/>
    <w:rsid w:val="00B122B0"/>
    <w:rsid w:val="00B575E0"/>
    <w:rsid w:val="00BB2E69"/>
    <w:rsid w:val="00BD7DD6"/>
    <w:rsid w:val="00BE2D37"/>
    <w:rsid w:val="00CF55A1"/>
    <w:rsid w:val="00D75501"/>
    <w:rsid w:val="00DF6F28"/>
    <w:rsid w:val="00EA2679"/>
    <w:rsid w:val="00EC5BA5"/>
    <w:rsid w:val="00FB3512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E39E"/>
  <w15:docId w15:val="{0CAF3A31-4858-4930-9445-FC4843F7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0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z w:val="20"/>
    </w:rPr>
  </w:style>
  <w:style w:type="paragraph" w:styleId="21">
    <w:name w:val="toc 2"/>
    <w:basedOn w:val="a"/>
    <w:next w:val="a"/>
    <w:link w:val="22"/>
    <w:uiPriority w:val="39"/>
    <w:pPr>
      <w:widowControl/>
      <w:spacing w:after="200" w:line="276" w:lineRule="auto"/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41">
    <w:name w:val="toc 4"/>
    <w:basedOn w:val="a"/>
    <w:next w:val="a"/>
    <w:link w:val="42"/>
    <w:uiPriority w:val="39"/>
    <w:pPr>
      <w:widowControl/>
      <w:spacing w:after="200" w:line="276" w:lineRule="auto"/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z w:val="20"/>
    </w:rPr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15"/>
    <w:link w:val="12"/>
    <w:rPr>
      <w:color w:val="0000FF"/>
      <w:sz w:val="20"/>
      <w:u w:val="single"/>
    </w:rPr>
  </w:style>
  <w:style w:type="paragraph" w:styleId="6">
    <w:name w:val="toc 6"/>
    <w:basedOn w:val="a"/>
    <w:next w:val="a"/>
    <w:link w:val="60"/>
    <w:uiPriority w:val="39"/>
    <w:pPr>
      <w:widowControl/>
      <w:spacing w:after="200" w:line="276" w:lineRule="auto"/>
      <w:ind w:left="1000"/>
    </w:pPr>
    <w:rPr>
      <w:rFonts w:ascii="Calibri" w:hAnsi="Calibri"/>
    </w:rPr>
  </w:style>
  <w:style w:type="character" w:customStyle="1" w:styleId="60">
    <w:name w:val="Оглавление 6 Знак"/>
    <w:basedOn w:val="1"/>
    <w:link w:val="6"/>
    <w:rPr>
      <w:rFonts w:ascii="Calibri" w:hAnsi="Calibri"/>
      <w:color w:val="000000"/>
      <w:sz w:val="20"/>
    </w:rPr>
  </w:style>
  <w:style w:type="paragraph" w:styleId="7">
    <w:name w:val="toc 7"/>
    <w:basedOn w:val="a"/>
    <w:next w:val="a"/>
    <w:link w:val="70"/>
    <w:uiPriority w:val="39"/>
    <w:pPr>
      <w:widowControl/>
      <w:spacing w:after="200" w:line="276" w:lineRule="auto"/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Pr>
      <w:rFonts w:ascii="Calibri" w:hAnsi="Calibri"/>
      <w:color w:val="000000"/>
      <w:sz w:val="20"/>
    </w:rPr>
  </w:style>
  <w:style w:type="paragraph" w:customStyle="1" w:styleId="16">
    <w:name w:val="Обычный1"/>
    <w:link w:val="17"/>
    <w:rPr>
      <w:rFonts w:ascii="Arial" w:hAnsi="Arial"/>
      <w:sz w:val="20"/>
    </w:rPr>
  </w:style>
  <w:style w:type="character" w:customStyle="1" w:styleId="17">
    <w:name w:val="Обычный1"/>
    <w:link w:val="16"/>
    <w:rPr>
      <w:rFonts w:ascii="Arial" w:hAnsi="Arial"/>
      <w:sz w:val="20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  <w:color w:val="000000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ConsPlusCell">
    <w:name w:val="ConsPlusCell"/>
    <w:link w:val="ConsPlusCell0"/>
    <w:pPr>
      <w:spacing w:after="200" w:line="276" w:lineRule="auto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</w:rPr>
  </w:style>
  <w:style w:type="paragraph" w:customStyle="1" w:styleId="18">
    <w:name w:val="Знак сноски1"/>
    <w:basedOn w:val="13"/>
    <w:link w:val="19"/>
    <w:rPr>
      <w:vertAlign w:val="superscript"/>
    </w:rPr>
  </w:style>
  <w:style w:type="character" w:customStyle="1" w:styleId="19">
    <w:name w:val="Знак сноски1"/>
    <w:basedOn w:val="15"/>
    <w:link w:val="18"/>
    <w:rPr>
      <w:color w:val="000000"/>
      <w:sz w:val="20"/>
      <w:vertAlign w:val="superscript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0"/>
    </w:rPr>
  </w:style>
  <w:style w:type="paragraph" w:styleId="31">
    <w:name w:val="toc 3"/>
    <w:basedOn w:val="a"/>
    <w:next w:val="a"/>
    <w:link w:val="32"/>
    <w:uiPriority w:val="39"/>
    <w:pPr>
      <w:widowControl/>
      <w:spacing w:after="200" w:line="276" w:lineRule="auto"/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  <w:color w:val="000000"/>
      <w:sz w:val="20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rFonts w:ascii="Arial" w:hAnsi="Arial"/>
      <w:color w:val="000000"/>
      <w:sz w:val="20"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customStyle="1" w:styleId="UnresolvedMention">
    <w:name w:val="Unresolved Mention"/>
    <w:link w:val="UnresolvedMention0"/>
  </w:style>
  <w:style w:type="character" w:customStyle="1" w:styleId="UnresolvedMention0">
    <w:name w:val="Unresolved Mention"/>
    <w:link w:val="UnresolvedMention"/>
    <w:rPr>
      <w:color w:val="00000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Arial" w:hAnsi="Arial"/>
      <w:color w:val="000000"/>
      <w:sz w:val="20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Arial" w:hAnsi="Arial"/>
      <w:color w:val="000000"/>
      <w:sz w:val="20"/>
    </w:rPr>
  </w:style>
  <w:style w:type="paragraph" w:styleId="1a">
    <w:name w:val="toc 1"/>
    <w:basedOn w:val="a"/>
    <w:next w:val="a"/>
    <w:link w:val="1b"/>
    <w:uiPriority w:val="39"/>
    <w:pPr>
      <w:widowControl/>
      <w:spacing w:after="200" w:line="276" w:lineRule="auto"/>
    </w:pPr>
    <w:rPr>
      <w:rFonts w:ascii="XO Thames" w:hAnsi="XO Thames"/>
      <w:b/>
    </w:rPr>
  </w:style>
  <w:style w:type="character" w:customStyle="1" w:styleId="1b">
    <w:name w:val="Оглавление 1 Знак"/>
    <w:basedOn w:val="1"/>
    <w:link w:val="1a"/>
    <w:rPr>
      <w:rFonts w:ascii="XO Thames" w:hAnsi="XO Thames"/>
      <w:b/>
      <w:color w:val="000000"/>
      <w:sz w:val="20"/>
    </w:rPr>
  </w:style>
  <w:style w:type="paragraph" w:customStyle="1" w:styleId="13">
    <w:name w:val="Основной шрифт абзаца1"/>
    <w:link w:val="15"/>
    <w:pPr>
      <w:spacing w:after="200" w:line="276" w:lineRule="auto"/>
    </w:pPr>
    <w:rPr>
      <w:sz w:val="20"/>
    </w:rPr>
  </w:style>
  <w:style w:type="character" w:customStyle="1" w:styleId="15">
    <w:name w:val="Основной шрифт абзаца1"/>
    <w:link w:val="13"/>
    <w:rPr>
      <w:color w:val="000000"/>
      <w:sz w:val="20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24">
    <w:name w:val="Основной шрифт абзаца2"/>
  </w:style>
  <w:style w:type="paragraph" w:styleId="9">
    <w:name w:val="toc 9"/>
    <w:basedOn w:val="a"/>
    <w:next w:val="a"/>
    <w:link w:val="90"/>
    <w:uiPriority w:val="39"/>
    <w:pPr>
      <w:widowControl/>
      <w:spacing w:after="200" w:line="276" w:lineRule="auto"/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Pr>
      <w:rFonts w:ascii="Calibri" w:hAnsi="Calibri"/>
      <w:color w:val="000000"/>
      <w:sz w:val="20"/>
    </w:rPr>
  </w:style>
  <w:style w:type="paragraph" w:customStyle="1" w:styleId="1c">
    <w:name w:val="Знак примечания1"/>
    <w:basedOn w:val="24"/>
    <w:link w:val="aa"/>
    <w:rPr>
      <w:sz w:val="16"/>
    </w:rPr>
  </w:style>
  <w:style w:type="character" w:styleId="aa">
    <w:name w:val="annotation reference"/>
    <w:basedOn w:val="a0"/>
    <w:link w:val="1c"/>
    <w:rPr>
      <w:sz w:val="16"/>
    </w:rPr>
  </w:style>
  <w:style w:type="paragraph" w:styleId="ab">
    <w:name w:val="annotation subject"/>
    <w:basedOn w:val="ac"/>
    <w:next w:val="ac"/>
    <w:link w:val="ad"/>
    <w:rPr>
      <w:b/>
    </w:rPr>
  </w:style>
  <w:style w:type="character" w:customStyle="1" w:styleId="ad">
    <w:name w:val="Тема примечания Знак"/>
    <w:basedOn w:val="ae"/>
    <w:link w:val="ab"/>
    <w:rPr>
      <w:rFonts w:ascii="Arial" w:hAnsi="Arial"/>
      <w:b/>
      <w:color w:val="000000"/>
      <w:sz w:val="20"/>
    </w:rPr>
  </w:style>
  <w:style w:type="paragraph" w:styleId="33">
    <w:name w:val="Body Text Indent 3"/>
    <w:basedOn w:val="a"/>
    <w:link w:val="34"/>
    <w:pPr>
      <w:widowControl/>
      <w:ind w:left="1418" w:hanging="1418"/>
      <w:jc w:val="both"/>
    </w:pPr>
    <w:rPr>
      <w:rFonts w:ascii="Times New Roman" w:hAnsi="Times New Roman"/>
      <w:sz w:val="28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z w:val="28"/>
    </w:rPr>
  </w:style>
  <w:style w:type="paragraph" w:styleId="8">
    <w:name w:val="toc 8"/>
    <w:basedOn w:val="a"/>
    <w:next w:val="a"/>
    <w:link w:val="80"/>
    <w:uiPriority w:val="39"/>
    <w:pPr>
      <w:widowControl/>
      <w:spacing w:after="200" w:line="276" w:lineRule="auto"/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Pr>
      <w:rFonts w:ascii="Calibri" w:hAnsi="Calibri"/>
      <w:color w:val="000000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Arial" w:hAnsi="Arial"/>
      <w:color w:val="000000"/>
      <w:sz w:val="20"/>
    </w:rPr>
  </w:style>
  <w:style w:type="paragraph" w:styleId="51">
    <w:name w:val="toc 5"/>
    <w:basedOn w:val="a"/>
    <w:next w:val="a"/>
    <w:link w:val="52"/>
    <w:uiPriority w:val="39"/>
    <w:pPr>
      <w:widowControl/>
      <w:spacing w:after="200" w:line="276" w:lineRule="auto"/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Pr>
      <w:rFonts w:ascii="Calibri" w:hAnsi="Calibri"/>
      <w:color w:val="000000"/>
      <w:sz w:val="20"/>
    </w:rPr>
  </w:style>
  <w:style w:type="paragraph" w:styleId="ac">
    <w:name w:val="annotation text"/>
    <w:basedOn w:val="a"/>
    <w:link w:val="ae"/>
  </w:style>
  <w:style w:type="character" w:customStyle="1" w:styleId="ae">
    <w:name w:val="Текст примечания Знак"/>
    <w:basedOn w:val="1"/>
    <w:link w:val="ac"/>
    <w:rPr>
      <w:rFonts w:ascii="Arial" w:hAnsi="Arial"/>
      <w:color w:val="000000"/>
      <w:sz w:val="20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color w:val="000000"/>
      <w:sz w:val="16"/>
    </w:rPr>
  </w:style>
  <w:style w:type="paragraph" w:styleId="af3">
    <w:name w:val="Subtitle"/>
    <w:basedOn w:val="a"/>
    <w:next w:val="a"/>
    <w:link w:val="af4"/>
    <w:uiPriority w:val="11"/>
    <w:qFormat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basedOn w:val="1"/>
    <w:link w:val="af3"/>
    <w:rPr>
      <w:rFonts w:ascii="XO Thames" w:hAnsi="XO Thames"/>
      <w:i/>
      <w:color w:val="616161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5">
    <w:name w:val="Title"/>
    <w:basedOn w:val="a"/>
    <w:next w:val="a"/>
    <w:link w:val="af6"/>
    <w:uiPriority w:val="10"/>
    <w:qFormat/>
    <w:pPr>
      <w:widowControl/>
      <w:spacing w:after="200" w:line="276" w:lineRule="auto"/>
    </w:pPr>
    <w:rPr>
      <w:rFonts w:ascii="XO Thames" w:hAnsi="XO Thames"/>
      <w:b/>
      <w:sz w:val="52"/>
    </w:rPr>
  </w:style>
  <w:style w:type="character" w:customStyle="1" w:styleId="af6">
    <w:name w:val="Заголовок Знак"/>
    <w:basedOn w:val="1"/>
    <w:link w:val="af5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styleId="af7">
    <w:name w:val="footnote text"/>
    <w:basedOn w:val="a"/>
    <w:link w:val="af8"/>
    <w:pPr>
      <w:widowControl/>
    </w:pPr>
    <w:rPr>
      <w:rFonts w:ascii="Times New Roman" w:hAnsi="Times New Roman"/>
    </w:rPr>
  </w:style>
  <w:style w:type="character" w:customStyle="1" w:styleId="af8">
    <w:name w:val="Текст сноски Знак"/>
    <w:basedOn w:val="1"/>
    <w:link w:val="af7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1458</Words>
  <Characters>8314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О внесении изменений в решение Совета Новошешминского муниципального района Респ</vt:lpstr>
      <vt:lpstr>муниципального района Республики Татарстан»</vt:lpstr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Admin</cp:lastModifiedBy>
  <cp:revision>6</cp:revision>
  <cp:lastPrinted>2025-06-03T12:36:00Z</cp:lastPrinted>
  <dcterms:created xsi:type="dcterms:W3CDTF">2025-06-02T09:52:00Z</dcterms:created>
  <dcterms:modified xsi:type="dcterms:W3CDTF">2025-06-03T13:08:00Z</dcterms:modified>
</cp:coreProperties>
</file>