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50" w:rsidRPr="004C6B8C" w:rsidRDefault="00C35A50" w:rsidP="00C35A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проект</w:t>
      </w: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83376D">
        <w:rPr>
          <w:rFonts w:ascii="Arial" w:hAnsi="Arial" w:cs="Arial"/>
          <w:b w:val="0"/>
          <w:sz w:val="24"/>
          <w:szCs w:val="24"/>
        </w:rPr>
        <w:t xml:space="preserve">РЕШЕНИЕ </w:t>
      </w: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83376D">
        <w:rPr>
          <w:rFonts w:ascii="Arial" w:hAnsi="Arial" w:cs="Arial"/>
          <w:b w:val="0"/>
          <w:sz w:val="24"/>
          <w:szCs w:val="24"/>
        </w:rPr>
        <w:t>Совета Новошешминского муниципального района</w:t>
      </w: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83376D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C35A50" w:rsidRPr="0083376D" w:rsidRDefault="00C35A50" w:rsidP="0083376D">
      <w:pPr>
        <w:pStyle w:val="ConsPlusTitle"/>
        <w:ind w:right="141" w:firstLine="709"/>
        <w:jc w:val="both"/>
        <w:rPr>
          <w:rFonts w:ascii="Arial" w:hAnsi="Arial" w:cs="Arial"/>
          <w:b w:val="0"/>
          <w:sz w:val="24"/>
          <w:szCs w:val="24"/>
        </w:rPr>
      </w:pPr>
      <w:r w:rsidRPr="0083376D">
        <w:rPr>
          <w:rFonts w:ascii="Arial" w:hAnsi="Arial" w:cs="Arial"/>
          <w:b w:val="0"/>
          <w:sz w:val="24"/>
          <w:szCs w:val="24"/>
        </w:rPr>
        <w:t>от _ июня 2025 г.                                                                                      №____</w:t>
      </w: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C35A50" w:rsidRPr="0083376D" w:rsidRDefault="00C35A50" w:rsidP="0083376D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83376D">
        <w:rPr>
          <w:rFonts w:ascii="Arial" w:hAnsi="Arial" w:cs="Arial"/>
          <w:b w:val="0"/>
          <w:sz w:val="24"/>
          <w:szCs w:val="24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2026 год и на плановый период 2027 и 2028 годов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В соответствии с пунктом 5 статьи 138 Бюджетного кодекса Российской Федерации Совет Новошешминского муниципального района Республики Татарстан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 xml:space="preserve">                                                  РЕШИЛ: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1. Согласовать замену дотации на выравнивание бюджетной обеспеченности муниципальных районов (городских округов) дополнительным нормативом отчислений в бюджет Новошешминского муниципального района Республики Татарстан от налога на доходы физических лиц на 2026 год и плановый период 2027 и 2028 годов.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3. Решение вступает в силу со дня его подписания.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4. Настоящее решение опубликовать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83376D">
        <w:rPr>
          <w:rFonts w:ascii="Arial" w:hAnsi="Arial" w:cs="Arial"/>
          <w:sz w:val="24"/>
          <w:szCs w:val="24"/>
          <w:lang w:val="en-US"/>
        </w:rPr>
        <w:t>s</w:t>
      </w:r>
      <w:r w:rsidRPr="0083376D">
        <w:rPr>
          <w:rFonts w:ascii="Arial" w:hAnsi="Arial" w:cs="Arial"/>
          <w:sz w:val="24"/>
          <w:szCs w:val="24"/>
        </w:rPr>
        <w:t>://novosheshminsk.tatarstan.ru.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>5.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C35A50" w:rsidRPr="0083376D" w:rsidRDefault="00C35A50" w:rsidP="0083376D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autoSpaceDE w:val="0"/>
        <w:autoSpaceDN w:val="0"/>
        <w:adjustRightInd w:val="0"/>
        <w:spacing w:after="0" w:line="240" w:lineRule="auto"/>
        <w:ind w:right="141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 xml:space="preserve">Заместитель главы Новошешминского </w:t>
      </w:r>
    </w:p>
    <w:p w:rsidR="00C35A50" w:rsidRPr="0083376D" w:rsidRDefault="00C35A50" w:rsidP="0083376D">
      <w:pPr>
        <w:autoSpaceDE w:val="0"/>
        <w:autoSpaceDN w:val="0"/>
        <w:adjustRightInd w:val="0"/>
        <w:spacing w:after="0" w:line="240" w:lineRule="auto"/>
        <w:ind w:right="141"/>
        <w:rPr>
          <w:rFonts w:ascii="Arial" w:hAnsi="Arial" w:cs="Arial"/>
          <w:sz w:val="24"/>
          <w:szCs w:val="24"/>
        </w:rPr>
      </w:pPr>
      <w:r w:rsidRPr="0083376D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          </w:t>
      </w:r>
      <w:r w:rsidR="0083376D" w:rsidRPr="0083376D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83376D">
        <w:rPr>
          <w:rFonts w:ascii="Arial" w:hAnsi="Arial" w:cs="Arial"/>
          <w:sz w:val="24"/>
          <w:szCs w:val="24"/>
        </w:rPr>
        <w:t xml:space="preserve">      Н. И. Попкова</w:t>
      </w:r>
    </w:p>
    <w:p w:rsidR="00C35A50" w:rsidRPr="0083376D" w:rsidRDefault="00C35A50" w:rsidP="0083376D">
      <w:pPr>
        <w:ind w:right="141" w:firstLine="709"/>
        <w:rPr>
          <w:rFonts w:ascii="Arial" w:hAnsi="Arial" w:cs="Arial"/>
          <w:sz w:val="24"/>
          <w:szCs w:val="24"/>
        </w:rPr>
      </w:pPr>
    </w:p>
    <w:p w:rsidR="00C35A50" w:rsidRPr="0083376D" w:rsidRDefault="00C35A50" w:rsidP="0083376D">
      <w:pPr>
        <w:ind w:right="141" w:firstLine="709"/>
        <w:rPr>
          <w:rFonts w:ascii="Arial" w:hAnsi="Arial" w:cs="Arial"/>
          <w:sz w:val="24"/>
          <w:szCs w:val="24"/>
        </w:rPr>
      </w:pPr>
    </w:p>
    <w:p w:rsidR="00332CB4" w:rsidRDefault="00332CB4"/>
    <w:sectPr w:rsidR="00332CB4" w:rsidSect="004C6B8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50"/>
    <w:rsid w:val="00332CB4"/>
    <w:rsid w:val="006D05F0"/>
    <w:rsid w:val="0083376D"/>
    <w:rsid w:val="00C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4597"/>
  <w15:chartTrackingRefBased/>
  <w15:docId w15:val="{D4FBD79A-CA81-460E-9ED0-D51B0871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35A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3</cp:revision>
  <dcterms:created xsi:type="dcterms:W3CDTF">2025-05-29T16:30:00Z</dcterms:created>
  <dcterms:modified xsi:type="dcterms:W3CDTF">2025-05-29T16:31:00Z</dcterms:modified>
</cp:coreProperties>
</file>