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3" w:rsidRDefault="00660C2C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r w:rsidRPr="00694A16">
        <w:rPr>
          <w:b/>
          <w:sz w:val="28"/>
          <w:szCs w:val="28"/>
        </w:rPr>
        <w:t>Информация по результат</w:t>
      </w:r>
      <w:r w:rsidR="00171501">
        <w:rPr>
          <w:b/>
          <w:sz w:val="28"/>
          <w:szCs w:val="28"/>
        </w:rPr>
        <w:t>ам</w:t>
      </w:r>
      <w:r w:rsidRPr="00694A16">
        <w:rPr>
          <w:b/>
          <w:sz w:val="28"/>
          <w:szCs w:val="28"/>
        </w:rPr>
        <w:t xml:space="preserve"> </w:t>
      </w:r>
      <w:r w:rsidR="00171501">
        <w:rPr>
          <w:b/>
          <w:sz w:val="28"/>
          <w:szCs w:val="28"/>
        </w:rPr>
        <w:t xml:space="preserve">проверки </w:t>
      </w:r>
      <w:r w:rsidR="0013038B">
        <w:rPr>
          <w:b/>
          <w:sz w:val="28"/>
          <w:szCs w:val="28"/>
        </w:rPr>
        <w:t>эффективности использования имущества отдельными бюджетными учреждениями</w:t>
      </w:r>
      <w:r w:rsidR="00C60DD1">
        <w:rPr>
          <w:b/>
          <w:sz w:val="28"/>
          <w:szCs w:val="28"/>
        </w:rPr>
        <w:t xml:space="preserve">  </w:t>
      </w:r>
    </w:p>
    <w:p w:rsidR="004A58A7" w:rsidRPr="00694A16" w:rsidRDefault="004A58A7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</w:p>
    <w:p w:rsidR="0013038B" w:rsidRPr="008B7828" w:rsidRDefault="0013038B" w:rsidP="0013038B">
      <w:pPr>
        <w:pStyle w:val="a3"/>
        <w:tabs>
          <w:tab w:val="left" w:pos="851"/>
        </w:tabs>
        <w:spacing w:before="120" w:line="252" w:lineRule="auto"/>
        <w:ind w:firstLine="567"/>
        <w:jc w:val="both"/>
        <w:rPr>
          <w:sz w:val="28"/>
          <w:szCs w:val="28"/>
        </w:rPr>
      </w:pPr>
      <w:r w:rsidRPr="008B7828">
        <w:rPr>
          <w:sz w:val="28"/>
          <w:szCs w:val="28"/>
        </w:rPr>
        <w:t xml:space="preserve">Согласно поручения Главы Новошешминского муниципального района Контрольно-счетной палатой </w:t>
      </w:r>
      <w:r>
        <w:rPr>
          <w:sz w:val="28"/>
          <w:szCs w:val="28"/>
        </w:rPr>
        <w:t xml:space="preserve">Новошешминского муниципального района </w:t>
      </w:r>
      <w:r w:rsidRPr="008B7828">
        <w:rPr>
          <w:sz w:val="28"/>
          <w:szCs w:val="28"/>
        </w:rPr>
        <w:t xml:space="preserve">проведен </w:t>
      </w:r>
      <w:r>
        <w:rPr>
          <w:sz w:val="28"/>
          <w:szCs w:val="28"/>
        </w:rPr>
        <w:t xml:space="preserve">анализ имущества отдельных бюджетных учреждений образования, </w:t>
      </w:r>
      <w:r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культуры Новошешминского муниципального района на предмет эффективности его использования</w:t>
      </w:r>
      <w:r w:rsidR="002C7CA2">
        <w:rPr>
          <w:sz w:val="28"/>
          <w:szCs w:val="28"/>
        </w:rPr>
        <w:t xml:space="preserve"> по состоянию на 01.08.2024 года</w:t>
      </w:r>
      <w:r w:rsidRPr="008B7828">
        <w:rPr>
          <w:sz w:val="28"/>
          <w:szCs w:val="28"/>
        </w:rPr>
        <w:t xml:space="preserve">.  </w:t>
      </w:r>
    </w:p>
    <w:p w:rsidR="0013038B" w:rsidRDefault="0013038B" w:rsidP="0013038B">
      <w:pPr>
        <w:pStyle w:val="a8"/>
        <w:spacing w:before="120"/>
        <w:ind w:left="99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итогу проверки установлены следующие нарушения и недостатки:</w:t>
      </w:r>
    </w:p>
    <w:p w:rsidR="0013038B" w:rsidRDefault="0013038B" w:rsidP="0013038B">
      <w:pPr>
        <w:pStyle w:val="a3"/>
        <w:tabs>
          <w:tab w:val="left" w:pos="993"/>
          <w:tab w:val="left" w:pos="1134"/>
        </w:tabs>
        <w:spacing w:after="120"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имущество, </w:t>
      </w:r>
      <w:r w:rsidRPr="00053978">
        <w:rPr>
          <w:sz w:val="28"/>
          <w:szCs w:val="28"/>
          <w:u w:val="single"/>
        </w:rPr>
        <w:t>не вовлеченное в хозяйственный оборот</w:t>
      </w:r>
      <w:r w:rsidRPr="005755CA">
        <w:rPr>
          <w:sz w:val="28"/>
          <w:szCs w:val="28"/>
        </w:rPr>
        <w:t xml:space="preserve"> – физически и</w:t>
      </w:r>
      <w:r>
        <w:rPr>
          <w:sz w:val="28"/>
          <w:szCs w:val="28"/>
        </w:rPr>
        <w:t xml:space="preserve"> (или)</w:t>
      </w:r>
      <w:r w:rsidRPr="005755CA">
        <w:rPr>
          <w:sz w:val="28"/>
          <w:szCs w:val="28"/>
        </w:rPr>
        <w:t xml:space="preserve"> морально устаревшее (подлежащее списанию) в </w:t>
      </w:r>
      <w:r>
        <w:rPr>
          <w:sz w:val="28"/>
          <w:szCs w:val="28"/>
        </w:rPr>
        <w:t xml:space="preserve">общем </w:t>
      </w:r>
      <w:r w:rsidRPr="005755CA">
        <w:rPr>
          <w:sz w:val="28"/>
          <w:szCs w:val="28"/>
        </w:rPr>
        <w:t xml:space="preserve">количестве </w:t>
      </w:r>
      <w:r>
        <w:rPr>
          <w:sz w:val="28"/>
          <w:szCs w:val="28"/>
        </w:rPr>
        <w:t>96</w:t>
      </w:r>
      <w:r w:rsidRPr="005755CA">
        <w:rPr>
          <w:sz w:val="28"/>
          <w:szCs w:val="28"/>
        </w:rPr>
        <w:t xml:space="preserve"> ед.</w:t>
      </w:r>
      <w:r>
        <w:rPr>
          <w:sz w:val="28"/>
          <w:szCs w:val="28"/>
        </w:rPr>
        <w:t xml:space="preserve"> общей балансовой стоимостью 885,83 тыс. руб. (</w:t>
      </w:r>
      <w:r w:rsidR="002C7CA2">
        <w:rPr>
          <w:sz w:val="28"/>
          <w:szCs w:val="28"/>
        </w:rPr>
        <w:t xml:space="preserve">нарушен </w:t>
      </w:r>
      <w:bookmarkStart w:id="0" w:name="_GoBack"/>
      <w:bookmarkEnd w:id="0"/>
      <w:r>
        <w:rPr>
          <w:sz w:val="28"/>
          <w:szCs w:val="28"/>
        </w:rPr>
        <w:t xml:space="preserve">принцип эффективности – </w:t>
      </w:r>
      <w:r w:rsidRPr="002C7862">
        <w:rPr>
          <w:i/>
          <w:sz w:val="28"/>
          <w:szCs w:val="28"/>
        </w:rPr>
        <w:t>ст. 34 Бюджетного кодекса РФ</w:t>
      </w:r>
      <w:r>
        <w:rPr>
          <w:sz w:val="28"/>
          <w:szCs w:val="28"/>
        </w:rPr>
        <w:t xml:space="preserve">),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68 ед. (7,4%) балансовой стоимостью 543,09 тыс. руб. – Новошешминская СОШ, 28 ед. (1,6%) балансовой стоимостью 342,74 тыс. руб. – Новошешминская гимназия;</w:t>
      </w:r>
    </w:p>
    <w:p w:rsidR="0013038B" w:rsidRDefault="0013038B" w:rsidP="0013038B">
      <w:pPr>
        <w:pStyle w:val="a3"/>
        <w:tabs>
          <w:tab w:val="left" w:pos="851"/>
        </w:tabs>
        <w:spacing w:before="120" w:after="120"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AD7">
        <w:rPr>
          <w:sz w:val="28"/>
          <w:szCs w:val="28"/>
          <w:u w:val="single"/>
        </w:rPr>
        <w:t>имущество, не вовлеченное в хозяйственный оборот (не используется) в связи с неисправностью отдельных функций, которые теоретически возможно восстановить</w:t>
      </w:r>
      <w:r>
        <w:rPr>
          <w:sz w:val="28"/>
          <w:szCs w:val="28"/>
        </w:rPr>
        <w:t xml:space="preserve"> (отремонтировать) </w:t>
      </w:r>
      <w:r w:rsidRPr="005755CA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3</w:t>
      </w:r>
      <w:r w:rsidRPr="005755CA">
        <w:rPr>
          <w:sz w:val="28"/>
          <w:szCs w:val="28"/>
        </w:rPr>
        <w:t xml:space="preserve"> ед.</w:t>
      </w:r>
      <w:r w:rsidRPr="00697F76">
        <w:rPr>
          <w:sz w:val="28"/>
          <w:szCs w:val="28"/>
        </w:rPr>
        <w:t xml:space="preserve"> </w:t>
      </w:r>
      <w:r>
        <w:rPr>
          <w:sz w:val="28"/>
          <w:szCs w:val="28"/>
        </w:rPr>
        <w:t>(ноутбук) общей балансовой стоимостью 115,47 тыс. руб. (Новошешминская гимназия);</w:t>
      </w:r>
    </w:p>
    <w:p w:rsidR="0013038B" w:rsidRDefault="0013038B" w:rsidP="0013038B">
      <w:pPr>
        <w:pStyle w:val="a3"/>
        <w:tabs>
          <w:tab w:val="left" w:pos="851"/>
        </w:tabs>
        <w:spacing w:before="120" w:after="120"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AD7">
        <w:rPr>
          <w:sz w:val="28"/>
          <w:szCs w:val="28"/>
          <w:u w:val="single"/>
        </w:rPr>
        <w:t>имущество в исправном состоянии (новое),</w:t>
      </w:r>
      <w:r w:rsidRPr="005755CA">
        <w:rPr>
          <w:sz w:val="28"/>
          <w:szCs w:val="28"/>
        </w:rPr>
        <w:t xml:space="preserve"> не вовл</w:t>
      </w:r>
      <w:r>
        <w:rPr>
          <w:sz w:val="28"/>
          <w:szCs w:val="28"/>
        </w:rPr>
        <w:t>еченное в хозяйственный оборот (не используется</w:t>
      </w:r>
      <w:r w:rsidRPr="005755CA">
        <w:rPr>
          <w:sz w:val="28"/>
          <w:szCs w:val="28"/>
        </w:rPr>
        <w:t xml:space="preserve">) в количестве </w:t>
      </w:r>
      <w:r>
        <w:rPr>
          <w:sz w:val="28"/>
          <w:szCs w:val="28"/>
        </w:rPr>
        <w:t>1</w:t>
      </w:r>
      <w:r w:rsidRPr="005755CA">
        <w:rPr>
          <w:sz w:val="28"/>
          <w:szCs w:val="28"/>
        </w:rPr>
        <w:t xml:space="preserve"> ед.</w:t>
      </w:r>
      <w:r w:rsidRPr="00B87679">
        <w:rPr>
          <w:sz w:val="28"/>
          <w:szCs w:val="28"/>
        </w:rPr>
        <w:t xml:space="preserve"> </w:t>
      </w:r>
      <w:r>
        <w:rPr>
          <w:sz w:val="28"/>
          <w:szCs w:val="28"/>
        </w:rPr>
        <w:t>(эл. плита) балансовой стоимостью 24,75 тыс. руб. (Новошешминская гимназия);</w:t>
      </w:r>
    </w:p>
    <w:p w:rsidR="0013038B" w:rsidRPr="005E6AD7" w:rsidRDefault="0013038B" w:rsidP="0013038B">
      <w:pPr>
        <w:pStyle w:val="a3"/>
        <w:tabs>
          <w:tab w:val="left" w:pos="993"/>
          <w:tab w:val="left" w:pos="1134"/>
        </w:tabs>
        <w:spacing w:after="120" w:line="252" w:lineRule="auto"/>
        <w:ind w:firstLine="567"/>
        <w:jc w:val="both"/>
        <w:rPr>
          <w:sz w:val="28"/>
          <w:szCs w:val="28"/>
        </w:rPr>
      </w:pPr>
      <w:r w:rsidRPr="005E6AD7">
        <w:rPr>
          <w:sz w:val="28"/>
          <w:szCs w:val="28"/>
        </w:rPr>
        <w:t xml:space="preserve">- </w:t>
      </w:r>
      <w:r w:rsidRPr="005E6AD7">
        <w:rPr>
          <w:sz w:val="28"/>
          <w:szCs w:val="28"/>
          <w:u w:val="single"/>
        </w:rPr>
        <w:t>имущество, отсутствующее в учете (излишки)</w:t>
      </w:r>
      <w:r w:rsidRPr="005E6AD7">
        <w:rPr>
          <w:sz w:val="28"/>
          <w:szCs w:val="28"/>
        </w:rPr>
        <w:t xml:space="preserve"> в количестве 3 ед. (подставка для цветов металл. – 2 ед., арка металл. – 1 ед.) общей стоимостью около 17,0 тыс. руб. (Архангельский СДК),</w:t>
      </w:r>
    </w:p>
    <w:p w:rsidR="0013038B" w:rsidRPr="0013038B" w:rsidRDefault="0013038B" w:rsidP="0013038B">
      <w:pPr>
        <w:pStyle w:val="a8"/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345C4C">
        <w:rPr>
          <w:b/>
          <w:i/>
          <w:sz w:val="28"/>
          <w:szCs w:val="28"/>
        </w:rPr>
        <w:t>По итогу принятых мер,</w:t>
      </w:r>
      <w:r w:rsidRPr="00345C4C">
        <w:rPr>
          <w:i/>
          <w:sz w:val="28"/>
          <w:szCs w:val="28"/>
        </w:rPr>
        <w:t xml:space="preserve"> </w:t>
      </w:r>
      <w:r w:rsidRPr="0013038B">
        <w:rPr>
          <w:sz w:val="28"/>
          <w:szCs w:val="28"/>
        </w:rPr>
        <w:t>по имуществу, физически изношенному и (или) морально устаревшему, приняты меры по списанию в общем количестве 123 ед., отсутствующее в учете имущество поставлено на учет баланса ЦКС.</w:t>
      </w:r>
    </w:p>
    <w:p w:rsidR="00552E7F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</w:p>
    <w:p w:rsidR="00552E7F" w:rsidRPr="003C4D53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</w:p>
    <w:p w:rsidR="00E27404" w:rsidRPr="003C4D53" w:rsidRDefault="00E2740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4040B4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064398" w:rsidRPr="004040B4" w:rsidTr="000A48F6">
              <w:trPr>
                <w:trHeight w:val="631"/>
              </w:trPr>
              <w:tc>
                <w:tcPr>
                  <w:tcW w:w="6147" w:type="dxa"/>
                </w:tcPr>
                <w:p w:rsidR="00F836C7" w:rsidRPr="003C4D53" w:rsidRDefault="00064398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 xml:space="preserve">Председатель Контрольно-счетной палаты Новошешминского муниципального </w:t>
                  </w:r>
                  <w:proofErr w:type="gramStart"/>
                  <w:r w:rsidRPr="003C4D53">
                    <w:rPr>
                      <w:sz w:val="28"/>
                      <w:szCs w:val="28"/>
                    </w:rPr>
                    <w:t>района  РТ</w:t>
                  </w:r>
                  <w:proofErr w:type="gramEnd"/>
                </w:p>
                <w:p w:rsidR="00F836C7" w:rsidRPr="003C4D53" w:rsidRDefault="00F836C7" w:rsidP="00F836C7">
                  <w:pPr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42" w:rsidRDefault="00D83742">
      <w:r>
        <w:separator/>
      </w:r>
    </w:p>
  </w:endnote>
  <w:endnote w:type="continuationSeparator" w:id="0">
    <w:p w:rsidR="00D83742" w:rsidRDefault="00D8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7CA2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42" w:rsidRDefault="00D83742">
      <w:r>
        <w:separator/>
      </w:r>
    </w:p>
  </w:footnote>
  <w:footnote w:type="continuationSeparator" w:id="0">
    <w:p w:rsidR="00D83742" w:rsidRDefault="00D8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A9C5CC9"/>
    <w:multiLevelType w:val="hybridMultilevel"/>
    <w:tmpl w:val="B726B46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 w15:restartNumberingAfterBreak="0">
    <w:nsid w:val="556253E9"/>
    <w:multiLevelType w:val="hybridMultilevel"/>
    <w:tmpl w:val="9DC64E1A"/>
    <w:lvl w:ilvl="0" w:tplc="5A5AAD44">
      <w:start w:val="2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6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19"/>
  </w:num>
  <w:num w:numId="7">
    <w:abstractNumId w:val="15"/>
  </w:num>
  <w:num w:numId="8">
    <w:abstractNumId w:val="7"/>
  </w:num>
  <w:num w:numId="9">
    <w:abstractNumId w:val="13"/>
  </w:num>
  <w:num w:numId="10">
    <w:abstractNumId w:val="1"/>
  </w:num>
  <w:num w:numId="11">
    <w:abstractNumId w:val="21"/>
  </w:num>
  <w:num w:numId="12">
    <w:abstractNumId w:val="22"/>
  </w:num>
  <w:num w:numId="13">
    <w:abstractNumId w:val="14"/>
  </w:num>
  <w:num w:numId="14">
    <w:abstractNumId w:val="0"/>
  </w:num>
  <w:num w:numId="15">
    <w:abstractNumId w:val="16"/>
  </w:num>
  <w:num w:numId="16">
    <w:abstractNumId w:val="18"/>
  </w:num>
  <w:num w:numId="17">
    <w:abstractNumId w:val="9"/>
  </w:num>
  <w:num w:numId="18">
    <w:abstractNumId w:val="6"/>
  </w:num>
  <w:num w:numId="19">
    <w:abstractNumId w:val="5"/>
  </w:num>
  <w:num w:numId="20">
    <w:abstractNumId w:val="20"/>
  </w:num>
  <w:num w:numId="21">
    <w:abstractNumId w:val="3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77882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06FA6"/>
    <w:rsid w:val="00110C5A"/>
    <w:rsid w:val="00112A11"/>
    <w:rsid w:val="00113845"/>
    <w:rsid w:val="0011624C"/>
    <w:rsid w:val="00120B70"/>
    <w:rsid w:val="00126FE8"/>
    <w:rsid w:val="0013038B"/>
    <w:rsid w:val="0014331C"/>
    <w:rsid w:val="00146E8A"/>
    <w:rsid w:val="001510A9"/>
    <w:rsid w:val="00171501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1F09EF"/>
    <w:rsid w:val="00201E60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717"/>
    <w:rsid w:val="00286854"/>
    <w:rsid w:val="00287783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C7CA2"/>
    <w:rsid w:val="002D24D5"/>
    <w:rsid w:val="002D55E4"/>
    <w:rsid w:val="002D58A4"/>
    <w:rsid w:val="002E0153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24CFF"/>
    <w:rsid w:val="00431FF3"/>
    <w:rsid w:val="00440886"/>
    <w:rsid w:val="00446EF4"/>
    <w:rsid w:val="004558B6"/>
    <w:rsid w:val="0046377D"/>
    <w:rsid w:val="00465E7C"/>
    <w:rsid w:val="00472AE8"/>
    <w:rsid w:val="00486340"/>
    <w:rsid w:val="00495530"/>
    <w:rsid w:val="004A58A7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45B6"/>
    <w:rsid w:val="005370E2"/>
    <w:rsid w:val="005376E9"/>
    <w:rsid w:val="0054165C"/>
    <w:rsid w:val="00543ADB"/>
    <w:rsid w:val="005445D9"/>
    <w:rsid w:val="00546C3B"/>
    <w:rsid w:val="00552E7F"/>
    <w:rsid w:val="005540C0"/>
    <w:rsid w:val="00580769"/>
    <w:rsid w:val="00586A77"/>
    <w:rsid w:val="00596096"/>
    <w:rsid w:val="005975D9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76101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C7D5A"/>
    <w:rsid w:val="006D1213"/>
    <w:rsid w:val="006D155E"/>
    <w:rsid w:val="006E2892"/>
    <w:rsid w:val="006E554D"/>
    <w:rsid w:val="006F044C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F127D"/>
    <w:rsid w:val="008009E8"/>
    <w:rsid w:val="008029BD"/>
    <w:rsid w:val="00813FF1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5778"/>
    <w:rsid w:val="008C6B38"/>
    <w:rsid w:val="008D3513"/>
    <w:rsid w:val="008D5D13"/>
    <w:rsid w:val="008D5F02"/>
    <w:rsid w:val="008E20A8"/>
    <w:rsid w:val="008E2589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139"/>
    <w:rsid w:val="00A13D50"/>
    <w:rsid w:val="00A1452C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34C9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BF2302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0DD1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0052"/>
    <w:rsid w:val="00D16F39"/>
    <w:rsid w:val="00D178AD"/>
    <w:rsid w:val="00D17A3B"/>
    <w:rsid w:val="00D202A0"/>
    <w:rsid w:val="00D21902"/>
    <w:rsid w:val="00D242A5"/>
    <w:rsid w:val="00D255F8"/>
    <w:rsid w:val="00D26900"/>
    <w:rsid w:val="00D31CC2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3742"/>
    <w:rsid w:val="00D84635"/>
    <w:rsid w:val="00D87739"/>
    <w:rsid w:val="00D91985"/>
    <w:rsid w:val="00D97AF0"/>
    <w:rsid w:val="00D97B6A"/>
    <w:rsid w:val="00DA5EBD"/>
    <w:rsid w:val="00DA623F"/>
    <w:rsid w:val="00DA6246"/>
    <w:rsid w:val="00DA65BA"/>
    <w:rsid w:val="00DC507F"/>
    <w:rsid w:val="00DC69AA"/>
    <w:rsid w:val="00DD4882"/>
    <w:rsid w:val="00DE189D"/>
    <w:rsid w:val="00DE2912"/>
    <w:rsid w:val="00DF0BD1"/>
    <w:rsid w:val="00DF2BF1"/>
    <w:rsid w:val="00DF7D4E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197B0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4A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4A58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B423-B514-497C-8DA0-FA00E5AD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1880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3</cp:revision>
  <cp:lastPrinted>2011-11-03T11:36:00Z</cp:lastPrinted>
  <dcterms:created xsi:type="dcterms:W3CDTF">2025-01-30T12:04:00Z</dcterms:created>
  <dcterms:modified xsi:type="dcterms:W3CDTF">2025-01-30T12:08:00Z</dcterms:modified>
</cp:coreProperties>
</file>