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961A3" w14:textId="77777777" w:rsidR="001B1309" w:rsidRDefault="0070552C" w:rsidP="001B1309">
      <w:pPr>
        <w:ind w:firstLine="567"/>
        <w:rPr>
          <w:rFonts w:ascii="SL_Times New Roman" w:hAnsi="SL_Times New Roman"/>
          <w:b/>
          <w:sz w:val="22"/>
          <w:lang w:val="tt-RU"/>
        </w:rPr>
      </w:pPr>
      <w:r>
        <w:rPr>
          <w:rFonts w:ascii="SL_Times New Roman" w:hAnsi="SL_Times New Roman"/>
          <w:b/>
          <w:sz w:val="22"/>
          <w:lang w:val="tt-RU"/>
        </w:rPr>
        <w:t xml:space="preserve"> </w:t>
      </w:r>
    </w:p>
    <w:p w14:paraId="61581239" w14:textId="33D707A8" w:rsidR="000139E4" w:rsidRPr="002B4958" w:rsidRDefault="002B4958" w:rsidP="002B4958">
      <w:pPr>
        <w:ind w:right="-661"/>
        <w:jc w:val="center"/>
        <w:rPr>
          <w:rStyle w:val="a9"/>
          <w:rFonts w:ascii="SL_Times New Roman" w:hAnsi="SL_Times New Roman"/>
          <w:sz w:val="26"/>
        </w:rPr>
      </w:pPr>
      <w:r>
        <w:rPr>
          <w:sz w:val="28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sz w:val="28"/>
        </w:rPr>
        <w:t xml:space="preserve">    </w:t>
      </w:r>
      <w:r w:rsidRPr="002B4958">
        <w:rPr>
          <w:sz w:val="28"/>
        </w:rPr>
        <w:t>ПРОЕКТ</w:t>
      </w:r>
    </w:p>
    <w:p w14:paraId="2F110C71" w14:textId="4A46A6EA" w:rsidR="00ED7329" w:rsidRDefault="002B4958" w:rsidP="000139E4">
      <w:pPr>
        <w:ind w:right="720"/>
        <w:jc w:val="center"/>
        <w:rPr>
          <w:rFonts w:ascii="SL_Times New Roman" w:hAnsi="SL_Times New Roman"/>
        </w:rPr>
      </w:pPr>
      <w:r>
        <w:rPr>
          <w:rFonts w:ascii="SL_Times New Roman" w:hAnsi="SL_Times New Roman"/>
        </w:rPr>
        <w:t xml:space="preserve">  </w:t>
      </w:r>
    </w:p>
    <w:p w14:paraId="0AC01177" w14:textId="77777777" w:rsidR="000139E4" w:rsidRDefault="000139E4" w:rsidP="000139E4">
      <w:pPr>
        <w:ind w:right="720"/>
        <w:jc w:val="center"/>
        <w:rPr>
          <w:rFonts w:ascii="SL_Times New Roman" w:hAnsi="SL_Times New Roman"/>
        </w:rPr>
      </w:pPr>
    </w:p>
    <w:p w14:paraId="056AC645" w14:textId="518592D8" w:rsidR="000139E4" w:rsidRPr="000139E4" w:rsidRDefault="000139E4" w:rsidP="000139E4">
      <w:pPr>
        <w:jc w:val="both"/>
        <w:rPr>
          <w:bCs/>
          <w:sz w:val="28"/>
          <w:szCs w:val="28"/>
        </w:rPr>
      </w:pPr>
      <w:r w:rsidRPr="000139E4">
        <w:rPr>
          <w:bCs/>
          <w:sz w:val="28"/>
          <w:szCs w:val="28"/>
        </w:rPr>
        <w:t xml:space="preserve">ПОСТАНОВЛЕНИЕ                                                                         </w:t>
      </w:r>
      <w:r>
        <w:rPr>
          <w:bCs/>
          <w:sz w:val="28"/>
          <w:szCs w:val="28"/>
        </w:rPr>
        <w:t xml:space="preserve">               </w:t>
      </w:r>
      <w:r w:rsidRPr="000139E4">
        <w:rPr>
          <w:bCs/>
          <w:sz w:val="28"/>
          <w:szCs w:val="28"/>
        </w:rPr>
        <w:t xml:space="preserve">  КАРАР </w:t>
      </w:r>
    </w:p>
    <w:p w14:paraId="6C44F5D8" w14:textId="77777777" w:rsidR="000139E4" w:rsidRPr="00B02C57" w:rsidRDefault="000139E4" w:rsidP="000139E4">
      <w:pPr>
        <w:jc w:val="both"/>
        <w:rPr>
          <w:b/>
          <w:sz w:val="28"/>
          <w:szCs w:val="28"/>
        </w:rPr>
      </w:pPr>
    </w:p>
    <w:p w14:paraId="2C9842D3" w14:textId="35C3CE88" w:rsidR="000139E4" w:rsidRPr="000139E4" w:rsidRDefault="000139E4" w:rsidP="000139E4">
      <w:pPr>
        <w:jc w:val="both"/>
        <w:rPr>
          <w:sz w:val="28"/>
          <w:szCs w:val="28"/>
        </w:rPr>
      </w:pPr>
      <w:r w:rsidRPr="00B02C57">
        <w:rPr>
          <w:sz w:val="28"/>
          <w:szCs w:val="28"/>
        </w:rPr>
        <w:t>от «</w:t>
      </w:r>
      <w:r w:rsidR="002B4958">
        <w:rPr>
          <w:sz w:val="28"/>
          <w:szCs w:val="28"/>
        </w:rPr>
        <w:t>__</w:t>
      </w:r>
      <w:r>
        <w:rPr>
          <w:sz w:val="28"/>
          <w:szCs w:val="28"/>
        </w:rPr>
        <w:t xml:space="preserve">» </w:t>
      </w:r>
      <w:r w:rsidR="0052037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B02C57">
        <w:rPr>
          <w:sz w:val="28"/>
          <w:szCs w:val="28"/>
        </w:rPr>
        <w:t>20</w:t>
      </w:r>
      <w:r>
        <w:rPr>
          <w:sz w:val="28"/>
          <w:szCs w:val="28"/>
        </w:rPr>
        <w:t>24 года</w:t>
      </w:r>
      <w:r w:rsidRPr="00B02C5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032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02C5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B4958" w:rsidRPr="002B4958">
        <w:rPr>
          <w:sz w:val="28"/>
          <w:szCs w:val="28"/>
        </w:rPr>
        <w:t>____</w:t>
      </w:r>
    </w:p>
    <w:p w14:paraId="68486D18" w14:textId="77777777" w:rsidR="000139E4" w:rsidRDefault="000139E4" w:rsidP="000139E4">
      <w:pPr>
        <w:jc w:val="both"/>
        <w:rPr>
          <w:sz w:val="28"/>
          <w:szCs w:val="28"/>
        </w:rPr>
      </w:pPr>
    </w:p>
    <w:p w14:paraId="54260C13" w14:textId="77777777" w:rsidR="00ED7329" w:rsidRDefault="00ED7329" w:rsidP="00ED7329">
      <w:pPr>
        <w:jc w:val="center"/>
        <w:rPr>
          <w:sz w:val="28"/>
          <w:szCs w:val="28"/>
        </w:rPr>
      </w:pPr>
      <w:r>
        <w:rPr>
          <w:sz w:val="28"/>
        </w:rPr>
        <w:t>О внесении изменений в постановление Исполнительного комитета   Новошешминского муниципального района Республики Татарстан от 03.08.2022 № 208 «</w:t>
      </w:r>
      <w:r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пользователям</w:t>
      </w:r>
    </w:p>
    <w:p w14:paraId="52AA1D47" w14:textId="77777777" w:rsidR="00ED7329" w:rsidRDefault="00ED7329" w:rsidP="00ED7329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автомобильных дорог местного значения информации о состоянии</w:t>
      </w:r>
    </w:p>
    <w:p w14:paraId="6332079B" w14:textId="1793A1E8" w:rsidR="00ED7329" w:rsidRDefault="00ED7329" w:rsidP="00ED7329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автомобильных дорог»</w:t>
      </w:r>
    </w:p>
    <w:p w14:paraId="15B6EEB1" w14:textId="25EFB2A0" w:rsidR="00ED7329" w:rsidRDefault="00ED7329" w:rsidP="00ED7329">
      <w:pPr>
        <w:jc w:val="center"/>
        <w:rPr>
          <w:sz w:val="28"/>
          <w:szCs w:val="28"/>
        </w:rPr>
      </w:pPr>
    </w:p>
    <w:p w14:paraId="5D72BCA5" w14:textId="77777777" w:rsidR="00ED7329" w:rsidRDefault="00ED7329" w:rsidP="00ED7329">
      <w:pPr>
        <w:pStyle w:val="a3"/>
        <w:spacing w:line="360" w:lineRule="auto"/>
        <w:rPr>
          <w:b/>
          <w:sz w:val="28"/>
        </w:rPr>
      </w:pPr>
      <w:r>
        <w:rPr>
          <w:sz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в соответствии с Градостроительным кодексом Российской Федерации Исполнительный комитет Новошешминского муниципального района Республики Татарстан постановляет:</w:t>
      </w:r>
    </w:p>
    <w:p w14:paraId="15BBFF67" w14:textId="77777777" w:rsidR="00ED7329" w:rsidRDefault="00ED7329" w:rsidP="00ED7329">
      <w:pPr>
        <w:spacing w:line="360" w:lineRule="auto"/>
        <w:ind w:firstLine="567"/>
        <w:jc w:val="both"/>
        <w:rPr>
          <w:sz w:val="22"/>
        </w:rPr>
      </w:pPr>
      <w:r>
        <w:rPr>
          <w:sz w:val="28"/>
          <w:szCs w:val="28"/>
        </w:rPr>
        <w:t>1. Внести в постановление Исполнительного комитета   Новошешминского муниципального района Республики Татарстан от 03.08.2022 № 208 «Об утверждении административного регламента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дорог» следующие изменения:</w:t>
      </w:r>
    </w:p>
    <w:p w14:paraId="6841D6C0" w14:textId="77777777" w:rsidR="00ED7329" w:rsidRDefault="00ED7329" w:rsidP="00ED7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пп.2 пункта 1.3.2 подраздела 1.3, раздела 1 после слов «в интерактивной форме» добавить слово «Единого,»;</w:t>
      </w:r>
    </w:p>
    <w:p w14:paraId="40D876C4" w14:textId="77777777" w:rsidR="00ED7329" w:rsidRDefault="00ED7329" w:rsidP="00ED7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2.3.2 подраздела 2.3, раздела 2 после слов «личный кабинет» добавить слово «Единого,»;</w:t>
      </w:r>
    </w:p>
    <w:p w14:paraId="4B511013" w14:textId="77777777" w:rsidR="00ED7329" w:rsidRDefault="00ED7329" w:rsidP="00ED7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пп.1 пункта 2.5.1 подраздела 2.5, раздела 2 после слов «обращения посредством» добавить слово «Единого,»;</w:t>
      </w:r>
    </w:p>
    <w:p w14:paraId="7FE27EB1" w14:textId="77777777" w:rsidR="00ED7329" w:rsidRDefault="00ED7329" w:rsidP="00ED7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3 пп.3 пункта 2.5.1 подраздела 2.5, раздела 2 после слов «обращения посредством» добавить слово «Единого,»;</w:t>
      </w:r>
    </w:p>
    <w:p w14:paraId="2F234BAE" w14:textId="77777777" w:rsidR="00ED7329" w:rsidRDefault="00ED7329" w:rsidP="00ED7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пп.2 пункта 2.5.2. подраздела 2.5 раздела 2 после слова «посредством» добавить слово «Единого,»;</w:t>
      </w:r>
    </w:p>
    <w:p w14:paraId="781B23F4" w14:textId="77777777" w:rsidR="00ED7329" w:rsidRDefault="00ED7329" w:rsidP="00ED7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2.5.3 подраздела 2.5, раздела 2 после слов «посредством» добавить слово «Единого,»;</w:t>
      </w:r>
    </w:p>
    <w:p w14:paraId="443F4E5D" w14:textId="77777777" w:rsidR="00ED7329" w:rsidRDefault="00ED7329" w:rsidP="00ED7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1 пункта 2.7.1 подраздела 2.7 раздела 2 после слов «в приеме документов» добавить слова «(приложение №5 к настоящему административному регламенту),»;</w:t>
      </w:r>
    </w:p>
    <w:p w14:paraId="4BAE100A" w14:textId="77777777" w:rsidR="00ED7329" w:rsidRDefault="00ED7329" w:rsidP="00ED7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пп.5 пункта 2.7.1 подраздела 2.7, раздела 2 после слов «заявления на» добавить слово «Единого,»;</w:t>
      </w:r>
    </w:p>
    <w:p w14:paraId="6FAA29B2" w14:textId="77777777" w:rsidR="00ED7329" w:rsidRDefault="00ED7329" w:rsidP="00ED7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2.13.2 подраздела 2.7, раздела 2 после слов «посредством» добавить слово «Единого,»;</w:t>
      </w:r>
    </w:p>
    <w:p w14:paraId="6E0E783D" w14:textId="77777777" w:rsidR="00ED7329" w:rsidRDefault="00ED7329" w:rsidP="00ED7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2.14.2 подраздела 2.14 раздела 2 изложить в следующей редакции:</w:t>
      </w:r>
    </w:p>
    <w:p w14:paraId="3C27AFA0" w14:textId="77777777" w:rsidR="00ED7329" w:rsidRDefault="00ED7329" w:rsidP="00ED7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«2.14.2.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14:paraId="59896384" w14:textId="77777777" w:rsidR="00ED7329" w:rsidRDefault="00ED7329" w:rsidP="00ED7329">
      <w:pPr>
        <w:pStyle w:val="aa"/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 </w:t>
      </w:r>
    </w:p>
    <w:p w14:paraId="06BBA95B" w14:textId="77777777" w:rsidR="00ED7329" w:rsidRDefault="00ED7329" w:rsidP="00ED7329">
      <w:pPr>
        <w:pStyle w:val="aa"/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 </w:t>
      </w:r>
    </w:p>
    <w:p w14:paraId="685CB8D6" w14:textId="77777777" w:rsidR="00ED7329" w:rsidRDefault="00ED7329" w:rsidP="00ED7329">
      <w:pPr>
        <w:pStyle w:val="aa"/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14:paraId="482BCD19" w14:textId="77777777" w:rsidR="00ED7329" w:rsidRDefault="00ED7329" w:rsidP="00ED7329">
      <w:pPr>
        <w:pStyle w:val="aa"/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 </w:t>
      </w:r>
    </w:p>
    <w:p w14:paraId="53680C60" w14:textId="77777777" w:rsidR="00ED7329" w:rsidRDefault="00ED7329" w:rsidP="00ED7329">
      <w:pPr>
        <w:pStyle w:val="aa"/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 </w:t>
      </w:r>
    </w:p>
    <w:p w14:paraId="59AFA5FA" w14:textId="77777777" w:rsidR="00ED7329" w:rsidRDefault="00ED7329" w:rsidP="00ED7329">
      <w:pPr>
        <w:pStyle w:val="aa"/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 xml:space="preserve">; </w:t>
      </w:r>
    </w:p>
    <w:p w14:paraId="427F3F43" w14:textId="77777777" w:rsidR="00ED7329" w:rsidRDefault="00ED7329" w:rsidP="00ED7329">
      <w:pPr>
        <w:pStyle w:val="aa"/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</w:p>
    <w:p w14:paraId="26AAC635" w14:textId="77777777" w:rsidR="00ED7329" w:rsidRDefault="00ED7329" w:rsidP="00ED7329">
      <w:pPr>
        <w:pStyle w:val="aa"/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лицами.»;</w:t>
      </w:r>
    </w:p>
    <w:p w14:paraId="0082A311" w14:textId="77777777" w:rsidR="00ED7329" w:rsidRDefault="00ED7329" w:rsidP="00ED7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2.14.3 подраздела 2.14 раздела 2 цифры «1-4» заменить на цифры «1-8»;</w:t>
      </w:r>
    </w:p>
    <w:p w14:paraId="2EB6856A" w14:textId="77777777" w:rsidR="00ED7329" w:rsidRDefault="00ED7329" w:rsidP="00ED7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абзаце 5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4 пункта 2.15.2 подраздела 2.15 раздела 2 после слова «с использованием» добавить слово «Единого,»;</w:t>
      </w:r>
    </w:p>
    <w:p w14:paraId="2B28FCDE" w14:textId="77777777" w:rsidR="00ED7329" w:rsidRDefault="00ED7329" w:rsidP="00ED7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пп.2 пункта 2.16.1 подраздела 2.16 раздела 2 после слов «с использованием» добавить слово «Единого,»;</w:t>
      </w:r>
    </w:p>
    <w:p w14:paraId="5E7988F5" w14:textId="77777777" w:rsidR="00ED7329" w:rsidRDefault="00ED7329" w:rsidP="00ED7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6 пункта 2.16.1 подраздела 2.16 раздела 2 после слов «посредством» добавить слово «Единого,»;</w:t>
      </w:r>
    </w:p>
    <w:p w14:paraId="7787F8F4" w14:textId="77777777" w:rsidR="00ED7329" w:rsidRDefault="00ED7329" w:rsidP="00ED7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   пункте 2.16.2 подраздела 2.16 раздела 2 после слов «заявления на» добавить слово «Едином,»;</w:t>
      </w:r>
    </w:p>
    <w:p w14:paraId="366697FC" w14:textId="77777777" w:rsidR="00ED7329" w:rsidRDefault="00ED7329" w:rsidP="00ED7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 абзаце 1 пункта 2.16.4 подраздела 2.16 раздела 2 после слов «осуществляется посредством» добавить слово «Единого,»;</w:t>
      </w:r>
    </w:p>
    <w:p w14:paraId="18E17564" w14:textId="77777777" w:rsidR="00ED7329" w:rsidRDefault="00ED7329" w:rsidP="00ED7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 абзаце 4 пункта 2.16.4 подраздела 2.16 раздела 2 после слова «посредством» добавить слово «Единого,»;</w:t>
      </w:r>
    </w:p>
    <w:p w14:paraId="1C6144D0" w14:textId="77777777" w:rsidR="00ED7329" w:rsidRDefault="00ED7329" w:rsidP="00ED7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 абзаце 1 пункта 3.2.3 подраздела 3.2 раздела 3 после слов «консультацию на» добавить слово «Едином,»;</w:t>
      </w:r>
    </w:p>
    <w:p w14:paraId="5A999DFA" w14:textId="77777777" w:rsidR="00ED7329" w:rsidRDefault="00ED7329" w:rsidP="00ED7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 абзаце 1 пункта 3.3.2 подраздела 3.2 раздела 3 после слова «через» добавить слово «Единый,»;</w:t>
      </w:r>
    </w:p>
    <w:p w14:paraId="524E656C" w14:textId="77777777" w:rsidR="00ED7329" w:rsidRDefault="00ED7329" w:rsidP="00ED7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абзаце 1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3.5.3.2 пункта 3.5.3 подраздела 3.5 раздела 3 после слов «муниципальной услуги через» добавить слово «Единый,»;</w:t>
      </w:r>
    </w:p>
    <w:p w14:paraId="2495C5C4" w14:textId="77777777" w:rsidR="00ED7329" w:rsidRDefault="00ED7329" w:rsidP="00ED7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абзаце 3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3.5.3.2 пункта 3.5.3 подраздела 3.5 раздела 3 после слов «с использованием» добавить слово «Единого,»;</w:t>
      </w:r>
    </w:p>
    <w:p w14:paraId="20D0A867" w14:textId="77777777" w:rsidR="00ED7329" w:rsidRDefault="00ED7329" w:rsidP="00ED732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 абзаце 5 пункта 3.6.1 подраздела 3.6 раздела 3 после слов «либо через» добавить слово «Единый,».</w:t>
      </w:r>
    </w:p>
    <w:p w14:paraId="3C70C5B5" w14:textId="77777777" w:rsidR="001D4617" w:rsidRDefault="00ED7329" w:rsidP="001D461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1D4617">
        <w:rPr>
          <w:sz w:val="28"/>
          <w:szCs w:val="28"/>
          <w:shd w:val="clear" w:color="auto" w:fill="FFFFFF"/>
        </w:rPr>
        <w:t>Опубликовать  настоящее постановление на «Официальном портале правовой информации Республики Татарстан» в информационно-телекоммуникационной сети «Интернет»: </w:t>
      </w:r>
      <w:hyperlink r:id="rId5" w:tgtFrame="_blank" w:history="1">
        <w:r w:rsidR="001D4617">
          <w:rPr>
            <w:rStyle w:val="a9"/>
            <w:sz w:val="28"/>
            <w:szCs w:val="28"/>
          </w:rPr>
          <w:t>http://pravo.tatarstan.ru</w:t>
        </w:r>
      </w:hyperlink>
      <w:r w:rsidR="001D4617">
        <w:rPr>
          <w:sz w:val="28"/>
          <w:szCs w:val="28"/>
          <w:shd w:val="clear" w:color="auto" w:fill="FFFFFF"/>
        </w:rPr>
        <w:t> и 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 </w:t>
      </w:r>
      <w:hyperlink r:id="rId6" w:tgtFrame="_blank" w:history="1">
        <w:r w:rsidR="001D4617">
          <w:rPr>
            <w:rStyle w:val="a9"/>
            <w:sz w:val="28"/>
            <w:szCs w:val="28"/>
          </w:rPr>
          <w:t>http:/novosheshminsk.tatarstan.ru</w:t>
        </w:r>
      </w:hyperlink>
      <w:r w:rsidR="001D4617">
        <w:rPr>
          <w:sz w:val="28"/>
          <w:szCs w:val="28"/>
          <w:shd w:val="clear" w:color="auto" w:fill="FFFFFF"/>
        </w:rPr>
        <w:t>. </w:t>
      </w:r>
      <w:r w:rsidR="001D4617">
        <w:rPr>
          <w:sz w:val="28"/>
          <w:szCs w:val="28"/>
        </w:rPr>
        <w:t xml:space="preserve"> </w:t>
      </w:r>
      <w:r w:rsidR="001D4617">
        <w:rPr>
          <w:sz w:val="28"/>
          <w:szCs w:val="28"/>
          <w:shd w:val="clear" w:color="auto" w:fill="FFFFFF"/>
        </w:rPr>
        <w:t> </w:t>
      </w:r>
      <w:r w:rsidR="001D4617">
        <w:rPr>
          <w:sz w:val="28"/>
          <w:szCs w:val="28"/>
        </w:rPr>
        <w:t xml:space="preserve">    </w:t>
      </w:r>
      <w:r w:rsidR="001D4617">
        <w:rPr>
          <w:sz w:val="28"/>
          <w:szCs w:val="28"/>
          <w:shd w:val="clear" w:color="auto" w:fill="FFFFFF"/>
        </w:rPr>
        <w:t> </w:t>
      </w:r>
    </w:p>
    <w:p w14:paraId="4AA2959A" w14:textId="4CD5AD93" w:rsidR="00ED7329" w:rsidRDefault="00ED7329" w:rsidP="001D461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первого заместителя руководителя Исполнительного комитета Новошешминского муниципального района Республики Татарстан (по экономике).</w:t>
      </w:r>
    </w:p>
    <w:p w14:paraId="5A521AC6" w14:textId="77777777" w:rsidR="00ED7329" w:rsidRDefault="00ED7329" w:rsidP="00ED7329">
      <w:pPr>
        <w:spacing w:line="360" w:lineRule="auto"/>
        <w:ind w:firstLine="567"/>
        <w:jc w:val="both"/>
        <w:rPr>
          <w:sz w:val="28"/>
          <w:szCs w:val="28"/>
        </w:rPr>
      </w:pPr>
    </w:p>
    <w:p w14:paraId="56DC93E8" w14:textId="77777777" w:rsidR="003914F6" w:rsidRDefault="003914F6" w:rsidP="003914F6">
      <w:pPr>
        <w:spacing w:line="360" w:lineRule="auto"/>
        <w:ind w:firstLine="567"/>
        <w:jc w:val="both"/>
        <w:rPr>
          <w:sz w:val="28"/>
          <w:szCs w:val="28"/>
        </w:rPr>
      </w:pPr>
    </w:p>
    <w:p w14:paraId="088B874A" w14:textId="587E8D5D" w:rsidR="00B97CDE" w:rsidRDefault="0057675F" w:rsidP="00F66F1C">
      <w:pPr>
        <w:spacing w:line="360" w:lineRule="auto"/>
        <w:jc w:val="both"/>
      </w:pPr>
      <w:r>
        <w:rPr>
          <w:sz w:val="28"/>
        </w:rPr>
        <w:t xml:space="preserve">Руководитель                                        </w:t>
      </w:r>
      <w:r w:rsidR="00060C84">
        <w:rPr>
          <w:sz w:val="28"/>
        </w:rPr>
        <w:t xml:space="preserve">                                                           </w:t>
      </w:r>
      <w:r>
        <w:rPr>
          <w:sz w:val="28"/>
        </w:rPr>
        <w:t xml:space="preserve"> </w:t>
      </w:r>
      <w:r w:rsidR="006E54F7">
        <w:rPr>
          <w:sz w:val="28"/>
        </w:rPr>
        <w:t>Р.Р.</w:t>
      </w:r>
      <w:r w:rsidR="00060C84">
        <w:rPr>
          <w:sz w:val="28"/>
        </w:rPr>
        <w:t xml:space="preserve"> </w:t>
      </w:r>
      <w:r w:rsidR="006E54F7">
        <w:rPr>
          <w:sz w:val="28"/>
        </w:rPr>
        <w:t>Фасахов</w:t>
      </w:r>
    </w:p>
    <w:sectPr w:rsidR="00B97CDE" w:rsidSect="001D4617"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F42"/>
    <w:multiLevelType w:val="hybridMultilevel"/>
    <w:tmpl w:val="F80C86B2"/>
    <w:lvl w:ilvl="0" w:tplc="59DE17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3091"/>
    <w:multiLevelType w:val="hybridMultilevel"/>
    <w:tmpl w:val="DB76C6A6"/>
    <w:lvl w:ilvl="0" w:tplc="D6B0AE94">
      <w:start w:val="3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BA1E5E"/>
    <w:multiLevelType w:val="multilevel"/>
    <w:tmpl w:val="504850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3" w15:restartNumberingAfterBreak="0">
    <w:nsid w:val="319A2B8F"/>
    <w:multiLevelType w:val="hybridMultilevel"/>
    <w:tmpl w:val="A564813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3225A1E"/>
    <w:multiLevelType w:val="hybridMultilevel"/>
    <w:tmpl w:val="5762C3E8"/>
    <w:lvl w:ilvl="0" w:tplc="21EEE82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EC1E35"/>
    <w:multiLevelType w:val="hybridMultilevel"/>
    <w:tmpl w:val="87880FAA"/>
    <w:lvl w:ilvl="0" w:tplc="E4345844">
      <w:start w:val="3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91B7BA6"/>
    <w:multiLevelType w:val="multilevel"/>
    <w:tmpl w:val="C542FC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6AF5AD7"/>
    <w:multiLevelType w:val="hybridMultilevel"/>
    <w:tmpl w:val="8D02F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5E7889"/>
    <w:multiLevelType w:val="hybridMultilevel"/>
    <w:tmpl w:val="13202448"/>
    <w:lvl w:ilvl="0" w:tplc="942A9C34">
      <w:start w:val="3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ECF56E2"/>
    <w:multiLevelType w:val="multilevel"/>
    <w:tmpl w:val="84D4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2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09"/>
    <w:rsid w:val="00005D20"/>
    <w:rsid w:val="000139E4"/>
    <w:rsid w:val="00032A1E"/>
    <w:rsid w:val="0005437B"/>
    <w:rsid w:val="00060C84"/>
    <w:rsid w:val="00070834"/>
    <w:rsid w:val="000B7EDD"/>
    <w:rsid w:val="00153FF0"/>
    <w:rsid w:val="00180D60"/>
    <w:rsid w:val="001958E9"/>
    <w:rsid w:val="001A3BF6"/>
    <w:rsid w:val="001B1309"/>
    <w:rsid w:val="001B2EAC"/>
    <w:rsid w:val="001C5B12"/>
    <w:rsid w:val="001D4617"/>
    <w:rsid w:val="001D7580"/>
    <w:rsid w:val="00260F51"/>
    <w:rsid w:val="002A161B"/>
    <w:rsid w:val="002B4958"/>
    <w:rsid w:val="0031580D"/>
    <w:rsid w:val="003438A9"/>
    <w:rsid w:val="0034754A"/>
    <w:rsid w:val="00352342"/>
    <w:rsid w:val="003859DE"/>
    <w:rsid w:val="003914F6"/>
    <w:rsid w:val="003C21BC"/>
    <w:rsid w:val="003C498C"/>
    <w:rsid w:val="003D1BE0"/>
    <w:rsid w:val="003F2FFD"/>
    <w:rsid w:val="00422B79"/>
    <w:rsid w:val="00453C45"/>
    <w:rsid w:val="00462CAC"/>
    <w:rsid w:val="004A1386"/>
    <w:rsid w:val="004C68E8"/>
    <w:rsid w:val="00507A2A"/>
    <w:rsid w:val="0052037D"/>
    <w:rsid w:val="00520CD4"/>
    <w:rsid w:val="005243F1"/>
    <w:rsid w:val="005447BD"/>
    <w:rsid w:val="0054481F"/>
    <w:rsid w:val="00570A08"/>
    <w:rsid w:val="0057675F"/>
    <w:rsid w:val="00583A20"/>
    <w:rsid w:val="00594F0C"/>
    <w:rsid w:val="005B443A"/>
    <w:rsid w:val="005F09B3"/>
    <w:rsid w:val="0062191D"/>
    <w:rsid w:val="00640178"/>
    <w:rsid w:val="00670583"/>
    <w:rsid w:val="00675EEB"/>
    <w:rsid w:val="00676C62"/>
    <w:rsid w:val="0069033C"/>
    <w:rsid w:val="006B6959"/>
    <w:rsid w:val="006E54F7"/>
    <w:rsid w:val="006E5D7E"/>
    <w:rsid w:val="006F27BC"/>
    <w:rsid w:val="00702B5D"/>
    <w:rsid w:val="0070552C"/>
    <w:rsid w:val="00742E29"/>
    <w:rsid w:val="00743394"/>
    <w:rsid w:val="00767C92"/>
    <w:rsid w:val="0078217D"/>
    <w:rsid w:val="007E2565"/>
    <w:rsid w:val="007E644A"/>
    <w:rsid w:val="007F6F67"/>
    <w:rsid w:val="00864B21"/>
    <w:rsid w:val="008A5B03"/>
    <w:rsid w:val="008B7E93"/>
    <w:rsid w:val="008E7275"/>
    <w:rsid w:val="008F49C5"/>
    <w:rsid w:val="009003D7"/>
    <w:rsid w:val="00905889"/>
    <w:rsid w:val="00922A76"/>
    <w:rsid w:val="00985B25"/>
    <w:rsid w:val="009C0754"/>
    <w:rsid w:val="009D71B6"/>
    <w:rsid w:val="009E1C05"/>
    <w:rsid w:val="009E571A"/>
    <w:rsid w:val="00A01C8D"/>
    <w:rsid w:val="00A45CFB"/>
    <w:rsid w:val="00A676C4"/>
    <w:rsid w:val="00A762B5"/>
    <w:rsid w:val="00A7746D"/>
    <w:rsid w:val="00A82EBB"/>
    <w:rsid w:val="00AA02B9"/>
    <w:rsid w:val="00AB0012"/>
    <w:rsid w:val="00B15252"/>
    <w:rsid w:val="00B23206"/>
    <w:rsid w:val="00B4408A"/>
    <w:rsid w:val="00B4773E"/>
    <w:rsid w:val="00B52151"/>
    <w:rsid w:val="00B937F2"/>
    <w:rsid w:val="00B97CDE"/>
    <w:rsid w:val="00BA6B00"/>
    <w:rsid w:val="00BC2545"/>
    <w:rsid w:val="00BD3D6B"/>
    <w:rsid w:val="00BD4C3A"/>
    <w:rsid w:val="00BF6245"/>
    <w:rsid w:val="00C14030"/>
    <w:rsid w:val="00C34BCC"/>
    <w:rsid w:val="00C45865"/>
    <w:rsid w:val="00C90D35"/>
    <w:rsid w:val="00C91207"/>
    <w:rsid w:val="00CC54CB"/>
    <w:rsid w:val="00CC66B1"/>
    <w:rsid w:val="00CE2EBD"/>
    <w:rsid w:val="00CE5FB6"/>
    <w:rsid w:val="00CF37A9"/>
    <w:rsid w:val="00CF7B62"/>
    <w:rsid w:val="00D035A8"/>
    <w:rsid w:val="00D24ACA"/>
    <w:rsid w:val="00D368D5"/>
    <w:rsid w:val="00D40246"/>
    <w:rsid w:val="00D40359"/>
    <w:rsid w:val="00D635B6"/>
    <w:rsid w:val="00D660A4"/>
    <w:rsid w:val="00D8564A"/>
    <w:rsid w:val="00D93157"/>
    <w:rsid w:val="00DC7F82"/>
    <w:rsid w:val="00DF3B03"/>
    <w:rsid w:val="00E03178"/>
    <w:rsid w:val="00E063E4"/>
    <w:rsid w:val="00E549EC"/>
    <w:rsid w:val="00E810C1"/>
    <w:rsid w:val="00EC1344"/>
    <w:rsid w:val="00EC4594"/>
    <w:rsid w:val="00EC685A"/>
    <w:rsid w:val="00ED02EB"/>
    <w:rsid w:val="00ED4239"/>
    <w:rsid w:val="00ED7329"/>
    <w:rsid w:val="00EE129D"/>
    <w:rsid w:val="00EF56FE"/>
    <w:rsid w:val="00EF7B41"/>
    <w:rsid w:val="00F036C8"/>
    <w:rsid w:val="00F070AF"/>
    <w:rsid w:val="00F269AE"/>
    <w:rsid w:val="00F66F1C"/>
    <w:rsid w:val="00F7255B"/>
    <w:rsid w:val="00F95E91"/>
    <w:rsid w:val="00FB06E4"/>
    <w:rsid w:val="00FC30E6"/>
    <w:rsid w:val="00FD4F80"/>
    <w:rsid w:val="00FD5D8A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0A7C1"/>
  <w15:chartTrackingRefBased/>
  <w15:docId w15:val="{EDFA330A-62C4-4B54-BA94-824D40EB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76"/>
  </w:style>
  <w:style w:type="paragraph" w:styleId="1">
    <w:name w:val="heading 1"/>
    <w:basedOn w:val="a"/>
    <w:next w:val="a"/>
    <w:qFormat/>
    <w:rsid w:val="001B130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B1309"/>
    <w:pPr>
      <w:keepNext/>
      <w:ind w:firstLine="1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1B1309"/>
    <w:pPr>
      <w:keepNext/>
      <w:ind w:firstLine="426"/>
      <w:outlineLvl w:val="2"/>
    </w:pPr>
    <w:rPr>
      <w:sz w:val="28"/>
    </w:rPr>
  </w:style>
  <w:style w:type="paragraph" w:styleId="4">
    <w:name w:val="heading 4"/>
    <w:basedOn w:val="a"/>
    <w:next w:val="a"/>
    <w:qFormat/>
    <w:rsid w:val="001B1309"/>
    <w:pPr>
      <w:keepNext/>
      <w:ind w:firstLine="851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1309"/>
    <w:pPr>
      <w:ind w:firstLine="567"/>
      <w:jc w:val="both"/>
    </w:pPr>
    <w:rPr>
      <w:sz w:val="24"/>
    </w:rPr>
  </w:style>
  <w:style w:type="paragraph" w:styleId="20">
    <w:name w:val="Body Text Indent 2"/>
    <w:basedOn w:val="a"/>
    <w:link w:val="21"/>
    <w:rsid w:val="001B1309"/>
    <w:pPr>
      <w:ind w:firstLine="567"/>
      <w:jc w:val="both"/>
    </w:pPr>
    <w:rPr>
      <w:sz w:val="28"/>
    </w:rPr>
  </w:style>
  <w:style w:type="paragraph" w:styleId="a5">
    <w:name w:val="Body Text"/>
    <w:basedOn w:val="a"/>
    <w:rsid w:val="001B1309"/>
    <w:pPr>
      <w:jc w:val="center"/>
    </w:pPr>
    <w:rPr>
      <w:b/>
      <w:sz w:val="26"/>
    </w:rPr>
  </w:style>
  <w:style w:type="table" w:styleId="a6">
    <w:name w:val="Table Grid"/>
    <w:basedOn w:val="a1"/>
    <w:rsid w:val="0052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762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762B5"/>
    <w:rPr>
      <w:rFonts w:ascii="Segoe UI" w:hAnsi="Segoe UI" w:cs="Segoe UI"/>
      <w:sz w:val="18"/>
      <w:szCs w:val="18"/>
    </w:rPr>
  </w:style>
  <w:style w:type="character" w:customStyle="1" w:styleId="21">
    <w:name w:val="Основной текст с отступом 2 Знак"/>
    <w:link w:val="20"/>
    <w:rsid w:val="00767C92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070AF"/>
    <w:rPr>
      <w:sz w:val="24"/>
    </w:rPr>
  </w:style>
  <w:style w:type="character" w:styleId="a9">
    <w:name w:val="Hyperlink"/>
    <w:rsid w:val="000139E4"/>
    <w:rPr>
      <w:color w:val="0563C1"/>
      <w:u w:val="single"/>
    </w:rPr>
  </w:style>
  <w:style w:type="paragraph" w:styleId="aa">
    <w:name w:val="List Paragraph"/>
    <w:basedOn w:val="a"/>
    <w:qFormat/>
    <w:rsid w:val="00594F0C"/>
    <w:pPr>
      <w:ind w:left="720"/>
      <w:contextualSpacing/>
    </w:pPr>
  </w:style>
  <w:style w:type="paragraph" w:customStyle="1" w:styleId="10">
    <w:name w:val="Основной текст1"/>
    <w:basedOn w:val="a"/>
    <w:rsid w:val="00032A1E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sheshminsk.tatarstan.ru/" TargetMode="External"/><Relationship Id="rId5" Type="http://schemas.openxmlformats.org/officeDocument/2006/relationships/hyperlink" Target="http://pravo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Links>
    <vt:vector size="6" baseType="variant">
      <vt:variant>
        <vt:i4>6357074</vt:i4>
      </vt:variant>
      <vt:variant>
        <vt:i4>0</vt:i4>
      </vt:variant>
      <vt:variant>
        <vt:i4>0</vt:i4>
      </vt:variant>
      <vt:variant>
        <vt:i4>5</vt:i4>
      </vt:variant>
      <vt:variant>
        <vt:lpwstr>mailto:chishma@tatar.ru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UpravDel</cp:lastModifiedBy>
  <cp:revision>2</cp:revision>
  <cp:lastPrinted>2024-10-28T09:49:00Z</cp:lastPrinted>
  <dcterms:created xsi:type="dcterms:W3CDTF">2024-11-19T11:18:00Z</dcterms:created>
  <dcterms:modified xsi:type="dcterms:W3CDTF">2024-11-19T11:18:00Z</dcterms:modified>
</cp:coreProperties>
</file>