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3" w:rsidRDefault="00660C2C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694A16">
        <w:rPr>
          <w:b/>
          <w:sz w:val="28"/>
          <w:szCs w:val="28"/>
        </w:rPr>
        <w:t>Информация по результат</w:t>
      </w:r>
      <w:r w:rsidR="004A58A7">
        <w:rPr>
          <w:b/>
          <w:sz w:val="28"/>
          <w:szCs w:val="28"/>
        </w:rPr>
        <w:t>у</w:t>
      </w:r>
      <w:r w:rsidRPr="00694A16">
        <w:rPr>
          <w:b/>
          <w:sz w:val="28"/>
          <w:szCs w:val="28"/>
        </w:rPr>
        <w:t xml:space="preserve"> </w:t>
      </w:r>
      <w:r w:rsidR="00020323" w:rsidRPr="00694A16">
        <w:rPr>
          <w:b/>
          <w:sz w:val="28"/>
          <w:szCs w:val="28"/>
        </w:rPr>
        <w:t>тематическ</w:t>
      </w:r>
      <w:r w:rsidR="004A58A7">
        <w:rPr>
          <w:b/>
          <w:sz w:val="28"/>
          <w:szCs w:val="28"/>
        </w:rPr>
        <w:t>ой</w:t>
      </w:r>
      <w:r w:rsidR="00020323" w:rsidRPr="00694A16">
        <w:rPr>
          <w:b/>
          <w:sz w:val="28"/>
          <w:szCs w:val="28"/>
        </w:rPr>
        <w:t xml:space="preserve"> </w:t>
      </w:r>
      <w:r w:rsidRPr="00694A16">
        <w:rPr>
          <w:b/>
          <w:sz w:val="28"/>
          <w:szCs w:val="28"/>
        </w:rPr>
        <w:t>п</w:t>
      </w:r>
      <w:r w:rsidR="00424CFF">
        <w:rPr>
          <w:b/>
          <w:sz w:val="28"/>
          <w:szCs w:val="28"/>
        </w:rPr>
        <w:t>ровер</w:t>
      </w:r>
      <w:r w:rsidR="004A58A7">
        <w:rPr>
          <w:b/>
          <w:sz w:val="28"/>
          <w:szCs w:val="28"/>
        </w:rPr>
        <w:t>ки</w:t>
      </w:r>
      <w:r w:rsidR="00856134" w:rsidRPr="00694A16">
        <w:rPr>
          <w:b/>
          <w:sz w:val="28"/>
          <w:szCs w:val="28"/>
        </w:rPr>
        <w:t xml:space="preserve"> </w:t>
      </w:r>
      <w:r w:rsidR="004A58A7">
        <w:rPr>
          <w:b/>
          <w:sz w:val="28"/>
          <w:szCs w:val="28"/>
        </w:rPr>
        <w:t>Шахмайкинской СОШ</w:t>
      </w:r>
      <w:r w:rsidR="00C60DD1">
        <w:rPr>
          <w:b/>
          <w:sz w:val="28"/>
          <w:szCs w:val="28"/>
        </w:rPr>
        <w:t xml:space="preserve">  </w:t>
      </w:r>
    </w:p>
    <w:p w:rsidR="004A58A7" w:rsidRPr="00694A16" w:rsidRDefault="004A58A7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4A58A7" w:rsidRPr="00C124CF" w:rsidRDefault="004A58A7" w:rsidP="004A58A7">
      <w:pPr>
        <w:pStyle w:val="Default"/>
        <w:ind w:firstLine="567"/>
        <w:jc w:val="both"/>
        <w:rPr>
          <w:sz w:val="28"/>
          <w:szCs w:val="28"/>
        </w:rPr>
      </w:pPr>
      <w:r w:rsidRPr="00C124CF">
        <w:rPr>
          <w:sz w:val="28"/>
          <w:szCs w:val="28"/>
        </w:rPr>
        <w:t>Согласно обращения Прокуратуры Новошешминского района проведена проверка фактов изложенных в анонимном обращении сотрудников МБОУ «Шахмайкинская СОШ Новошешминского муниципального района Республики Татарстан. По итогу проверки установлены следующие нарушения и недостатки:</w:t>
      </w:r>
    </w:p>
    <w:p w:rsidR="004A58A7" w:rsidRPr="00C124CF" w:rsidRDefault="004A58A7" w:rsidP="004A58A7">
      <w:pPr>
        <w:pStyle w:val="a8"/>
        <w:spacing w:before="120" w:line="252" w:lineRule="auto"/>
        <w:ind w:left="0" w:firstLine="567"/>
        <w:jc w:val="both"/>
        <w:rPr>
          <w:bCs/>
          <w:sz w:val="28"/>
          <w:szCs w:val="28"/>
        </w:rPr>
      </w:pPr>
      <w:r w:rsidRPr="00C124CF">
        <w:rPr>
          <w:bCs/>
          <w:sz w:val="28"/>
          <w:szCs w:val="28"/>
        </w:rPr>
        <w:t xml:space="preserve">- отсутствует нормативно правовой акт, регулирующий выплаты по «Майским» указам Президента РФ. </w:t>
      </w:r>
      <w:r w:rsidR="005975D9">
        <w:rPr>
          <w:bCs/>
          <w:sz w:val="28"/>
          <w:szCs w:val="28"/>
        </w:rPr>
        <w:t>Указано на необходимость утверждения</w:t>
      </w:r>
      <w:r w:rsidRPr="00C124CF">
        <w:rPr>
          <w:bCs/>
          <w:sz w:val="28"/>
          <w:szCs w:val="28"/>
        </w:rPr>
        <w:t xml:space="preserve"> нормативно-правово</w:t>
      </w:r>
      <w:r w:rsidR="005975D9">
        <w:rPr>
          <w:bCs/>
          <w:sz w:val="28"/>
          <w:szCs w:val="28"/>
        </w:rPr>
        <w:t>го</w:t>
      </w:r>
      <w:r w:rsidRPr="00C124CF">
        <w:rPr>
          <w:bCs/>
          <w:sz w:val="28"/>
          <w:szCs w:val="28"/>
        </w:rPr>
        <w:t xml:space="preserve"> акт</w:t>
      </w:r>
      <w:r w:rsidR="005975D9">
        <w:rPr>
          <w:bCs/>
          <w:sz w:val="28"/>
          <w:szCs w:val="28"/>
        </w:rPr>
        <w:t>а</w:t>
      </w:r>
      <w:r w:rsidRPr="00C124CF">
        <w:rPr>
          <w:bCs/>
          <w:sz w:val="28"/>
          <w:szCs w:val="28"/>
        </w:rPr>
        <w:t>, регулирующ</w:t>
      </w:r>
      <w:r w:rsidR="005975D9">
        <w:rPr>
          <w:bCs/>
          <w:sz w:val="28"/>
          <w:szCs w:val="28"/>
        </w:rPr>
        <w:t>его</w:t>
      </w:r>
      <w:bookmarkStart w:id="0" w:name="_GoBack"/>
      <w:bookmarkEnd w:id="0"/>
      <w:r w:rsidRPr="00C124CF">
        <w:rPr>
          <w:bCs/>
          <w:sz w:val="28"/>
          <w:szCs w:val="28"/>
        </w:rPr>
        <w:t xml:space="preserve"> порядок дополнительных выплат педагогическим работникам в рамках «Майских» указов Президента РФ;</w:t>
      </w:r>
    </w:p>
    <w:p w:rsidR="004A58A7" w:rsidRPr="00C124CF" w:rsidRDefault="004A58A7" w:rsidP="004A58A7">
      <w:pPr>
        <w:shd w:val="clear" w:color="auto" w:fill="FFFFFF"/>
        <w:spacing w:before="120" w:line="252" w:lineRule="auto"/>
        <w:ind w:firstLine="567"/>
        <w:jc w:val="both"/>
        <w:rPr>
          <w:bCs/>
          <w:sz w:val="28"/>
          <w:szCs w:val="28"/>
        </w:rPr>
      </w:pPr>
      <w:r w:rsidRPr="00C124CF">
        <w:rPr>
          <w:bCs/>
          <w:sz w:val="28"/>
          <w:szCs w:val="28"/>
        </w:rPr>
        <w:t>- в нарушение ст. 22 Трудового кодекса РФ, работодатель (директор СОШ) не обеспечил в полном объеме работников Шахмайкинской СОШ иными средствами (бумага офисная, школьный мел), необходимыми для исполнения ими трудовых обязанностей;</w:t>
      </w:r>
    </w:p>
    <w:p w:rsidR="004A58A7" w:rsidRPr="00C124CF" w:rsidRDefault="004A58A7" w:rsidP="004A58A7">
      <w:pPr>
        <w:spacing w:before="120" w:line="252" w:lineRule="auto"/>
        <w:ind w:firstLine="567"/>
        <w:jc w:val="both"/>
        <w:rPr>
          <w:bCs/>
          <w:sz w:val="28"/>
          <w:szCs w:val="28"/>
        </w:rPr>
      </w:pPr>
      <w:r w:rsidRPr="00C124CF">
        <w:rPr>
          <w:bCs/>
          <w:sz w:val="28"/>
          <w:szCs w:val="28"/>
        </w:rPr>
        <w:t xml:space="preserve">- в нарушение </w:t>
      </w:r>
      <w:hyperlink r:id="rId8" w:tgtFrame="_top" w:history="1">
        <w:r w:rsidRPr="00C124CF">
          <w:rPr>
            <w:bCs/>
            <w:sz w:val="28"/>
            <w:szCs w:val="28"/>
          </w:rPr>
          <w:t>ч. 3 ст. 68 Трудового кодекса РФ</w:t>
        </w:r>
      </w:hyperlink>
      <w:r w:rsidRPr="00C124CF">
        <w:rPr>
          <w:bCs/>
          <w:sz w:val="28"/>
          <w:szCs w:val="28"/>
        </w:rPr>
        <w:t xml:space="preserve">, установлены факты отсутствия (подтверждающие документы не предоставлены) ознакомления работников с локальными нормативными актами, связанных с их трудовой деятельностью, в </w:t>
      </w:r>
      <w:proofErr w:type="spellStart"/>
      <w:r w:rsidRPr="00C124CF">
        <w:rPr>
          <w:bCs/>
          <w:sz w:val="28"/>
          <w:szCs w:val="28"/>
        </w:rPr>
        <w:t>т.ч</w:t>
      </w:r>
      <w:proofErr w:type="spellEnd"/>
      <w:r w:rsidRPr="00C124CF">
        <w:rPr>
          <w:bCs/>
          <w:sz w:val="28"/>
          <w:szCs w:val="28"/>
        </w:rPr>
        <w:t>. коллективный договор учреждения, зарегистрированный в ГКУ «Центр занятости населения Новошешминского района» 22.04.2021 №69 (действовал в охваченный проверкой период), приказы учреждения, утверждающие размер дополнительных выплат в рамках «Майских» указов Президента РФ в 2023 году и истекшем периоде 2024 года, коллективный договор учреждения, зарегистрированный в ГКУ «Центр занятости населения Новошешминского района» 06.05.2024 №139 (действует в настоящее время);</w:t>
      </w:r>
    </w:p>
    <w:p w:rsidR="004A58A7" w:rsidRPr="00C124CF" w:rsidRDefault="004A58A7" w:rsidP="004A58A7">
      <w:pPr>
        <w:pStyle w:val="af"/>
        <w:spacing w:before="120" w:beforeAutospacing="0" w:after="0" w:afterAutospacing="0" w:line="288" w:lineRule="atLeast"/>
        <w:ind w:firstLine="539"/>
        <w:jc w:val="both"/>
      </w:pPr>
      <w:r w:rsidRPr="00C124CF">
        <w:rPr>
          <w:sz w:val="28"/>
          <w:szCs w:val="28"/>
        </w:rPr>
        <w:t xml:space="preserve">- в нарушение ст. </w:t>
      </w:r>
      <w:r w:rsidRPr="00C124CF">
        <w:rPr>
          <w:rFonts w:eastAsiaTheme="minorHAnsi"/>
          <w:bCs/>
          <w:sz w:val="28"/>
          <w:szCs w:val="28"/>
          <w:lang w:eastAsia="en-US"/>
        </w:rPr>
        <w:t>136 Трудового кодекса РФ, работникам Шахмайкинской СОШ</w:t>
      </w:r>
      <w:r w:rsidRPr="00C124CF">
        <w:rPr>
          <w:sz w:val="28"/>
          <w:szCs w:val="28"/>
        </w:rPr>
        <w:t xml:space="preserve"> предоставление расчетных листов работникам учреждения в связи с экономией бумаги осуществлялось в первый рабочий месяц в новом учебном году (сентябрь), далее, предоставлялись только за</w:t>
      </w:r>
      <w:r>
        <w:rPr>
          <w:sz w:val="28"/>
          <w:szCs w:val="28"/>
        </w:rPr>
        <w:t xml:space="preserve"> те</w:t>
      </w:r>
      <w:r w:rsidRPr="00C124CF">
        <w:rPr>
          <w:sz w:val="28"/>
          <w:szCs w:val="28"/>
        </w:rPr>
        <w:t xml:space="preserve"> месяца, в которых произошли изменения суммы начисления</w:t>
      </w:r>
      <w:r w:rsidRPr="00C124CF">
        <w:rPr>
          <w:rFonts w:eastAsiaTheme="minorHAnsi"/>
          <w:bCs/>
          <w:sz w:val="28"/>
          <w:szCs w:val="28"/>
          <w:lang w:eastAsia="en-US"/>
        </w:rPr>
        <w:t>.</w:t>
      </w:r>
    </w:p>
    <w:p w:rsidR="004A58A7" w:rsidRPr="00C124CF" w:rsidRDefault="004A58A7" w:rsidP="004A58A7">
      <w:pPr>
        <w:suppressAutoHyphens/>
        <w:spacing w:before="120"/>
        <w:ind w:firstLine="567"/>
        <w:jc w:val="both"/>
        <w:rPr>
          <w:sz w:val="28"/>
          <w:szCs w:val="28"/>
        </w:rPr>
      </w:pPr>
      <w:r w:rsidRPr="00C124CF">
        <w:rPr>
          <w:sz w:val="28"/>
          <w:szCs w:val="28"/>
        </w:rPr>
        <w:t xml:space="preserve">По итогу проверки материалы направлены в прокуратуру района, также итоги проверки доведены до главы района. </w:t>
      </w:r>
    </w:p>
    <w:p w:rsidR="00044328" w:rsidRDefault="00044328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552E7F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552E7F" w:rsidRPr="003C4D53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E27404" w:rsidRPr="003C4D53" w:rsidRDefault="00E2740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4040B4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064398" w:rsidRPr="004040B4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3C4D53" w:rsidRDefault="00064398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 xml:space="preserve">Председатель Контрольно-счетной палаты Новошешминского муниципального </w:t>
                  </w:r>
                  <w:proofErr w:type="gramStart"/>
                  <w:r w:rsidRPr="003C4D53">
                    <w:rPr>
                      <w:sz w:val="28"/>
                      <w:szCs w:val="28"/>
                    </w:rPr>
                    <w:t>района  РТ</w:t>
                  </w:r>
                  <w:proofErr w:type="gramEnd"/>
                </w:p>
                <w:p w:rsidR="00F836C7" w:rsidRPr="003C4D53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9"/>
      <w:footerReference w:type="default" r:id="rId10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45" w:rsidRDefault="00B55E45">
      <w:r>
        <w:separator/>
      </w:r>
    </w:p>
  </w:endnote>
  <w:endnote w:type="continuationSeparator" w:id="0">
    <w:p w:rsidR="00B55E45" w:rsidRDefault="00B5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75D9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45" w:rsidRDefault="00B55E45">
      <w:r>
        <w:separator/>
      </w:r>
    </w:p>
  </w:footnote>
  <w:footnote w:type="continuationSeparator" w:id="0">
    <w:p w:rsidR="00B55E45" w:rsidRDefault="00B55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9"/>
  </w:num>
  <w:num w:numId="5">
    <w:abstractNumId w:val="10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  <w:num w:numId="18">
    <w:abstractNumId w:val="5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77882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06FA6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783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0153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24CFF"/>
    <w:rsid w:val="00431FF3"/>
    <w:rsid w:val="00440886"/>
    <w:rsid w:val="00446EF4"/>
    <w:rsid w:val="004558B6"/>
    <w:rsid w:val="0046377D"/>
    <w:rsid w:val="00465E7C"/>
    <w:rsid w:val="00472AE8"/>
    <w:rsid w:val="00486340"/>
    <w:rsid w:val="00495530"/>
    <w:rsid w:val="004A58A7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52E7F"/>
    <w:rsid w:val="005540C0"/>
    <w:rsid w:val="00580769"/>
    <w:rsid w:val="00586A77"/>
    <w:rsid w:val="00596096"/>
    <w:rsid w:val="005975D9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6101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2892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8009E8"/>
    <w:rsid w:val="008029BD"/>
    <w:rsid w:val="00813FF1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139"/>
    <w:rsid w:val="00A13D50"/>
    <w:rsid w:val="00A1452C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34C9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55E45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BF2302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0DD1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0052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0B7FF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4A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A58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12025268/hdoc/68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DE84-8078-47F1-A0AE-35CD7729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2145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3</cp:revision>
  <cp:lastPrinted>2011-11-03T11:36:00Z</cp:lastPrinted>
  <dcterms:created xsi:type="dcterms:W3CDTF">2024-08-09T12:43:00Z</dcterms:created>
  <dcterms:modified xsi:type="dcterms:W3CDTF">2024-08-09T12:44:00Z</dcterms:modified>
</cp:coreProperties>
</file>