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53E04" w:rsidP="00953E04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Pr="00953E04">
        <w:rPr>
          <w:rFonts w:ascii="Times New Roman" w:eastAsia="Times New Roman" w:hAnsi="Times New Roman" w:cs="Times New Roman"/>
          <w:sz w:val="28"/>
        </w:rPr>
        <w:t>ПРОЕКТ</w:t>
      </w:r>
    </w:p>
    <w:p w:rsidR="00953E04" w:rsidRDefault="00953E04" w:rsidP="00953E04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953E04" w:rsidRPr="00953E04" w:rsidRDefault="00953E04" w:rsidP="00953E04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6E1CCE" w:rsidRPr="00236FE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4F715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53E04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399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53E04" w:rsidRPr="00953E0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52C4E" w:rsidRDefault="00D52C4E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1399D" w:rsidRPr="0041399D" w:rsidRDefault="0041399D" w:rsidP="00413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 xml:space="preserve">О специализированной службе  по вопросам  похоронного дела </w:t>
      </w:r>
      <w:r w:rsidRPr="0041399D">
        <w:rPr>
          <w:rFonts w:ascii="Times New Roman" w:hAnsi="Times New Roman" w:cs="Times New Roman"/>
          <w:sz w:val="28"/>
          <w:szCs w:val="28"/>
        </w:rPr>
        <w:br/>
        <w:t>на территории Новошешминского муниципального района Республики Татарстан</w:t>
      </w:r>
    </w:p>
    <w:p w:rsidR="0041399D" w:rsidRPr="00747A7E" w:rsidRDefault="0041399D" w:rsidP="0041399D">
      <w:pPr>
        <w:jc w:val="center"/>
        <w:rPr>
          <w:noProof/>
          <w:sz w:val="28"/>
          <w:szCs w:val="28"/>
        </w:rPr>
      </w:pPr>
    </w:p>
    <w:p w:rsidR="0041399D" w:rsidRPr="0041399D" w:rsidRDefault="0041399D" w:rsidP="004139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12 января 1996 года № 8-ФЗ </w:t>
      </w:r>
      <w:r w:rsidRPr="0041399D">
        <w:rPr>
          <w:rFonts w:ascii="Times New Roman" w:hAnsi="Times New Roman" w:cs="Times New Roman"/>
          <w:sz w:val="28"/>
          <w:szCs w:val="28"/>
        </w:rPr>
        <w:br/>
        <w:t>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99D">
        <w:rPr>
          <w:rFonts w:ascii="Times New Roman" w:hAnsi="Times New Roman" w:cs="Times New Roman"/>
          <w:sz w:val="28"/>
          <w:szCs w:val="28"/>
        </w:rPr>
        <w:t>Уставом муниципального образования «Новошешминский муниципальный район Республики Татарстан»,</w:t>
      </w:r>
      <w:r w:rsidRPr="00413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99D">
        <w:rPr>
          <w:rFonts w:ascii="Times New Roman" w:hAnsi="Times New Roman" w:cs="Times New Roman"/>
          <w:sz w:val="28"/>
          <w:szCs w:val="28"/>
        </w:rPr>
        <w:t>в целях реализации соглашений о передаче Исполнительному комитету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99D">
        <w:rPr>
          <w:rFonts w:ascii="Times New Roman" w:hAnsi="Times New Roman" w:cs="Times New Roman"/>
          <w:sz w:val="28"/>
          <w:szCs w:val="28"/>
        </w:rPr>
        <w:t>части полномочий исполнительных комитетов сельских поселений Новошешминского муниципального района Республики Татарстан  по решению вопросов местного значения Исполнительный комитет Новошешминского муниципального района Республики Татарстан</w:t>
      </w:r>
      <w:r w:rsidRPr="004139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9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586E" w:rsidRDefault="0041399D" w:rsidP="004139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1399D">
        <w:rPr>
          <w:rFonts w:ascii="Times New Roman" w:hAnsi="Times New Roman" w:cs="Times New Roman"/>
          <w:sz w:val="28"/>
          <w:szCs w:val="28"/>
        </w:rPr>
        <w:t>1. Осуществлять полномочия специализированной службы по вопросам похоронного дела на территории Новошешминского муниципального района Республики Татарстан.</w:t>
      </w:r>
      <w:r w:rsidRPr="0041399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1399D" w:rsidRPr="0041399D" w:rsidRDefault="0041399D" w:rsidP="004139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 xml:space="preserve">Ответственным за осуществление полномочия определить </w:t>
      </w:r>
      <w:r w:rsidRPr="00413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1399D">
        <w:rPr>
          <w:rFonts w:ascii="Times New Roman" w:hAnsi="Times New Roman" w:cs="Times New Roman"/>
          <w:color w:val="000000" w:themeColor="text1"/>
          <w:sz w:val="28"/>
          <w:szCs w:val="28"/>
        </w:rPr>
        <w:t>по инфраструктурному развитию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39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399D" w:rsidRPr="0041399D" w:rsidRDefault="0041399D" w:rsidP="004139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>2. Утвердить порядок осуществления полномочий специализированной службы по вопросам похоронного дела на территории Новошешминского муниципального района Республики Татарстан согласно приложению.</w:t>
      </w:r>
    </w:p>
    <w:p w:rsidR="0041399D" w:rsidRPr="00E87300" w:rsidRDefault="0041399D" w:rsidP="0041399D">
      <w:pPr>
        <w:pStyle w:val="Style32"/>
        <w:widowControl/>
        <w:tabs>
          <w:tab w:val="left" w:pos="9214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1399D">
        <w:rPr>
          <w:sz w:val="28"/>
          <w:szCs w:val="28"/>
        </w:rPr>
        <w:lastRenderedPageBreak/>
        <w:t xml:space="preserve">3. </w:t>
      </w:r>
      <w:r w:rsidRPr="0041399D">
        <w:rPr>
          <w:rFonts w:eastAsiaTheme="minorHAnsi"/>
          <w:bCs/>
          <w:sz w:val="28"/>
          <w:szCs w:val="28"/>
          <w:lang w:eastAsia="en-US"/>
        </w:rPr>
        <w:t>Опубликовать  настоящее постановление на «Официальном портале правовой информации Республики Татарстан» в информационно-</w:t>
      </w:r>
      <w:r w:rsidRPr="0041399D">
        <w:rPr>
          <w:rFonts w:eastAsiaTheme="minorHAnsi"/>
          <w:sz w:val="28"/>
          <w:szCs w:val="28"/>
          <w:lang w:eastAsia="en-US"/>
        </w:rPr>
        <w:t>телекоммуникационной сети «Интернет»: </w:t>
      </w:r>
      <w:hyperlink r:id="rId7" w:tgtFrame="_blank" w:history="1">
        <w:r w:rsidRPr="0041399D">
          <w:rPr>
            <w:rFonts w:eastAsiaTheme="minorHAnsi"/>
            <w:sz w:val="28"/>
            <w:szCs w:val="28"/>
            <w:lang w:eastAsia="en-US"/>
          </w:rPr>
          <w:t>http://pravo.tatarstan.ru</w:t>
        </w:r>
      </w:hyperlink>
      <w:r w:rsidRPr="0041399D">
        <w:rPr>
          <w:rFonts w:eastAsiaTheme="minorHAnsi"/>
          <w:sz w:val="28"/>
          <w:szCs w:val="28"/>
          <w:lang w:eastAsia="en-US"/>
        </w:rPr>
        <w:t> и на официальном сайте Новошешминского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41399D">
          <w:rPr>
            <w:rFonts w:eastAsiaTheme="minorHAnsi"/>
            <w:sz w:val="28"/>
            <w:szCs w:val="28"/>
            <w:lang w:eastAsia="en-US"/>
          </w:rPr>
          <w:t>http:/novosheshminsk.tatarstan.ru</w:t>
        </w:r>
      </w:hyperlink>
      <w:r w:rsidRPr="0041399D">
        <w:rPr>
          <w:rFonts w:eastAsiaTheme="minorHAnsi"/>
          <w:sz w:val="28"/>
          <w:szCs w:val="28"/>
          <w:lang w:eastAsia="en-US"/>
        </w:rPr>
        <w:t>.</w:t>
      </w:r>
      <w:r w:rsidRPr="001B272E">
        <w:rPr>
          <w:rFonts w:eastAsia="Calibri"/>
          <w:spacing w:val="-17"/>
          <w:sz w:val="28"/>
          <w:szCs w:val="28"/>
        </w:rPr>
        <w:t> </w:t>
      </w:r>
    </w:p>
    <w:p w:rsidR="0041399D" w:rsidRDefault="0041399D" w:rsidP="0041399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 xml:space="preserve">4. Постановление Исполнительного комитета Новошешминского муниципального района Республики Татарстан от 02.11.2022 № 320 «О создании специализированной службы по вопросам похоронного </w:t>
      </w:r>
      <w:r w:rsidR="00885668">
        <w:rPr>
          <w:rFonts w:ascii="Times New Roman" w:hAnsi="Times New Roman" w:cs="Times New Roman"/>
          <w:sz w:val="28"/>
          <w:szCs w:val="28"/>
        </w:rPr>
        <w:t>д</w:t>
      </w:r>
      <w:r w:rsidRPr="0041399D">
        <w:rPr>
          <w:rFonts w:ascii="Times New Roman" w:hAnsi="Times New Roman" w:cs="Times New Roman"/>
          <w:sz w:val="28"/>
          <w:szCs w:val="28"/>
        </w:rPr>
        <w:t>ела на территории</w:t>
      </w:r>
      <w:r w:rsidRPr="0041399D">
        <w:rPr>
          <w:rFonts w:ascii="Times New Roman" w:hAnsi="Times New Roman" w:cs="Times New Roman"/>
          <w:bCs/>
          <w:sz w:val="28"/>
          <w:szCs w:val="28"/>
        </w:rPr>
        <w:t xml:space="preserve"> Новошешминского муниципального района Республики Татарстан» признать утратившим силу.</w:t>
      </w:r>
    </w:p>
    <w:p w:rsidR="0041399D" w:rsidRPr="0041399D" w:rsidRDefault="0041399D" w:rsidP="0041399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>5.</w:t>
      </w:r>
      <w:r w:rsidR="00885668">
        <w:rPr>
          <w:rFonts w:ascii="Times New Roman" w:hAnsi="Times New Roman" w:cs="Times New Roman"/>
          <w:sz w:val="28"/>
          <w:szCs w:val="28"/>
        </w:rPr>
        <w:t xml:space="preserve"> </w:t>
      </w:r>
      <w:r w:rsidRPr="0041399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1399D" w:rsidRPr="0041399D" w:rsidRDefault="0041399D" w:rsidP="0041399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99D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632056" w:rsidRDefault="00632056" w:rsidP="00632056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A586E" w:rsidRDefault="008A586E" w:rsidP="00632056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E71163" w:rsidRPr="00AD4572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2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E04" w:rsidRDefault="00953E0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E04" w:rsidRDefault="00953E0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E04" w:rsidRDefault="00953E0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E04" w:rsidRDefault="00953E0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68" w:rsidRDefault="00885668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Pr="00C43643" w:rsidRDefault="00AB08AF" w:rsidP="00A86C9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08AF" w:rsidRPr="00C43643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953E04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 w:rsidR="00D1136F">
        <w:rPr>
          <w:rFonts w:ascii="Times New Roman" w:hAnsi="Times New Roman" w:cs="Times New Roman"/>
          <w:sz w:val="28"/>
          <w:szCs w:val="28"/>
        </w:rPr>
        <w:t xml:space="preserve"> </w:t>
      </w:r>
      <w:r w:rsidR="0088566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8D1E5C">
        <w:rPr>
          <w:rFonts w:ascii="Times New Roman" w:hAnsi="Times New Roman" w:cs="Times New Roman"/>
          <w:sz w:val="28"/>
          <w:szCs w:val="28"/>
        </w:rPr>
        <w:t xml:space="preserve"> 202</w:t>
      </w:r>
      <w:r w:rsidR="00632056">
        <w:rPr>
          <w:rFonts w:ascii="Times New Roman" w:hAnsi="Times New Roman" w:cs="Times New Roman"/>
          <w:sz w:val="28"/>
          <w:szCs w:val="28"/>
        </w:rPr>
        <w:t>4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bookmarkStart w:id="0" w:name="_GoBack"/>
      <w:r w:rsidR="00953E04" w:rsidRPr="00953E04">
        <w:rPr>
          <w:rFonts w:ascii="Times New Roman" w:hAnsi="Times New Roman" w:cs="Times New Roman"/>
          <w:sz w:val="28"/>
          <w:szCs w:val="28"/>
        </w:rPr>
        <w:t>____</w:t>
      </w:r>
      <w:bookmarkEnd w:id="0"/>
    </w:p>
    <w:p w:rsidR="00D1136F" w:rsidRDefault="00D1136F" w:rsidP="00AB08AF">
      <w:pPr>
        <w:tabs>
          <w:tab w:val="left" w:pos="0"/>
        </w:tabs>
        <w:spacing w:after="0"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</w:p>
    <w:p w:rsidR="00885668" w:rsidRPr="00747A7E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Порядок</w:t>
      </w:r>
    </w:p>
    <w:p w:rsid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осуществления полномочий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</w:t>
      </w:r>
    </w:p>
    <w:p w:rsid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668" w:rsidRPr="00747A7E" w:rsidRDefault="00885668" w:rsidP="00885668">
      <w:pPr>
        <w:pStyle w:val="ConsPlusNormal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885668" w:rsidRPr="00B64B88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88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28 июля 2004 года </w:t>
      </w:r>
      <w:r w:rsidRPr="00B64B88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 Уставом муниципального образования «Новошешминский муниципальный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4B88">
        <w:rPr>
          <w:rFonts w:ascii="Times New Roman" w:hAnsi="Times New Roman" w:cs="Times New Roman"/>
          <w:sz w:val="28"/>
          <w:szCs w:val="28"/>
        </w:rPr>
        <w:t>в целях осуществления полномочий специализированной службы по вопросам похоронного дела на территории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4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668" w:rsidRPr="00B64B88" w:rsidRDefault="00885668" w:rsidP="008856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64B88">
        <w:rPr>
          <w:rFonts w:ascii="Times New Roman" w:hAnsi="Times New Roman" w:cs="Times New Roman"/>
          <w:sz w:val="28"/>
          <w:szCs w:val="28"/>
        </w:rPr>
        <w:t> </w:t>
      </w:r>
    </w:p>
    <w:p w:rsidR="00885668" w:rsidRP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885668" w:rsidRPr="00B64B88" w:rsidRDefault="00885668" w:rsidP="0088566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B88">
        <w:rPr>
          <w:rFonts w:ascii="Times New Roman" w:hAnsi="Times New Roman" w:cs="Times New Roman"/>
          <w:b/>
          <w:sz w:val="28"/>
          <w:szCs w:val="28"/>
        </w:rPr>
        <w:t> </w:t>
      </w:r>
    </w:p>
    <w:p w:rsidR="00885668" w:rsidRPr="00B64B88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88">
        <w:rPr>
          <w:rFonts w:ascii="Times New Roman" w:hAnsi="Times New Roman" w:cs="Times New Roman"/>
          <w:sz w:val="28"/>
          <w:szCs w:val="28"/>
        </w:rPr>
        <w:t xml:space="preserve">1.1. Специализированной службой по вопросам похоронного дела </w:t>
      </w:r>
      <w:r w:rsidRPr="00B64B88">
        <w:rPr>
          <w:rFonts w:ascii="Times New Roman" w:hAnsi="Times New Roman" w:cs="Times New Roman"/>
          <w:sz w:val="28"/>
          <w:szCs w:val="28"/>
        </w:rPr>
        <w:br/>
      </w:r>
      <w:r w:rsidRPr="00B64B88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Pr="00B64B88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 </w:t>
      </w:r>
      <w:r w:rsidRPr="00B64B88">
        <w:rPr>
          <w:rFonts w:ascii="Times New Roman" w:hAnsi="Times New Roman" w:cs="Times New Roman"/>
          <w:sz w:val="28"/>
          <w:szCs w:val="28"/>
          <w:lang w:val="tt-RU"/>
        </w:rPr>
        <w:t xml:space="preserve">выступает </w:t>
      </w:r>
      <w:r w:rsidRPr="00B64B88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(далее – специализированная служба). Специализированная служба осуществляет полномочия по оказанию гарантированного перечня услуг по погребению на безвозмездной основе.</w:t>
      </w:r>
    </w:p>
    <w:p w:rsidR="00885668" w:rsidRPr="00B64B88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88">
        <w:rPr>
          <w:rFonts w:ascii="Times New Roman" w:hAnsi="Times New Roman" w:cs="Times New Roman"/>
          <w:sz w:val="28"/>
          <w:szCs w:val="28"/>
        </w:rPr>
        <w:t xml:space="preserve">В своей деятельности специализированная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 Новошешминского муниципального района Республики Татарстан. Методическими рекомендациями по обустройству и содержанию кладбищ, организации похоронного дела в Республике Татарстан, утвержденными приказом Министерства строительства, архитектуры и жилищно-коммунального хозяйства Республики Татарстан, настоящим Порядком. </w:t>
      </w:r>
    </w:p>
    <w:p w:rsidR="00885668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B88">
        <w:rPr>
          <w:rFonts w:ascii="Times New Roman" w:hAnsi="Times New Roman" w:cs="Times New Roman"/>
          <w:sz w:val="28"/>
          <w:szCs w:val="28"/>
        </w:rPr>
        <w:t>1.2. Стоимость услуг, предоставляемых согласно гарантированному перечню услуг по погребению, предоставляемых специализированной службой, утверждается муниципальным актом Новошешминского муниципального района Республики Татарстан.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1.3. Специализированная служба </w:t>
      </w:r>
      <w:r w:rsidRPr="007F2707">
        <w:rPr>
          <w:rFonts w:ascii="Times New Roman" w:hAnsi="Times New Roman" w:cs="Times New Roman"/>
          <w:sz w:val="28"/>
          <w:szCs w:val="28"/>
        </w:rPr>
        <w:t>заключает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гарантированного перечня услуг по погребению.</w:t>
      </w:r>
    </w:p>
    <w:p w:rsid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668" w:rsidRP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>Глава 2. Основные функции и обязанности специализированной службы</w:t>
      </w:r>
    </w:p>
    <w:p w:rsidR="00885668" w:rsidRPr="00747A7E" w:rsidRDefault="00885668" w:rsidP="00885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Pr="002835C3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50CF">
        <w:rPr>
          <w:rFonts w:ascii="Times New Roman" w:hAnsi="Times New Roman" w:cs="Times New Roman"/>
          <w:sz w:val="28"/>
          <w:szCs w:val="28"/>
        </w:rPr>
        <w:t xml:space="preserve">2.1. На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поселений,</w:t>
      </w:r>
      <w:r w:rsidRPr="001350CF"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которыми заключены с</w:t>
      </w:r>
      <w:r w:rsidRPr="001350CF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5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50CF">
        <w:rPr>
          <w:rFonts w:ascii="Times New Roman" w:hAnsi="Times New Roman" w:cs="Times New Roman"/>
          <w:sz w:val="28"/>
          <w:szCs w:val="28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50CF">
        <w:rPr>
          <w:rFonts w:ascii="Times New Roman" w:hAnsi="Times New Roman" w:cs="Times New Roman"/>
          <w:sz w:val="28"/>
          <w:szCs w:val="28"/>
        </w:rPr>
        <w:t xml:space="preserve"> части полномочий </w:t>
      </w:r>
      <w:r w:rsidRPr="007A4913">
        <w:rPr>
          <w:rFonts w:ascii="Times New Roman" w:hAnsi="Times New Roman" w:cs="Times New Roman"/>
          <w:sz w:val="28"/>
          <w:szCs w:val="28"/>
        </w:rPr>
        <w:t>в сфере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913">
        <w:rPr>
          <w:rFonts w:ascii="Times New Roman" w:hAnsi="Times New Roman" w:cs="Times New Roman"/>
          <w:sz w:val="28"/>
          <w:szCs w:val="28"/>
        </w:rPr>
        <w:t>на районный уровень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0CF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погребение.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2.2.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2.4. Услуги, оказываемые специализированной службой при погребении умерших, указанных в пунктах 2.2 и 2.3 настоящего Порядка, включают: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2.5. Оказание гарантированного перечня услуг по погребению осуществляется специализированной службой в порядке и сроки, определенные законодательством. </w:t>
      </w:r>
    </w:p>
    <w:p w:rsidR="00885668" w:rsidRPr="00747A7E" w:rsidRDefault="00885668" w:rsidP="00885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>Глава 3. Требования к осуществлению полномочий</w:t>
      </w:r>
    </w:p>
    <w:p w:rsidR="00885668" w:rsidRP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 xml:space="preserve"> специализированной службы</w:t>
      </w:r>
    </w:p>
    <w:p w:rsidR="00885668" w:rsidRPr="00747A7E" w:rsidRDefault="00885668" w:rsidP="00885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3.1. 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lastRenderedPageBreak/>
        <w:t>3.2. Отказ специализированной службы в оказании гарантированного перечня услуг в связи с отсутствием необходимых средств или по другим основаниям не допускается.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3.3. Специализированная служба не вправе: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885668" w:rsidRPr="00747A7E" w:rsidRDefault="00885668" w:rsidP="00885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 xml:space="preserve">Глава 4. Основные требования к порядку деятельности </w:t>
      </w:r>
    </w:p>
    <w:p w:rsidR="00885668" w:rsidRP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885668" w:rsidRPr="00747A7E" w:rsidRDefault="00885668" w:rsidP="00885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4.1. Специализированная служба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результатам оформления документов специализированная служба оказывает услугу по погребению в соответствии с главой 2 настоящего Порядка.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4.2. Специализированная служба оказывает консультативную помощь: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4.3. 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Закон Российской Федерации от 7 февраля 1992 года № 2300-1 «О защите прав потребителей»;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2) Федеральный закон от 12 января 1996 года № 8-ФЗ «О погребении и похоронном деле»; 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3) Указ Президента Российской Федерации от 29  июня 1996 года № 1001 </w:t>
      </w:r>
      <w:r w:rsidRPr="00747A7E">
        <w:rPr>
          <w:rFonts w:ascii="Times New Roman" w:hAnsi="Times New Roman" w:cs="Times New Roman"/>
          <w:sz w:val="28"/>
          <w:szCs w:val="28"/>
        </w:rPr>
        <w:br/>
        <w:t>«О гарантиях прав граждан на предоставление услуг по погребению умерших»;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гарантированный перечень услуг по погребению.</w:t>
      </w:r>
    </w:p>
    <w:p w:rsidR="00885668" w:rsidRPr="00747A7E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Pr="00885668" w:rsidRDefault="00885668" w:rsidP="00885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5668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885668" w:rsidRPr="00747A7E" w:rsidRDefault="00885668" w:rsidP="0088566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885668" w:rsidRDefault="00885668" w:rsidP="008856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885668" w:rsidRPr="00747A7E" w:rsidRDefault="00885668" w:rsidP="00885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A52" w:rsidRPr="00A356CD" w:rsidRDefault="00862A52" w:rsidP="0088566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62A52" w:rsidRPr="00A356CD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0C" w:rsidRDefault="001F570C" w:rsidP="00FA76BC">
      <w:pPr>
        <w:spacing w:after="0" w:line="240" w:lineRule="auto"/>
      </w:pPr>
      <w:r>
        <w:separator/>
      </w:r>
    </w:p>
  </w:endnote>
  <w:endnote w:type="continuationSeparator" w:id="0">
    <w:p w:rsidR="001F570C" w:rsidRDefault="001F570C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0C" w:rsidRDefault="001F570C" w:rsidP="00FA76BC">
      <w:pPr>
        <w:spacing w:after="0" w:line="240" w:lineRule="auto"/>
      </w:pPr>
      <w:r>
        <w:separator/>
      </w:r>
    </w:p>
  </w:footnote>
  <w:footnote w:type="continuationSeparator" w:id="0">
    <w:p w:rsidR="001F570C" w:rsidRDefault="001F570C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19"/>
  </w:num>
  <w:num w:numId="27">
    <w:abstractNumId w:val="21"/>
  </w:num>
  <w:num w:numId="28">
    <w:abstractNumId w:val="17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35F0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425D"/>
    <w:rsid w:val="001F570C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30008A"/>
    <w:rsid w:val="003067F6"/>
    <w:rsid w:val="00316821"/>
    <w:rsid w:val="00371864"/>
    <w:rsid w:val="00375EAC"/>
    <w:rsid w:val="00392CA8"/>
    <w:rsid w:val="003C2D66"/>
    <w:rsid w:val="003D5F0C"/>
    <w:rsid w:val="003E16D4"/>
    <w:rsid w:val="003F2A83"/>
    <w:rsid w:val="003F4E4A"/>
    <w:rsid w:val="004017E3"/>
    <w:rsid w:val="0041399D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A33BE"/>
    <w:rsid w:val="004E0D8E"/>
    <w:rsid w:val="004F7151"/>
    <w:rsid w:val="00505D16"/>
    <w:rsid w:val="005203DA"/>
    <w:rsid w:val="005229C8"/>
    <w:rsid w:val="00525879"/>
    <w:rsid w:val="00556BD4"/>
    <w:rsid w:val="005636FC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32056"/>
    <w:rsid w:val="00633F9D"/>
    <w:rsid w:val="00644DE1"/>
    <w:rsid w:val="0065351A"/>
    <w:rsid w:val="0065748A"/>
    <w:rsid w:val="00673B08"/>
    <w:rsid w:val="00681B7C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B19C2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85668"/>
    <w:rsid w:val="00892C6C"/>
    <w:rsid w:val="00896F94"/>
    <w:rsid w:val="008A586E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528C5"/>
    <w:rsid w:val="00953E04"/>
    <w:rsid w:val="00956A8B"/>
    <w:rsid w:val="0097416D"/>
    <w:rsid w:val="009822C7"/>
    <w:rsid w:val="009959A8"/>
    <w:rsid w:val="00995F96"/>
    <w:rsid w:val="009B5A6A"/>
    <w:rsid w:val="009F5797"/>
    <w:rsid w:val="00A235F4"/>
    <w:rsid w:val="00A34653"/>
    <w:rsid w:val="00A356CD"/>
    <w:rsid w:val="00A3592F"/>
    <w:rsid w:val="00A36F6F"/>
    <w:rsid w:val="00A55066"/>
    <w:rsid w:val="00A77B7C"/>
    <w:rsid w:val="00A8054E"/>
    <w:rsid w:val="00A86C97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D60CE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0DF8"/>
    <w:rsid w:val="00E71163"/>
    <w:rsid w:val="00E75DEE"/>
    <w:rsid w:val="00EB7537"/>
    <w:rsid w:val="00EC1187"/>
    <w:rsid w:val="00ED1A4C"/>
    <w:rsid w:val="00EE0F1B"/>
    <w:rsid w:val="00EF10DB"/>
    <w:rsid w:val="00EF2431"/>
    <w:rsid w:val="00EF2CA9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6D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32">
    <w:name w:val="Style32"/>
    <w:basedOn w:val="a"/>
    <w:uiPriority w:val="99"/>
    <w:rsid w:val="0041399D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1399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2024-05-03T06:40:00Z</cp:lastPrinted>
  <dcterms:created xsi:type="dcterms:W3CDTF">2024-05-08T07:48:00Z</dcterms:created>
  <dcterms:modified xsi:type="dcterms:W3CDTF">2024-05-08T07:48:00Z</dcterms:modified>
</cp:coreProperties>
</file>