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DA" w:rsidRPr="009A7DDA" w:rsidRDefault="00660C2C" w:rsidP="009A7DDA">
      <w:pPr>
        <w:shd w:val="clear" w:color="auto" w:fill="FFFFFF"/>
        <w:spacing w:before="120" w:line="252" w:lineRule="auto"/>
        <w:ind w:firstLine="709"/>
        <w:jc w:val="center"/>
        <w:rPr>
          <w:b/>
          <w:sz w:val="28"/>
          <w:szCs w:val="28"/>
        </w:rPr>
      </w:pPr>
      <w:r w:rsidRPr="009A7DDA">
        <w:rPr>
          <w:b/>
          <w:sz w:val="28"/>
          <w:szCs w:val="28"/>
        </w:rPr>
        <w:t>Информация по результатам п</w:t>
      </w:r>
      <w:r w:rsidR="00707423" w:rsidRPr="009A7DDA">
        <w:rPr>
          <w:b/>
          <w:sz w:val="28"/>
          <w:szCs w:val="28"/>
        </w:rPr>
        <w:t>роверк</w:t>
      </w:r>
      <w:r w:rsidRPr="009A7DDA">
        <w:rPr>
          <w:b/>
          <w:sz w:val="28"/>
          <w:szCs w:val="28"/>
        </w:rPr>
        <w:t>и</w:t>
      </w:r>
      <w:r w:rsidR="007E7A11" w:rsidRPr="009A7DDA">
        <w:rPr>
          <w:b/>
          <w:sz w:val="28"/>
          <w:szCs w:val="28"/>
        </w:rPr>
        <w:t xml:space="preserve"> </w:t>
      </w:r>
      <w:bookmarkStart w:id="0" w:name="_Toc487100426"/>
      <w:bookmarkStart w:id="1" w:name="_Toc487100646"/>
      <w:r w:rsidR="009A7DDA" w:rsidRPr="009A7DDA">
        <w:rPr>
          <w:b/>
          <w:sz w:val="28"/>
          <w:szCs w:val="28"/>
        </w:rPr>
        <w:t xml:space="preserve">отдельных вопросов </w:t>
      </w:r>
      <w:bookmarkEnd w:id="0"/>
      <w:bookmarkEnd w:id="1"/>
      <w:r w:rsidR="009A7DDA" w:rsidRPr="009A7DDA">
        <w:rPr>
          <w:b/>
          <w:sz w:val="28"/>
          <w:szCs w:val="28"/>
        </w:rPr>
        <w:t>финансово-хозяйственной деятельности</w:t>
      </w:r>
      <w:r w:rsidR="009A7DDA" w:rsidRPr="009A7DDA">
        <w:rPr>
          <w:b/>
          <w:bCs/>
          <w:spacing w:val="9"/>
          <w:sz w:val="28"/>
          <w:szCs w:val="28"/>
        </w:rPr>
        <w:t xml:space="preserve"> ГКУ «Центр занятости населения Новошешминского района»</w:t>
      </w:r>
    </w:p>
    <w:p w:rsidR="00B93F54" w:rsidRPr="00B93F54" w:rsidRDefault="00B93F54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</w:p>
    <w:p w:rsidR="00F90DDC" w:rsidRPr="009A7DDA" w:rsidRDefault="00B93F54" w:rsidP="00F90DDC">
      <w:pPr>
        <w:pStyle w:val="a3"/>
        <w:spacing w:line="316" w:lineRule="exact"/>
        <w:ind w:left="7" w:firstLine="705"/>
        <w:jc w:val="both"/>
        <w:rPr>
          <w:sz w:val="28"/>
          <w:szCs w:val="28"/>
        </w:rPr>
      </w:pPr>
      <w:r w:rsidRPr="00B93F54">
        <w:rPr>
          <w:sz w:val="28"/>
          <w:szCs w:val="28"/>
        </w:rPr>
        <w:t xml:space="preserve">Согласно </w:t>
      </w:r>
      <w:r w:rsidR="00F90DDC">
        <w:rPr>
          <w:sz w:val="28"/>
          <w:szCs w:val="28"/>
        </w:rPr>
        <w:t>обращения Прокуратуры Новошешминского</w:t>
      </w:r>
      <w:r w:rsidRPr="00B93F54">
        <w:rPr>
          <w:sz w:val="28"/>
          <w:szCs w:val="28"/>
        </w:rPr>
        <w:t xml:space="preserve"> района проведена </w:t>
      </w:r>
      <w:r w:rsidR="00F90DDC">
        <w:rPr>
          <w:sz w:val="28"/>
          <w:szCs w:val="28"/>
        </w:rPr>
        <w:t xml:space="preserve">проверка </w:t>
      </w:r>
      <w:r w:rsidR="009A7DDA" w:rsidRPr="009A7DDA">
        <w:rPr>
          <w:sz w:val="28"/>
          <w:szCs w:val="28"/>
        </w:rPr>
        <w:t xml:space="preserve">отдельных вопросов финансово-хозяйственной деятельности ГКУ «Центр занятости населения Новошешминского района» за </w:t>
      </w:r>
      <w:r w:rsidR="002A32B8">
        <w:rPr>
          <w:sz w:val="28"/>
          <w:szCs w:val="28"/>
        </w:rPr>
        <w:t xml:space="preserve">2020 – </w:t>
      </w:r>
      <w:r w:rsidR="009A7DDA" w:rsidRPr="009A7DDA">
        <w:rPr>
          <w:sz w:val="28"/>
          <w:szCs w:val="28"/>
        </w:rPr>
        <w:t>2022 год</w:t>
      </w:r>
      <w:r w:rsidR="002A32B8">
        <w:rPr>
          <w:sz w:val="28"/>
          <w:szCs w:val="28"/>
        </w:rPr>
        <w:t>ы</w:t>
      </w:r>
      <w:r w:rsidR="00F90DDC" w:rsidRPr="009A7DDA">
        <w:rPr>
          <w:sz w:val="28"/>
          <w:szCs w:val="28"/>
        </w:rPr>
        <w:t>.</w:t>
      </w:r>
    </w:p>
    <w:p w:rsidR="00F90DDC" w:rsidRDefault="00F90DDC" w:rsidP="00F90DDC">
      <w:pPr>
        <w:pStyle w:val="Default"/>
        <w:ind w:firstLine="567"/>
        <w:jc w:val="both"/>
        <w:rPr>
          <w:sz w:val="27"/>
          <w:szCs w:val="27"/>
        </w:rPr>
      </w:pPr>
      <w:r w:rsidRPr="00171AEF">
        <w:rPr>
          <w:sz w:val="27"/>
          <w:szCs w:val="27"/>
        </w:rPr>
        <w:t>По итогу проверки установлен</w:t>
      </w:r>
      <w:r w:rsidR="00282883">
        <w:rPr>
          <w:sz w:val="27"/>
          <w:szCs w:val="27"/>
        </w:rPr>
        <w:t>ы следующие нарушения и недостатки</w:t>
      </w:r>
      <w:r w:rsidRPr="00171AEF">
        <w:rPr>
          <w:sz w:val="27"/>
          <w:szCs w:val="27"/>
        </w:rPr>
        <w:t>:</w:t>
      </w:r>
    </w:p>
    <w:p w:rsidR="00D952B9" w:rsidRDefault="00D952B9" w:rsidP="00ED3F84">
      <w:pPr>
        <w:shd w:val="clear" w:color="auto" w:fill="FFFFFF"/>
        <w:spacing w:before="120" w:line="25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Pr="00892BFE">
        <w:rPr>
          <w:bCs/>
          <w:sz w:val="28"/>
          <w:szCs w:val="28"/>
        </w:rPr>
        <w:t xml:space="preserve"> нарушение</w:t>
      </w:r>
      <w:r>
        <w:rPr>
          <w:bCs/>
          <w:sz w:val="28"/>
          <w:szCs w:val="28"/>
        </w:rPr>
        <w:t xml:space="preserve"> </w:t>
      </w:r>
      <w:r w:rsidRPr="004E25F2">
        <w:rPr>
          <w:bCs/>
          <w:sz w:val="28"/>
          <w:szCs w:val="28"/>
        </w:rPr>
        <w:t>раздела 3 Приказа Минфина России от 30.03.2015 №52н, ЦЗН в разделах №1, №5</w:t>
      </w:r>
      <w:r>
        <w:rPr>
          <w:bCs/>
          <w:sz w:val="28"/>
          <w:szCs w:val="28"/>
        </w:rPr>
        <w:t xml:space="preserve"> инвентарных карточках учета нефинансовых активов </w:t>
      </w:r>
      <w:r w:rsidRPr="00D67ACC">
        <w:rPr>
          <w:bCs/>
          <w:sz w:val="28"/>
          <w:szCs w:val="28"/>
        </w:rPr>
        <w:t xml:space="preserve">(ф. 0504031) </w:t>
      </w:r>
      <w:r>
        <w:rPr>
          <w:bCs/>
          <w:sz w:val="28"/>
          <w:szCs w:val="28"/>
        </w:rPr>
        <w:t>не указаны сведения об объекте (</w:t>
      </w:r>
      <w:r w:rsidRPr="004E25F2">
        <w:rPr>
          <w:bCs/>
          <w:i/>
          <w:sz w:val="28"/>
          <w:szCs w:val="28"/>
        </w:rPr>
        <w:t>м</w:t>
      </w:r>
      <w:r>
        <w:rPr>
          <w:bCs/>
          <w:i/>
          <w:sz w:val="28"/>
          <w:szCs w:val="28"/>
        </w:rPr>
        <w:t xml:space="preserve">арка, модель, проект, тип </w:t>
      </w:r>
      <w:r w:rsidRPr="004E25F2">
        <w:rPr>
          <w:bCs/>
          <w:i/>
          <w:sz w:val="28"/>
          <w:szCs w:val="28"/>
        </w:rPr>
        <w:t>и т.п.</w:t>
      </w:r>
      <w:r>
        <w:rPr>
          <w:bCs/>
          <w:sz w:val="28"/>
          <w:szCs w:val="28"/>
        </w:rPr>
        <w:t>), краткие индивидуальные характеристики объектов основных средств;</w:t>
      </w:r>
    </w:p>
    <w:p w:rsidR="00D952B9" w:rsidRDefault="00D952B9" w:rsidP="00ED3F84">
      <w:pPr>
        <w:shd w:val="clear" w:color="auto" w:fill="FFFFFF"/>
        <w:spacing w:before="120" w:line="252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42514">
        <w:rPr>
          <w:bCs/>
          <w:sz w:val="28"/>
          <w:szCs w:val="28"/>
        </w:rPr>
        <w:t>установлены</w:t>
      </w:r>
      <w:r>
        <w:rPr>
          <w:sz w:val="28"/>
          <w:szCs w:val="28"/>
        </w:rPr>
        <w:t xml:space="preserve"> факты необоснованного отвлечения в дебиторскую задолженность денежных средств в связи с перечислением авансовых платежей, не предусмотренных условиями договоров (контрактов) за услуги связи в общей сумме 9,47</w:t>
      </w:r>
      <w:r w:rsidRPr="00E95A9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r w:rsidRPr="001E0788">
        <w:rPr>
          <w:sz w:val="28"/>
          <w:szCs w:val="28"/>
        </w:rPr>
        <w:t xml:space="preserve">Период авансирования услуг связи составил </w:t>
      </w:r>
      <w:r>
        <w:rPr>
          <w:sz w:val="28"/>
          <w:szCs w:val="28"/>
        </w:rPr>
        <w:t>до</w:t>
      </w:r>
      <w:r w:rsidRPr="001E0788">
        <w:rPr>
          <w:sz w:val="28"/>
          <w:szCs w:val="28"/>
        </w:rPr>
        <w:t xml:space="preserve"> 1,5 месяц</w:t>
      </w:r>
      <w:r>
        <w:rPr>
          <w:sz w:val="28"/>
          <w:szCs w:val="28"/>
        </w:rPr>
        <w:t>ев</w:t>
      </w:r>
      <w:r w:rsidR="00ED3F84">
        <w:rPr>
          <w:sz w:val="28"/>
          <w:szCs w:val="28"/>
        </w:rPr>
        <w:t>;</w:t>
      </w:r>
    </w:p>
    <w:p w:rsidR="00ED3F84" w:rsidRPr="005515A9" w:rsidRDefault="00ED3F84" w:rsidP="00ED3F84">
      <w:pPr>
        <w:autoSpaceDE w:val="0"/>
        <w:autoSpaceDN w:val="0"/>
        <w:adjustRightInd w:val="0"/>
        <w:spacing w:before="120" w:line="252" w:lineRule="auto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- </w:t>
      </w:r>
      <w:r w:rsidRPr="007B40FB">
        <w:rPr>
          <w:sz w:val="27"/>
          <w:szCs w:val="27"/>
        </w:rPr>
        <w:t xml:space="preserve">между членами комиссии </w:t>
      </w:r>
      <w:r>
        <w:rPr>
          <w:sz w:val="27"/>
          <w:szCs w:val="27"/>
        </w:rPr>
        <w:t xml:space="preserve">по рассмотрению вопросов о </w:t>
      </w:r>
      <w:r w:rsidRPr="00C5504A">
        <w:rPr>
          <w:sz w:val="27"/>
          <w:szCs w:val="27"/>
        </w:rPr>
        <w:t>выплат</w:t>
      </w:r>
      <w:r>
        <w:rPr>
          <w:sz w:val="27"/>
          <w:szCs w:val="27"/>
        </w:rPr>
        <w:t xml:space="preserve">ах за качество выполняемых работ </w:t>
      </w:r>
      <w:r w:rsidRPr="007B40FB">
        <w:rPr>
          <w:sz w:val="27"/>
          <w:szCs w:val="27"/>
        </w:rPr>
        <w:t>и работниками (за исключением директора)</w:t>
      </w:r>
      <w:r>
        <w:rPr>
          <w:sz w:val="27"/>
          <w:szCs w:val="27"/>
        </w:rPr>
        <w:t xml:space="preserve"> присутствует </w:t>
      </w:r>
      <w:r w:rsidRPr="007B40FB">
        <w:rPr>
          <w:sz w:val="27"/>
          <w:szCs w:val="27"/>
        </w:rPr>
        <w:t>конфликт интересов.</w:t>
      </w:r>
    </w:p>
    <w:p w:rsidR="00B93F54" w:rsidRPr="00B93F54" w:rsidRDefault="00B93F54" w:rsidP="00B93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итогу проверки материалы </w:t>
      </w:r>
      <w:bookmarkStart w:id="2" w:name="_GoBack"/>
      <w:bookmarkEnd w:id="2"/>
      <w:r>
        <w:rPr>
          <w:sz w:val="28"/>
          <w:szCs w:val="28"/>
        </w:rPr>
        <w:t xml:space="preserve">проверки направлены в прокуратуру Новошешминского района. </w:t>
      </w:r>
    </w:p>
    <w:p w:rsidR="00E27404" w:rsidRPr="00B93F54" w:rsidRDefault="00E27404" w:rsidP="008A5F9B">
      <w:pPr>
        <w:ind w:firstLine="669"/>
        <w:jc w:val="both"/>
        <w:rPr>
          <w:sz w:val="28"/>
          <w:szCs w:val="28"/>
        </w:rPr>
      </w:pPr>
    </w:p>
    <w:p w:rsidR="00F463C4" w:rsidRPr="00B93F54" w:rsidRDefault="00F463C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B93F54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064398" w:rsidRPr="00B93F54" w:rsidTr="000A48F6">
              <w:trPr>
                <w:trHeight w:val="631"/>
              </w:trPr>
              <w:tc>
                <w:tcPr>
                  <w:tcW w:w="6147" w:type="dxa"/>
                </w:tcPr>
                <w:p w:rsidR="00F836C7" w:rsidRPr="00B93F54" w:rsidRDefault="00064398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</w:rPr>
                    <w:t xml:space="preserve">Председатель Контрольно-счетной палаты Новошешминского муниципального </w:t>
                  </w:r>
                  <w:proofErr w:type="gramStart"/>
                  <w:r w:rsidRPr="00B93F54">
                    <w:rPr>
                      <w:sz w:val="28"/>
                      <w:szCs w:val="28"/>
                    </w:rPr>
                    <w:t>района  РТ</w:t>
                  </w:r>
                  <w:proofErr w:type="gramEnd"/>
                </w:p>
                <w:p w:rsidR="00F836C7" w:rsidRPr="00B93F54" w:rsidRDefault="00F836C7" w:rsidP="00F836C7">
                  <w:pPr>
                    <w:rPr>
                      <w:sz w:val="28"/>
                      <w:szCs w:val="28"/>
                    </w:rPr>
                  </w:pPr>
                </w:p>
                <w:p w:rsidR="00064398" w:rsidRPr="00B93F54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B93F54" w:rsidRDefault="0006439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69458D" w:rsidRPr="00B93F54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19" w:rsidRDefault="00BC2F19">
      <w:r>
        <w:separator/>
      </w:r>
    </w:p>
  </w:endnote>
  <w:endnote w:type="continuationSeparator" w:id="0">
    <w:p w:rsidR="00BC2F19" w:rsidRDefault="00B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5DC9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19" w:rsidRDefault="00BC2F19">
      <w:r>
        <w:separator/>
      </w:r>
    </w:p>
  </w:footnote>
  <w:footnote w:type="continuationSeparator" w:id="0">
    <w:p w:rsidR="00BC2F19" w:rsidRDefault="00B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4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9"/>
  </w:num>
  <w:num w:numId="5">
    <w:abstractNumId w:val="10"/>
  </w:num>
  <w:num w:numId="6">
    <w:abstractNumId w:val="17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8"/>
  </w:num>
  <w:num w:numId="18">
    <w:abstractNumId w:val="5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3306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06C54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2883"/>
    <w:rsid w:val="00286854"/>
    <w:rsid w:val="00287F68"/>
    <w:rsid w:val="002904FA"/>
    <w:rsid w:val="002932BA"/>
    <w:rsid w:val="00293710"/>
    <w:rsid w:val="00295F56"/>
    <w:rsid w:val="002A32B8"/>
    <w:rsid w:val="002A5C3B"/>
    <w:rsid w:val="002A7893"/>
    <w:rsid w:val="002B1C35"/>
    <w:rsid w:val="002B3A0E"/>
    <w:rsid w:val="002C4F10"/>
    <w:rsid w:val="002D24D5"/>
    <w:rsid w:val="002D55E4"/>
    <w:rsid w:val="002D58A4"/>
    <w:rsid w:val="002E087E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70E2"/>
    <w:rsid w:val="005376E9"/>
    <w:rsid w:val="0054165C"/>
    <w:rsid w:val="00543ADB"/>
    <w:rsid w:val="005445D9"/>
    <w:rsid w:val="00546C3B"/>
    <w:rsid w:val="005540C0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C7D5A"/>
    <w:rsid w:val="006D1213"/>
    <w:rsid w:val="006D155E"/>
    <w:rsid w:val="006E554D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5234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E7A11"/>
    <w:rsid w:val="007F127D"/>
    <w:rsid w:val="008009E8"/>
    <w:rsid w:val="008029BD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5778"/>
    <w:rsid w:val="008C6B38"/>
    <w:rsid w:val="008D3513"/>
    <w:rsid w:val="008D5D13"/>
    <w:rsid w:val="008E20A8"/>
    <w:rsid w:val="008E2589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6A1B"/>
    <w:rsid w:val="00997812"/>
    <w:rsid w:val="009A7DDA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D50"/>
    <w:rsid w:val="00A15835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85DC9"/>
    <w:rsid w:val="00B906DE"/>
    <w:rsid w:val="00B93F54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2F19"/>
    <w:rsid w:val="00BC75AA"/>
    <w:rsid w:val="00BE0E97"/>
    <w:rsid w:val="00BE187F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96D7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6F39"/>
    <w:rsid w:val="00D178AD"/>
    <w:rsid w:val="00D17A3B"/>
    <w:rsid w:val="00D202A0"/>
    <w:rsid w:val="00D21902"/>
    <w:rsid w:val="00D242A5"/>
    <w:rsid w:val="00D255F8"/>
    <w:rsid w:val="00D26900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52B9"/>
    <w:rsid w:val="00D97AF0"/>
    <w:rsid w:val="00D97B6A"/>
    <w:rsid w:val="00DA5EBD"/>
    <w:rsid w:val="00DA623F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D3F84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463C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0DDC"/>
    <w:rsid w:val="00F941C0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20DEE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F90D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FD9F-A9C8-40D2-AB4A-BC29C945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1347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6</cp:revision>
  <cp:lastPrinted>2011-11-03T11:36:00Z</cp:lastPrinted>
  <dcterms:created xsi:type="dcterms:W3CDTF">2023-07-10T12:09:00Z</dcterms:created>
  <dcterms:modified xsi:type="dcterms:W3CDTF">2023-07-11T08:37:00Z</dcterms:modified>
</cp:coreProperties>
</file>