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7C" w:rsidRPr="004C6B8C" w:rsidRDefault="00CD257C" w:rsidP="004C6B8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C6B8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              проект</w:t>
      </w:r>
    </w:p>
    <w:p w:rsidR="00CD257C" w:rsidRPr="004C6B8C" w:rsidRDefault="00CD257C" w:rsidP="004C6B8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D257C" w:rsidRPr="004C6B8C" w:rsidRDefault="00CD257C" w:rsidP="004C6B8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6B8C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</w:p>
    <w:p w:rsidR="00CD257C" w:rsidRPr="004C6B8C" w:rsidRDefault="00CD257C" w:rsidP="004C6B8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6B8C">
        <w:rPr>
          <w:rFonts w:ascii="Times New Roman" w:hAnsi="Times New Roman" w:cs="Times New Roman"/>
          <w:b w:val="0"/>
          <w:sz w:val="28"/>
          <w:szCs w:val="28"/>
        </w:rPr>
        <w:t>Совета Новошешминского муниципального района</w:t>
      </w:r>
    </w:p>
    <w:p w:rsidR="00CD257C" w:rsidRPr="004C6B8C" w:rsidRDefault="00CD257C" w:rsidP="004C6B8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6B8C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CD257C" w:rsidRPr="004C6B8C" w:rsidRDefault="00CD257C" w:rsidP="004C6B8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6B8C">
        <w:rPr>
          <w:rFonts w:ascii="Times New Roman" w:hAnsi="Times New Roman" w:cs="Times New Roman"/>
          <w:b w:val="0"/>
          <w:sz w:val="28"/>
          <w:szCs w:val="28"/>
        </w:rPr>
        <w:t xml:space="preserve">от __июля 2023 г.                                                       </w:t>
      </w:r>
      <w:r w:rsidR="004C6B8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№</w:t>
      </w:r>
      <w:r w:rsidRPr="004C6B8C">
        <w:rPr>
          <w:rFonts w:ascii="Times New Roman" w:hAnsi="Times New Roman" w:cs="Times New Roman"/>
          <w:b w:val="0"/>
          <w:sz w:val="28"/>
          <w:szCs w:val="28"/>
        </w:rPr>
        <w:t>____</w:t>
      </w:r>
    </w:p>
    <w:p w:rsidR="00CD257C" w:rsidRPr="004C6B8C" w:rsidRDefault="00CD257C" w:rsidP="004C6B8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D257C" w:rsidRPr="004C6B8C" w:rsidRDefault="00CD257C" w:rsidP="004C6B8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D257C" w:rsidRPr="004C6B8C" w:rsidRDefault="00CD257C" w:rsidP="004C6B8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6B8C">
        <w:rPr>
          <w:rFonts w:ascii="Times New Roman" w:hAnsi="Times New Roman" w:cs="Times New Roman"/>
          <w:b w:val="0"/>
          <w:sz w:val="28"/>
          <w:szCs w:val="28"/>
        </w:rPr>
        <w:t>О согласовании замены дотации на выравнивание бюджетной обеспеченности муниципальных районов дополнительным нормативом отчислений в бюджет Новошешминского муниципального района Республики Татарстан от налога на доходы физических лиц на 2024год и на плановый период 2025 и 2026</w:t>
      </w:r>
      <w:r w:rsidR="004C6B8C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bookmarkStart w:id="0" w:name="_GoBack"/>
      <w:bookmarkEnd w:id="0"/>
    </w:p>
    <w:p w:rsidR="00CD257C" w:rsidRPr="004C6B8C" w:rsidRDefault="00CD257C" w:rsidP="004C6B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57C" w:rsidRPr="004C6B8C" w:rsidRDefault="00CD257C" w:rsidP="004C6B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B8C">
        <w:rPr>
          <w:rFonts w:ascii="Times New Roman" w:hAnsi="Times New Roman" w:cs="Times New Roman"/>
          <w:sz w:val="28"/>
          <w:szCs w:val="28"/>
        </w:rPr>
        <w:t>В соответствии с пунктом 5 статьи 138 Бюджетного кодекса Российской Федерации Совет Новошешминского муниципального района Республики Татарстан</w:t>
      </w:r>
    </w:p>
    <w:p w:rsidR="00CD257C" w:rsidRPr="004C6B8C" w:rsidRDefault="00CD257C" w:rsidP="004C6B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57C" w:rsidRPr="004C6B8C" w:rsidRDefault="00CD257C" w:rsidP="004C6B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B8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C6B8C">
        <w:rPr>
          <w:rFonts w:ascii="Times New Roman" w:hAnsi="Times New Roman" w:cs="Times New Roman"/>
          <w:sz w:val="28"/>
          <w:szCs w:val="28"/>
        </w:rPr>
        <w:t xml:space="preserve">                          РЕШИЛ</w:t>
      </w:r>
      <w:r w:rsidRPr="004C6B8C">
        <w:rPr>
          <w:rFonts w:ascii="Times New Roman" w:hAnsi="Times New Roman" w:cs="Times New Roman"/>
          <w:sz w:val="28"/>
          <w:szCs w:val="28"/>
        </w:rPr>
        <w:t>:</w:t>
      </w:r>
    </w:p>
    <w:p w:rsidR="00CD257C" w:rsidRPr="004C6B8C" w:rsidRDefault="00CD257C" w:rsidP="004C6B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57C" w:rsidRPr="004C6B8C" w:rsidRDefault="00CD257C" w:rsidP="004C6B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B8C">
        <w:rPr>
          <w:rFonts w:ascii="Times New Roman" w:hAnsi="Times New Roman" w:cs="Times New Roman"/>
          <w:sz w:val="28"/>
          <w:szCs w:val="28"/>
        </w:rPr>
        <w:t>1. Согласовать замену дотации на выравнивание бюджетной обеспеченности муниципальных районов (городских округов) дополнительным нормативом отчислений в бюджет Новошешминского муниципального района Республики Татарстан от налога на доходы физических лиц на 2024 год и плановый период 2025 и 2026 годов.</w:t>
      </w:r>
    </w:p>
    <w:p w:rsidR="00CD257C" w:rsidRPr="004C6B8C" w:rsidRDefault="00CD257C" w:rsidP="004C6B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B8C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CD257C" w:rsidRPr="004C6B8C" w:rsidRDefault="00CD257C" w:rsidP="004C6B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B8C">
        <w:rPr>
          <w:rFonts w:ascii="Times New Roman" w:hAnsi="Times New Roman" w:cs="Times New Roman"/>
          <w:sz w:val="28"/>
          <w:szCs w:val="28"/>
        </w:rPr>
        <w:t>3. Решение вступает в силу со дня его подписания.</w:t>
      </w:r>
    </w:p>
    <w:p w:rsidR="00CD257C" w:rsidRPr="004C6B8C" w:rsidRDefault="004C6B8C" w:rsidP="004C6B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C6B8C">
        <w:rPr>
          <w:rFonts w:ascii="Times New Roman" w:hAnsi="Times New Roman" w:cs="Times New Roman"/>
          <w:sz w:val="28"/>
          <w:szCs w:val="28"/>
        </w:rPr>
        <w:t>Настоящее решение опубликовать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http://novosheshminsk.tatarstan.ru/.</w:t>
      </w:r>
    </w:p>
    <w:p w:rsidR="00CD257C" w:rsidRPr="004C6B8C" w:rsidRDefault="00CD257C" w:rsidP="004C6B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B8C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CD257C" w:rsidRPr="004C6B8C" w:rsidRDefault="00CD257C" w:rsidP="004C6B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57C" w:rsidRPr="004C6B8C" w:rsidRDefault="00CD257C" w:rsidP="004C6B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57C" w:rsidRPr="004C6B8C" w:rsidRDefault="00CD257C" w:rsidP="004C6B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57C" w:rsidRPr="004C6B8C" w:rsidRDefault="00CD257C" w:rsidP="004C6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B8C">
        <w:rPr>
          <w:rFonts w:ascii="Times New Roman" w:hAnsi="Times New Roman" w:cs="Times New Roman"/>
          <w:sz w:val="28"/>
          <w:szCs w:val="28"/>
        </w:rPr>
        <w:t xml:space="preserve">Глава Новошешминского </w:t>
      </w:r>
    </w:p>
    <w:p w:rsidR="00CD257C" w:rsidRPr="004C6B8C" w:rsidRDefault="00CD257C" w:rsidP="004C6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B8C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</w:t>
      </w:r>
      <w:r w:rsidR="004C6B8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C6B8C">
        <w:rPr>
          <w:rFonts w:ascii="Times New Roman" w:hAnsi="Times New Roman" w:cs="Times New Roman"/>
          <w:sz w:val="28"/>
          <w:szCs w:val="28"/>
        </w:rPr>
        <w:t xml:space="preserve">        В.М.</w:t>
      </w:r>
      <w:r w:rsidR="004C6B8C">
        <w:rPr>
          <w:rFonts w:ascii="Times New Roman" w:hAnsi="Times New Roman" w:cs="Times New Roman"/>
          <w:sz w:val="28"/>
          <w:szCs w:val="28"/>
        </w:rPr>
        <w:t xml:space="preserve"> </w:t>
      </w:r>
      <w:r w:rsidRPr="004C6B8C">
        <w:rPr>
          <w:rFonts w:ascii="Times New Roman" w:hAnsi="Times New Roman" w:cs="Times New Roman"/>
          <w:sz w:val="28"/>
          <w:szCs w:val="28"/>
        </w:rPr>
        <w:t>Козлов</w:t>
      </w:r>
    </w:p>
    <w:p w:rsidR="00A11F9D" w:rsidRPr="004C6B8C" w:rsidRDefault="00A11F9D" w:rsidP="004C6B8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A11F9D" w:rsidRPr="004C6B8C" w:rsidSect="004C6B8C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7C"/>
    <w:rsid w:val="004C6B8C"/>
    <w:rsid w:val="00A11F9D"/>
    <w:rsid w:val="00CD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C0A1C-CD2B-411C-AEA2-A4E164F3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5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D25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nshe-pred-fo</dc:creator>
  <cp:keywords/>
  <dc:description/>
  <cp:lastModifiedBy>RikComp</cp:lastModifiedBy>
  <cp:revision>2</cp:revision>
  <dcterms:created xsi:type="dcterms:W3CDTF">2023-06-22T12:20:00Z</dcterms:created>
  <dcterms:modified xsi:type="dcterms:W3CDTF">2023-06-22T12:20:00Z</dcterms:modified>
</cp:coreProperties>
</file>