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819" w:rsidRDefault="00356819" w:rsidP="00356819">
      <w:pPr>
        <w:widowControl/>
        <w:suppressAutoHyphens/>
        <w:jc w:val="center"/>
        <w:rPr>
          <w:bCs/>
          <w:sz w:val="24"/>
          <w:szCs w:val="24"/>
          <w:lang w:eastAsia="zh-CN"/>
        </w:rPr>
      </w:pPr>
    </w:p>
    <w:p w:rsidR="00883714" w:rsidRDefault="00883714" w:rsidP="00356819">
      <w:pPr>
        <w:widowControl/>
        <w:suppressAutoHyphens/>
        <w:jc w:val="center"/>
        <w:rPr>
          <w:bCs/>
          <w:sz w:val="24"/>
          <w:szCs w:val="24"/>
          <w:lang w:eastAsia="zh-CN"/>
        </w:rPr>
      </w:pPr>
    </w:p>
    <w:p w:rsidR="00883714" w:rsidRDefault="00883714" w:rsidP="00356819">
      <w:pPr>
        <w:widowControl/>
        <w:suppressAutoHyphens/>
        <w:jc w:val="center"/>
        <w:rPr>
          <w:bCs/>
          <w:sz w:val="24"/>
          <w:szCs w:val="24"/>
          <w:lang w:eastAsia="zh-CN"/>
        </w:rPr>
      </w:pPr>
    </w:p>
    <w:p w:rsidR="00883714" w:rsidRPr="00883714" w:rsidRDefault="00883714" w:rsidP="00883714">
      <w:pPr>
        <w:ind w:left="567"/>
        <w:jc w:val="right"/>
        <w:rPr>
          <w:rFonts w:ascii="Times New Roman" w:hAnsi="Times New Roman" w:cs="Times New Roman"/>
          <w:i/>
          <w:sz w:val="24"/>
        </w:rPr>
      </w:pPr>
      <w:r w:rsidRPr="00883714">
        <w:rPr>
          <w:rFonts w:ascii="Times New Roman" w:hAnsi="Times New Roman" w:cs="Times New Roman"/>
          <w:i/>
          <w:sz w:val="24"/>
        </w:rPr>
        <w:t>ПРОЕКТ</w:t>
      </w:r>
    </w:p>
    <w:p w:rsidR="00883714" w:rsidRPr="00883714" w:rsidRDefault="00883714" w:rsidP="00883714">
      <w:pPr>
        <w:widowControl/>
        <w:suppressAutoHyphens/>
        <w:jc w:val="right"/>
        <w:rPr>
          <w:rFonts w:ascii="Times New Roman" w:hAnsi="Times New Roman" w:cs="Times New Roman"/>
          <w:bCs/>
          <w:sz w:val="24"/>
          <w:szCs w:val="24"/>
          <w:lang w:eastAsia="zh-CN"/>
        </w:rPr>
      </w:pPr>
    </w:p>
    <w:p w:rsidR="00095DE0" w:rsidRPr="00356819" w:rsidRDefault="00095DE0" w:rsidP="00095DE0">
      <w:pPr>
        <w:widowControl/>
        <w:suppressAutoHyphens/>
        <w:jc w:val="center"/>
        <w:rPr>
          <w:bCs/>
          <w:sz w:val="24"/>
          <w:szCs w:val="24"/>
          <w:lang w:eastAsia="zh-CN"/>
        </w:rPr>
      </w:pPr>
    </w:p>
    <w:p w:rsidR="00095DE0" w:rsidRPr="00356819" w:rsidRDefault="00095DE0" w:rsidP="00095DE0">
      <w:pPr>
        <w:widowControl/>
        <w:suppressAutoHyphens/>
        <w:jc w:val="center"/>
        <w:rPr>
          <w:bCs/>
          <w:color w:val="000000" w:themeColor="text1"/>
          <w:sz w:val="24"/>
          <w:szCs w:val="24"/>
          <w:lang w:eastAsia="zh-CN"/>
        </w:rPr>
      </w:pPr>
      <w:r w:rsidRPr="00356819">
        <w:rPr>
          <w:bCs/>
          <w:color w:val="000000" w:themeColor="text1"/>
          <w:sz w:val="24"/>
          <w:szCs w:val="24"/>
          <w:lang w:eastAsia="zh-CN"/>
        </w:rPr>
        <w:t>РЕШЕНИЕ</w:t>
      </w:r>
    </w:p>
    <w:p w:rsidR="00095DE0" w:rsidRPr="00356819" w:rsidRDefault="00095DE0" w:rsidP="00095DE0">
      <w:pPr>
        <w:widowControl/>
        <w:suppressAutoHyphens/>
        <w:jc w:val="center"/>
        <w:rPr>
          <w:iCs/>
          <w:color w:val="000000" w:themeColor="text1"/>
          <w:sz w:val="24"/>
          <w:szCs w:val="24"/>
          <w:lang w:eastAsia="zh-CN"/>
        </w:rPr>
      </w:pPr>
      <w:r w:rsidRPr="00356819">
        <w:rPr>
          <w:iCs/>
          <w:color w:val="000000" w:themeColor="text1"/>
          <w:sz w:val="24"/>
          <w:szCs w:val="24"/>
          <w:lang w:eastAsia="zh-CN"/>
        </w:rPr>
        <w:t>Совета Новошешминского муниципального района</w:t>
      </w:r>
    </w:p>
    <w:p w:rsidR="00095DE0" w:rsidRPr="00356819" w:rsidRDefault="00095DE0" w:rsidP="00095DE0">
      <w:pPr>
        <w:widowControl/>
        <w:suppressAutoHyphens/>
        <w:jc w:val="center"/>
        <w:rPr>
          <w:iCs/>
          <w:color w:val="000000" w:themeColor="text1"/>
          <w:sz w:val="24"/>
          <w:szCs w:val="24"/>
          <w:lang w:eastAsia="zh-CN"/>
        </w:rPr>
      </w:pPr>
      <w:r w:rsidRPr="00356819">
        <w:rPr>
          <w:iCs/>
          <w:color w:val="000000" w:themeColor="text1"/>
          <w:sz w:val="24"/>
          <w:szCs w:val="24"/>
          <w:lang w:eastAsia="zh-CN"/>
        </w:rPr>
        <w:t xml:space="preserve"> Республики Татарстан</w:t>
      </w:r>
    </w:p>
    <w:p w:rsidR="00095DE0" w:rsidRPr="00356819" w:rsidRDefault="00095DE0" w:rsidP="00095DE0">
      <w:pPr>
        <w:widowControl/>
        <w:suppressAutoHyphens/>
        <w:rPr>
          <w:color w:val="000000" w:themeColor="text1"/>
          <w:sz w:val="24"/>
          <w:szCs w:val="24"/>
          <w:lang w:eastAsia="zh-CN"/>
        </w:rPr>
      </w:pPr>
    </w:p>
    <w:p w:rsidR="00095DE0" w:rsidRPr="00356819" w:rsidRDefault="00095DE0" w:rsidP="00095DE0">
      <w:pPr>
        <w:widowControl/>
        <w:suppressAutoHyphens/>
        <w:rPr>
          <w:color w:val="000000" w:themeColor="text1"/>
          <w:spacing w:val="-2"/>
          <w:sz w:val="24"/>
          <w:szCs w:val="24"/>
        </w:rPr>
      </w:pPr>
      <w:r w:rsidRPr="00356819">
        <w:rPr>
          <w:color w:val="000000" w:themeColor="text1"/>
          <w:sz w:val="24"/>
          <w:szCs w:val="24"/>
          <w:lang w:eastAsia="zh-CN"/>
        </w:rPr>
        <w:t xml:space="preserve">от </w:t>
      </w:r>
      <w:proofErr w:type="gramStart"/>
      <w:r w:rsidRPr="00356819">
        <w:rPr>
          <w:color w:val="000000" w:themeColor="text1"/>
          <w:sz w:val="24"/>
          <w:szCs w:val="24"/>
          <w:lang w:eastAsia="zh-CN"/>
        </w:rPr>
        <w:t>«</w:t>
      </w:r>
      <w:r>
        <w:rPr>
          <w:color w:val="000000" w:themeColor="text1"/>
          <w:sz w:val="24"/>
          <w:szCs w:val="24"/>
          <w:lang w:eastAsia="zh-CN"/>
        </w:rPr>
        <w:t xml:space="preserve">  </w:t>
      </w:r>
      <w:proofErr w:type="gramEnd"/>
      <w:r>
        <w:rPr>
          <w:color w:val="000000" w:themeColor="text1"/>
          <w:sz w:val="24"/>
          <w:szCs w:val="24"/>
          <w:lang w:eastAsia="zh-CN"/>
        </w:rPr>
        <w:t xml:space="preserve">  </w:t>
      </w:r>
      <w:r w:rsidRPr="00356819">
        <w:rPr>
          <w:color w:val="000000" w:themeColor="text1"/>
          <w:sz w:val="24"/>
          <w:szCs w:val="24"/>
          <w:lang w:eastAsia="zh-CN"/>
        </w:rPr>
        <w:t xml:space="preserve">» </w:t>
      </w:r>
      <w:r w:rsidR="009D6F91">
        <w:rPr>
          <w:color w:val="000000" w:themeColor="text1"/>
          <w:sz w:val="24"/>
          <w:szCs w:val="24"/>
          <w:lang w:eastAsia="zh-CN"/>
        </w:rPr>
        <w:t xml:space="preserve">               </w:t>
      </w:r>
      <w:r w:rsidRPr="00356819">
        <w:rPr>
          <w:color w:val="000000" w:themeColor="text1"/>
          <w:sz w:val="24"/>
          <w:szCs w:val="24"/>
          <w:lang w:eastAsia="zh-CN"/>
        </w:rPr>
        <w:t xml:space="preserve"> </w:t>
      </w:r>
      <w:r w:rsidRPr="00356819">
        <w:rPr>
          <w:color w:val="000000" w:themeColor="text1"/>
          <w:spacing w:val="7"/>
          <w:sz w:val="24"/>
          <w:szCs w:val="24"/>
          <w:lang w:eastAsia="zh-CN"/>
        </w:rPr>
        <w:t>202</w:t>
      </w:r>
      <w:r w:rsidR="009D6F91">
        <w:rPr>
          <w:color w:val="000000" w:themeColor="text1"/>
          <w:spacing w:val="7"/>
          <w:sz w:val="24"/>
          <w:szCs w:val="24"/>
          <w:lang w:eastAsia="zh-CN"/>
        </w:rPr>
        <w:t>3</w:t>
      </w:r>
      <w:r w:rsidRPr="00356819">
        <w:rPr>
          <w:color w:val="000000" w:themeColor="text1"/>
          <w:spacing w:val="7"/>
          <w:sz w:val="24"/>
          <w:szCs w:val="24"/>
          <w:lang w:eastAsia="zh-CN"/>
        </w:rPr>
        <w:t xml:space="preserve"> г.                                                                       </w:t>
      </w:r>
      <w:r>
        <w:rPr>
          <w:color w:val="000000" w:themeColor="text1"/>
          <w:spacing w:val="7"/>
          <w:sz w:val="24"/>
          <w:szCs w:val="24"/>
          <w:lang w:eastAsia="zh-CN"/>
        </w:rPr>
        <w:t xml:space="preserve">           </w:t>
      </w:r>
      <w:r w:rsidRPr="00356819">
        <w:rPr>
          <w:color w:val="000000" w:themeColor="text1"/>
          <w:spacing w:val="7"/>
          <w:sz w:val="24"/>
          <w:szCs w:val="24"/>
          <w:lang w:eastAsia="zh-CN"/>
        </w:rPr>
        <w:t xml:space="preserve"> </w:t>
      </w:r>
      <w:r w:rsidRPr="00356819">
        <w:rPr>
          <w:color w:val="000000" w:themeColor="text1"/>
          <w:sz w:val="24"/>
          <w:szCs w:val="24"/>
          <w:lang w:eastAsia="zh-CN"/>
        </w:rPr>
        <w:t>№</w:t>
      </w:r>
      <w:r w:rsidRPr="00356819">
        <w:rPr>
          <w:color w:val="000000" w:themeColor="text1"/>
          <w:spacing w:val="7"/>
          <w:sz w:val="24"/>
          <w:szCs w:val="24"/>
          <w:lang w:eastAsia="zh-CN"/>
        </w:rPr>
        <w:t xml:space="preserve"> </w:t>
      </w:r>
    </w:p>
    <w:p w:rsidR="00095DE0" w:rsidRPr="00356819" w:rsidRDefault="00095DE0" w:rsidP="00095DE0">
      <w:pPr>
        <w:jc w:val="center"/>
        <w:outlineLvl w:val="0"/>
        <w:rPr>
          <w:color w:val="000000" w:themeColor="text1"/>
          <w:sz w:val="24"/>
          <w:szCs w:val="24"/>
        </w:rPr>
      </w:pPr>
    </w:p>
    <w:p w:rsidR="00095DE0" w:rsidRPr="00356819" w:rsidRDefault="009D6F91" w:rsidP="00095DE0">
      <w:pPr>
        <w:jc w:val="center"/>
        <w:outlineLvl w:val="0"/>
        <w:rPr>
          <w:color w:val="000000" w:themeColor="text1"/>
          <w:sz w:val="24"/>
          <w:szCs w:val="24"/>
        </w:rPr>
      </w:pPr>
      <w:r>
        <w:rPr>
          <w:color w:val="000000" w:themeColor="text1"/>
          <w:sz w:val="24"/>
          <w:szCs w:val="24"/>
        </w:rPr>
        <w:t>О внесении изменений в Положение о</w:t>
      </w:r>
      <w:r w:rsidR="00095DE0" w:rsidRPr="00356819">
        <w:rPr>
          <w:color w:val="000000" w:themeColor="text1"/>
          <w:sz w:val="24"/>
          <w:szCs w:val="24"/>
        </w:rPr>
        <w:t xml:space="preserve">б осуществлении муниципального контроля </w:t>
      </w:r>
      <w:r w:rsidR="00095DE0" w:rsidRPr="00356819">
        <w:rPr>
          <w:spacing w:val="2"/>
          <w:sz w:val="24"/>
          <w:szCs w:val="24"/>
        </w:rPr>
        <w:t>на автомобильном транспорте и в дорожном хозяйстве</w:t>
      </w:r>
      <w:r w:rsidR="00095DE0" w:rsidRPr="00356819">
        <w:rPr>
          <w:color w:val="000000" w:themeColor="text1"/>
          <w:sz w:val="24"/>
          <w:szCs w:val="24"/>
        </w:rPr>
        <w:t xml:space="preserve"> на территории Новошешминского муниципального района Республики Татарстан</w:t>
      </w:r>
      <w:r w:rsidR="002F76FE">
        <w:rPr>
          <w:color w:val="000000" w:themeColor="text1"/>
          <w:sz w:val="24"/>
          <w:szCs w:val="24"/>
        </w:rPr>
        <w:t>, утвержденное решением Совета Новошешминского муниципального района республики Татарстан от 29.12.2021 №17-135.</w:t>
      </w:r>
    </w:p>
    <w:p w:rsidR="00095DE0" w:rsidRPr="00356819" w:rsidRDefault="00095DE0" w:rsidP="00095DE0">
      <w:pPr>
        <w:jc w:val="center"/>
        <w:outlineLvl w:val="0"/>
        <w:rPr>
          <w:color w:val="000000" w:themeColor="text1"/>
          <w:sz w:val="24"/>
          <w:szCs w:val="24"/>
        </w:rPr>
      </w:pPr>
    </w:p>
    <w:p w:rsidR="00095DE0" w:rsidRPr="00356819" w:rsidRDefault="00095DE0" w:rsidP="00095DE0">
      <w:pPr>
        <w:ind w:firstLine="680"/>
        <w:jc w:val="both"/>
        <w:rPr>
          <w:color w:val="000000" w:themeColor="text1"/>
          <w:sz w:val="24"/>
          <w:szCs w:val="24"/>
        </w:rPr>
      </w:pPr>
      <w:r w:rsidRPr="00356819">
        <w:rPr>
          <w:color w:val="000000" w:themeColor="text1"/>
          <w:sz w:val="24"/>
          <w:szCs w:val="24"/>
        </w:rPr>
        <w:t xml:space="preserve">В соответствии с федеральными </w:t>
      </w:r>
      <w:hyperlink r:id="rId8" w:history="1">
        <w:r w:rsidRPr="00356819">
          <w:rPr>
            <w:color w:val="000000" w:themeColor="text1"/>
            <w:sz w:val="24"/>
            <w:szCs w:val="24"/>
          </w:rPr>
          <w:t>закон</w:t>
        </w:r>
      </w:hyperlink>
      <w:r w:rsidRPr="00356819">
        <w:rPr>
          <w:color w:val="000000" w:themeColor="text1"/>
          <w:sz w:val="24"/>
          <w:szCs w:val="24"/>
        </w:rPr>
        <w:t xml:space="preserve">ами от 6 октября 2003 года № 131-ФЗ «Об общих принципах организации местного самоуправления в Российской Федерации», </w:t>
      </w:r>
      <w:r w:rsidRPr="00356819">
        <w:rPr>
          <w:sz w:val="24"/>
          <w:szCs w:val="24"/>
        </w:rPr>
        <w:t>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 259-ФЗ «Устав автомобильного транспорта и городского наземного электрического транспорта», от 31 июля 2020 года 248-ФЗ «О государственном контроле (надзоре) и муниципальном контроле в Российской Федерации», Уставом муниципального образования «Новошешминский муниципальный район Республики Татарстан»,</w:t>
      </w:r>
      <w:r w:rsidRPr="00356819">
        <w:rPr>
          <w:color w:val="000000" w:themeColor="text1"/>
          <w:sz w:val="24"/>
          <w:szCs w:val="24"/>
        </w:rPr>
        <w:t xml:space="preserve"> Совет Новошешминского муниципального района Республики Татарстан</w:t>
      </w:r>
    </w:p>
    <w:p w:rsidR="00095DE0" w:rsidRDefault="00095DE0" w:rsidP="00095DE0">
      <w:pPr>
        <w:ind w:firstLine="680"/>
        <w:jc w:val="center"/>
        <w:rPr>
          <w:color w:val="000000" w:themeColor="text1"/>
          <w:sz w:val="24"/>
          <w:szCs w:val="24"/>
          <w:lang w:eastAsia="zh-CN"/>
        </w:rPr>
      </w:pPr>
      <w:r w:rsidRPr="00356819">
        <w:rPr>
          <w:color w:val="000000" w:themeColor="text1"/>
          <w:sz w:val="24"/>
          <w:szCs w:val="24"/>
          <w:lang w:eastAsia="zh-CN"/>
        </w:rPr>
        <w:t>РЕШИЛ:</w:t>
      </w:r>
    </w:p>
    <w:p w:rsidR="00095DE0" w:rsidRPr="00356819" w:rsidRDefault="00095DE0" w:rsidP="00095DE0">
      <w:pPr>
        <w:ind w:firstLine="680"/>
        <w:jc w:val="center"/>
        <w:rPr>
          <w:color w:val="000000" w:themeColor="text1"/>
          <w:sz w:val="24"/>
          <w:szCs w:val="24"/>
          <w:lang w:eastAsia="zh-CN"/>
        </w:rPr>
      </w:pPr>
    </w:p>
    <w:p w:rsidR="00095DE0" w:rsidRPr="00356819" w:rsidRDefault="00095DE0" w:rsidP="00095DE0">
      <w:pPr>
        <w:pStyle w:val="ConsPlusNormal"/>
        <w:tabs>
          <w:tab w:val="left" w:pos="426"/>
        </w:tabs>
        <w:ind w:firstLine="709"/>
        <w:jc w:val="both"/>
        <w:rPr>
          <w:rFonts w:ascii="Arial" w:hAnsi="Arial" w:cs="Arial"/>
          <w:color w:val="000000" w:themeColor="text1"/>
        </w:rPr>
      </w:pPr>
      <w:r w:rsidRPr="00356819">
        <w:rPr>
          <w:rFonts w:ascii="Arial" w:hAnsi="Arial" w:cs="Arial"/>
          <w:color w:val="000000" w:themeColor="text1"/>
        </w:rPr>
        <w:t xml:space="preserve">1. </w:t>
      </w:r>
      <w:r w:rsidR="00EB2EEF" w:rsidRPr="00EB2EEF">
        <w:rPr>
          <w:rFonts w:ascii="Arial" w:hAnsi="Arial" w:cs="Arial"/>
          <w:color w:val="000000" w:themeColor="text1"/>
        </w:rPr>
        <w:t xml:space="preserve">Внести в Положение об осуществлении муниципального контроля на автомобильном транспорте и в дорожном хозяйстве на территории Новошешминского муниципального района Республики Татарстан, утвержденное решением Совета Новошешминского муниципального района республики Татарстан от </w:t>
      </w:r>
      <w:r w:rsidR="00EB2EEF">
        <w:rPr>
          <w:rFonts w:ascii="Arial" w:hAnsi="Arial" w:cs="Arial"/>
          <w:color w:val="000000" w:themeColor="text1"/>
        </w:rPr>
        <w:t>29</w:t>
      </w:r>
      <w:r w:rsidR="00EB2EEF" w:rsidRPr="00EB2EEF">
        <w:rPr>
          <w:rFonts w:ascii="Arial" w:hAnsi="Arial" w:cs="Arial"/>
          <w:color w:val="000000" w:themeColor="text1"/>
        </w:rPr>
        <w:t>.</w:t>
      </w:r>
      <w:r w:rsidR="00EB2EEF">
        <w:rPr>
          <w:rFonts w:ascii="Arial" w:hAnsi="Arial" w:cs="Arial"/>
          <w:color w:val="000000" w:themeColor="text1"/>
        </w:rPr>
        <w:t>12</w:t>
      </w:r>
      <w:r w:rsidR="00EB2EEF" w:rsidRPr="00EB2EEF">
        <w:rPr>
          <w:rFonts w:ascii="Arial" w:hAnsi="Arial" w:cs="Arial"/>
          <w:color w:val="000000" w:themeColor="text1"/>
        </w:rPr>
        <w:t>.202</w:t>
      </w:r>
      <w:r w:rsidR="00EB2EEF">
        <w:rPr>
          <w:rFonts w:ascii="Arial" w:hAnsi="Arial" w:cs="Arial"/>
          <w:color w:val="000000" w:themeColor="text1"/>
        </w:rPr>
        <w:t>1</w:t>
      </w:r>
      <w:r w:rsidR="00EB2EEF" w:rsidRPr="00EB2EEF">
        <w:rPr>
          <w:rFonts w:ascii="Arial" w:hAnsi="Arial" w:cs="Arial"/>
          <w:color w:val="000000" w:themeColor="text1"/>
        </w:rPr>
        <w:t xml:space="preserve"> №</w:t>
      </w:r>
      <w:r w:rsidR="00EB2EEF">
        <w:rPr>
          <w:rFonts w:ascii="Arial" w:hAnsi="Arial" w:cs="Arial"/>
          <w:color w:val="000000" w:themeColor="text1"/>
        </w:rPr>
        <w:t>17</w:t>
      </w:r>
      <w:r w:rsidR="00EB2EEF" w:rsidRPr="00EB2EEF">
        <w:rPr>
          <w:rFonts w:ascii="Arial" w:hAnsi="Arial" w:cs="Arial"/>
          <w:color w:val="000000" w:themeColor="text1"/>
        </w:rPr>
        <w:t>-1</w:t>
      </w:r>
      <w:r w:rsidR="00EB2EEF">
        <w:rPr>
          <w:rFonts w:ascii="Arial" w:hAnsi="Arial" w:cs="Arial"/>
          <w:color w:val="000000" w:themeColor="text1"/>
        </w:rPr>
        <w:t>35</w:t>
      </w:r>
      <w:r w:rsidR="00EB2EEF" w:rsidRPr="00EB2EEF">
        <w:rPr>
          <w:rFonts w:ascii="Arial" w:hAnsi="Arial" w:cs="Arial"/>
          <w:color w:val="000000" w:themeColor="text1"/>
        </w:rPr>
        <w:t xml:space="preserve"> следующие изменения:</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1.1. Раздел 5 изложить в следующей редакции:</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 Досудебное обжалование</w:t>
      </w:r>
    </w:p>
    <w:p w:rsidR="00EB2EEF" w:rsidRPr="00EB2EEF" w:rsidRDefault="00EB2EEF" w:rsidP="00EB2EEF">
      <w:pPr>
        <w:pStyle w:val="ConsPlusNormal"/>
        <w:tabs>
          <w:tab w:val="left" w:pos="426"/>
        </w:tabs>
        <w:ind w:firstLine="709"/>
        <w:jc w:val="both"/>
        <w:rPr>
          <w:rFonts w:ascii="Arial" w:hAnsi="Arial" w:cs="Arial"/>
          <w:color w:val="000000" w:themeColor="text1"/>
        </w:rPr>
      </w:pP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1) решений о проведении контрольных мероприятий;</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2) актов контрольных мероприятий, предписаний об устранении выявленных нарушений;</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3) действий (бездействия) должностных лиц в рамках контрольных мероприятий.</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Материалы, прикладываемые к жалобе, в том числе фото- и видеоматериалы, представляются контролируемым лицом в электронном виде.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5.3. Жалоба на решение Контрольного органа, действия (бездействие) его должностных лиц рассматривается руководителем (заместителем руководителя) </w:t>
      </w:r>
      <w:r w:rsidRPr="00EB2EEF">
        <w:rPr>
          <w:rFonts w:ascii="Arial" w:hAnsi="Arial" w:cs="Arial"/>
          <w:color w:val="000000" w:themeColor="text1"/>
        </w:rPr>
        <w:lastRenderedPageBreak/>
        <w:t>Контрольного органа.</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5.7. Жалоба может содержать ходатайство о приостановлении исполнения обжалуемого решения Контрольного органа.</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1) о приостановлении исполнения обжалуемого решения Контрольного органа;</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2) об отказе в приостановлении исполнения обжалуемого решения Контрольного органа.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5.9. Жалоба должна содержать:</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5) требования контролируемого лица, подавшего жалобу;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5.12. Контрольный орган принимает решение об отказе в рассмотрении жалобы в течение пяти рабочих дней со дня получения жалобы, если:</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2) в удовлетворении ходатайства о восстановлении пропущенного срока на подачу </w:t>
      </w:r>
      <w:r w:rsidRPr="00EB2EEF">
        <w:rPr>
          <w:rFonts w:ascii="Arial" w:hAnsi="Arial" w:cs="Arial"/>
          <w:color w:val="000000" w:themeColor="text1"/>
        </w:rPr>
        <w:lastRenderedPageBreak/>
        <w:t>жалобы отказано;</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3) до принятия решения по жалобе от контролируемого лица, ее подавшего, поступило заявление об отзыве жалобы;</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4) имеется решение суда по вопросам, поставленным в жалобе;</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 ранее в Контрольный орган была подана другая жалоба от того же контролируемого лица по тем же основаниям;</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8) жалоба подана в ненадлежащий орган;</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9) законодательством Российской Федерации предусмотрен только судебный порядок обжалования решений Контрольного органа.</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5.16. Указанный срок может быть продлен на двадцать рабочих дней, в следующих исключительных случаях:</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1) проведение в отношении должностного лица действия (бездействия) которого обжалуются служебной проверки по фактам, указанным в жалобе;</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2) отсутствие должностного лица действия (бездействия) которого обжалуются, по уважительной причине (болезнь, отпуск, командировка).</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5.20. По итогам рассмотрения жалобы руководитель (заместитель руководителя) Контрольного органа принимает одно из следующих решений:</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1) оставляет жалобу без удовлетворения;</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2) отменяет решение Контрольного органа полностью или частично;</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lastRenderedPageBreak/>
        <w:t>3) отменяет решение Контрольного органа полностью и принимает новое решение;</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002F76FE">
        <w:rPr>
          <w:rFonts w:ascii="Arial" w:hAnsi="Arial" w:cs="Arial"/>
          <w:color w:val="000000" w:themeColor="text1"/>
        </w:rPr>
        <w:t>»;</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1.2. </w:t>
      </w:r>
      <w:r w:rsidR="002F76FE">
        <w:rPr>
          <w:rFonts w:ascii="Arial" w:hAnsi="Arial" w:cs="Arial"/>
          <w:color w:val="000000" w:themeColor="text1"/>
        </w:rPr>
        <w:t>Часть</w:t>
      </w:r>
      <w:r w:rsidR="00E57A61">
        <w:rPr>
          <w:rFonts w:ascii="Arial" w:hAnsi="Arial" w:cs="Arial"/>
          <w:color w:val="000000" w:themeColor="text1"/>
        </w:rPr>
        <w:t xml:space="preserve"> 2</w:t>
      </w:r>
      <w:r w:rsidR="002F76FE">
        <w:rPr>
          <w:rFonts w:ascii="Arial" w:hAnsi="Arial" w:cs="Arial"/>
          <w:color w:val="000000" w:themeColor="text1"/>
        </w:rPr>
        <w:t xml:space="preserve"> приложения</w:t>
      </w:r>
      <w:r w:rsidRPr="00EB2EEF">
        <w:rPr>
          <w:rFonts w:ascii="Arial" w:hAnsi="Arial" w:cs="Arial"/>
          <w:color w:val="000000" w:themeColor="text1"/>
        </w:rPr>
        <w:t xml:space="preserve"> №</w:t>
      </w:r>
      <w:r w:rsidR="00E57A61">
        <w:rPr>
          <w:rFonts w:ascii="Arial" w:hAnsi="Arial" w:cs="Arial"/>
          <w:color w:val="000000" w:themeColor="text1"/>
        </w:rPr>
        <w:t>3</w:t>
      </w:r>
      <w:r w:rsidRPr="00EB2EEF">
        <w:rPr>
          <w:rFonts w:ascii="Arial" w:hAnsi="Arial" w:cs="Arial"/>
          <w:color w:val="000000" w:themeColor="text1"/>
        </w:rPr>
        <w:t xml:space="preserve"> к </w:t>
      </w:r>
      <w:r w:rsidR="00E57A61">
        <w:rPr>
          <w:rFonts w:ascii="Arial" w:hAnsi="Arial" w:cs="Arial"/>
          <w:color w:val="000000" w:themeColor="text1"/>
        </w:rPr>
        <w:t xml:space="preserve">решению Совета </w:t>
      </w:r>
      <w:r w:rsidRPr="00EB2EEF">
        <w:rPr>
          <w:rFonts w:ascii="Arial" w:hAnsi="Arial" w:cs="Arial"/>
          <w:color w:val="000000" w:themeColor="text1"/>
        </w:rPr>
        <w:t xml:space="preserve">Новошешминского муниципального района Республики Татарстан от </w:t>
      </w:r>
      <w:r>
        <w:rPr>
          <w:rFonts w:ascii="Arial" w:hAnsi="Arial" w:cs="Arial"/>
          <w:color w:val="000000" w:themeColor="text1"/>
        </w:rPr>
        <w:t>29</w:t>
      </w:r>
      <w:r w:rsidRPr="00EB2EEF">
        <w:rPr>
          <w:rFonts w:ascii="Arial" w:hAnsi="Arial" w:cs="Arial"/>
          <w:color w:val="000000" w:themeColor="text1"/>
        </w:rPr>
        <w:t>.</w:t>
      </w:r>
      <w:r>
        <w:rPr>
          <w:rFonts w:ascii="Arial" w:hAnsi="Arial" w:cs="Arial"/>
          <w:color w:val="000000" w:themeColor="text1"/>
        </w:rPr>
        <w:t>12</w:t>
      </w:r>
      <w:r w:rsidRPr="00EB2EEF">
        <w:rPr>
          <w:rFonts w:ascii="Arial" w:hAnsi="Arial" w:cs="Arial"/>
          <w:color w:val="000000" w:themeColor="text1"/>
        </w:rPr>
        <w:t>.2021 № 1</w:t>
      </w:r>
      <w:r>
        <w:rPr>
          <w:rFonts w:ascii="Arial" w:hAnsi="Arial" w:cs="Arial"/>
          <w:color w:val="000000" w:themeColor="text1"/>
        </w:rPr>
        <w:t>7</w:t>
      </w:r>
      <w:r w:rsidRPr="00EB2EEF">
        <w:rPr>
          <w:rFonts w:ascii="Arial" w:hAnsi="Arial" w:cs="Arial"/>
          <w:color w:val="000000" w:themeColor="text1"/>
        </w:rPr>
        <w:t>-1</w:t>
      </w:r>
      <w:r>
        <w:rPr>
          <w:rFonts w:ascii="Arial" w:hAnsi="Arial" w:cs="Arial"/>
          <w:color w:val="000000" w:themeColor="text1"/>
        </w:rPr>
        <w:t>35</w:t>
      </w:r>
      <w:r w:rsidRPr="00EB2EEF">
        <w:rPr>
          <w:rFonts w:ascii="Arial" w:hAnsi="Arial" w:cs="Arial"/>
          <w:color w:val="000000" w:themeColor="text1"/>
        </w:rPr>
        <w:t xml:space="preserve"> изложить в следующей редакции:</w:t>
      </w:r>
    </w:p>
    <w:p w:rsidR="00EB2EEF" w:rsidRPr="00EB2EEF" w:rsidRDefault="00E57A61"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 </w:t>
      </w:r>
      <w:r w:rsidR="00EB2EEF" w:rsidRPr="00EB2EEF">
        <w:rPr>
          <w:rFonts w:ascii="Arial" w:hAnsi="Arial" w:cs="Arial"/>
          <w:color w:val="000000" w:themeColor="text1"/>
        </w:rPr>
        <w:t>«</w:t>
      </w:r>
      <w:r w:rsidR="002F76FE">
        <w:rPr>
          <w:rFonts w:ascii="Arial" w:hAnsi="Arial" w:cs="Arial"/>
          <w:color w:val="000000" w:themeColor="text1"/>
        </w:rPr>
        <w:t xml:space="preserve">2. </w:t>
      </w:r>
      <w:r w:rsidR="00EB2EEF" w:rsidRPr="00EB2EEF">
        <w:rPr>
          <w:rFonts w:ascii="Arial" w:hAnsi="Arial" w:cs="Arial"/>
          <w:color w:val="000000" w:themeColor="text1"/>
        </w:rPr>
        <w:t>Индикативные показатели:</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При осуществлении муниципального контроля</w:t>
      </w:r>
      <w:r w:rsidR="00E57A61">
        <w:rPr>
          <w:rFonts w:ascii="Arial" w:hAnsi="Arial" w:cs="Arial"/>
          <w:color w:val="000000" w:themeColor="text1"/>
        </w:rPr>
        <w:t xml:space="preserve"> на автомобильном транспорте и в дорожном хозяйстве </w:t>
      </w:r>
      <w:r w:rsidRPr="00EB2EEF">
        <w:rPr>
          <w:rFonts w:ascii="Arial" w:hAnsi="Arial" w:cs="Arial"/>
          <w:color w:val="000000" w:themeColor="text1"/>
        </w:rPr>
        <w:t>на территории Новошешминского муниципального района Республики Татарстан устанавливаются следующие индикативные показатели:</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плановых контрольных (надзорных) мероприятий, проведенных за отчетный период;</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внеплановых контрольных (надзорных) мероприятий, проведенных за отчетный период;</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общее количество контрольных (надзорных) мероприятий с взаимодействием, проведенных за отчетный период;</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контрольных (надзорных) мероприятий с взаимодействием по каждому виду КНМ, проведенных за отчетный период;</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контрольных (надзорных) мероприятий, проведенных с использованием средств дистанционного взаимодействия, за отчетный период;</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обязательных профилактических визитов, проведенных за отчетный период;</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предостережений о недопустимости нарушения обязательных требований, объявленных за отчетный период;</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сумма административных штрафов, наложенных по результатам контрольных (надзорных) мероприятий, за отчетный период;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общее количество учтенных объектов контроля на конец отчетного периода;</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количество учтенных объектов контроля, отнесенных к категориям риска, по каждой из категорий риска, на конец отчетного периода;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учтенных контролируемых лиц на конец отчетного периода;</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количество учтенных контролируемых лиц, в отношении которых проведены контрольные (надзорные) мероприятия, за отчетный период; </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общее количество жалоб, поданных контролируемыми лицами в досудебном порядке за отчетный период;</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 xml:space="preserve">количество жалоб, в отношении которых контрольным (надзорным) органом был </w:t>
      </w:r>
      <w:r w:rsidRPr="00EB2EEF">
        <w:rPr>
          <w:rFonts w:ascii="Arial" w:hAnsi="Arial" w:cs="Arial"/>
          <w:color w:val="000000" w:themeColor="text1"/>
        </w:rPr>
        <w:lastRenderedPageBreak/>
        <w:t>нарушен срок рассмотрения, за отчетный период;</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r w:rsidRPr="00EB2EEF">
        <w:rPr>
          <w:rFonts w:ascii="Arial" w:hAnsi="Arial" w:cs="Arial"/>
          <w:color w:val="000000" w:themeColor="text1"/>
        </w:rPr>
        <w:tab/>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r w:rsidRPr="00EB2EEF">
        <w:rPr>
          <w:rFonts w:ascii="Arial" w:hAnsi="Arial" w:cs="Arial"/>
          <w:color w:val="000000" w:themeColor="text1"/>
        </w:rPr>
        <w:tab/>
      </w:r>
    </w:p>
    <w:p w:rsidR="00EB2EEF" w:rsidRPr="00EB2EEF" w:rsidRDefault="00EB2EEF" w:rsidP="00EB2EEF">
      <w:pPr>
        <w:pStyle w:val="ConsPlusNormal"/>
        <w:tabs>
          <w:tab w:val="left" w:pos="426"/>
        </w:tabs>
        <w:ind w:firstLine="709"/>
        <w:jc w:val="both"/>
        <w:rPr>
          <w:rFonts w:ascii="Arial" w:hAnsi="Arial" w:cs="Arial"/>
          <w:color w:val="000000" w:themeColor="text1"/>
        </w:rPr>
      </w:pPr>
      <w:r w:rsidRPr="00EB2EEF">
        <w:rPr>
          <w:rFonts w:ascii="Arial" w:hAnsi="Arial" w:cs="Arial"/>
          <w:color w:val="000000" w:themeColor="text1"/>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sidR="002F76FE">
        <w:rPr>
          <w:rFonts w:ascii="Arial" w:hAnsi="Arial" w:cs="Arial"/>
          <w:color w:val="000000" w:themeColor="text1"/>
        </w:rPr>
        <w:t>».</w:t>
      </w:r>
    </w:p>
    <w:p w:rsidR="00EB2EEF" w:rsidRPr="00EB2EEF" w:rsidRDefault="00EE3C05" w:rsidP="00EB2EEF">
      <w:pPr>
        <w:pStyle w:val="ConsPlusNormal"/>
        <w:tabs>
          <w:tab w:val="left" w:pos="426"/>
        </w:tabs>
        <w:ind w:firstLine="709"/>
        <w:jc w:val="both"/>
        <w:rPr>
          <w:rFonts w:ascii="Arial" w:hAnsi="Arial" w:cs="Arial"/>
          <w:color w:val="000000" w:themeColor="text1"/>
        </w:rPr>
      </w:pPr>
      <w:r>
        <w:rPr>
          <w:rFonts w:ascii="Arial" w:hAnsi="Arial" w:cs="Arial"/>
          <w:color w:val="000000" w:themeColor="text1"/>
        </w:rPr>
        <w:t>2</w:t>
      </w:r>
      <w:r w:rsidR="00EB2EEF" w:rsidRPr="00EB2EEF">
        <w:rPr>
          <w:rFonts w:ascii="Arial" w:hAnsi="Arial" w:cs="Arial"/>
          <w:color w:val="000000" w:themeColor="text1"/>
        </w:rPr>
        <w:t xml:space="preserve">. </w:t>
      </w:r>
      <w:r w:rsidR="002F76FE">
        <w:rPr>
          <w:rFonts w:ascii="Arial" w:hAnsi="Arial" w:cs="Arial"/>
          <w:color w:val="000000" w:themeColor="text1"/>
        </w:rPr>
        <w:t>Опубликовать</w:t>
      </w:r>
      <w:r w:rsidR="00EB2EEF" w:rsidRPr="00EB2EEF">
        <w:rPr>
          <w:rFonts w:ascii="Arial" w:hAnsi="Arial" w:cs="Arial"/>
          <w:color w:val="000000" w:themeColor="text1"/>
        </w:rPr>
        <w:t xml:space="preserve"> настоящие решение на «Официальном портале правовой информации Республики Татарстан» в информационно-телекоммуникационной сети «Интернет»: http://pravo.tatarstan.ru и на официальном сайте Новошешминского муниципального района на Портале муниципальных образований Республики Татарстан в информационно-телекоммуникационной сети «Интернет»: http:/novosheshminsk.tatarstan.ru.</w:t>
      </w:r>
    </w:p>
    <w:p w:rsidR="00EB2EEF" w:rsidRPr="00EB2EEF" w:rsidRDefault="00EE3C05" w:rsidP="00EB2EEF">
      <w:pPr>
        <w:pStyle w:val="ConsPlusNormal"/>
        <w:tabs>
          <w:tab w:val="left" w:pos="426"/>
        </w:tabs>
        <w:ind w:firstLine="709"/>
        <w:jc w:val="both"/>
        <w:rPr>
          <w:rFonts w:ascii="Arial" w:hAnsi="Arial" w:cs="Arial"/>
          <w:color w:val="000000" w:themeColor="text1"/>
        </w:rPr>
      </w:pPr>
      <w:r>
        <w:rPr>
          <w:rFonts w:ascii="Arial" w:hAnsi="Arial" w:cs="Arial"/>
          <w:color w:val="000000" w:themeColor="text1"/>
        </w:rPr>
        <w:t>3</w:t>
      </w:r>
      <w:r w:rsidR="00EB2EEF" w:rsidRPr="00EB2EEF">
        <w:rPr>
          <w:rFonts w:ascii="Arial" w:hAnsi="Arial" w:cs="Arial"/>
          <w:color w:val="000000" w:themeColor="text1"/>
        </w:rPr>
        <w:t>. Контроль за исполнением настоящего решения возложить на постоянную депутатскую комиссию по экологии, строительству, жилищно-коммунальному хозяйству и благоустройству территорий Совета Новошешминского муниципального района Республики Татарстан.</w:t>
      </w:r>
    </w:p>
    <w:p w:rsidR="00EB2EEF" w:rsidRPr="00EB2EEF" w:rsidRDefault="00EB2EEF" w:rsidP="00EB2EEF">
      <w:pPr>
        <w:pStyle w:val="ConsPlusNormal"/>
        <w:tabs>
          <w:tab w:val="left" w:pos="426"/>
        </w:tabs>
        <w:ind w:firstLine="709"/>
        <w:jc w:val="both"/>
        <w:rPr>
          <w:rFonts w:ascii="Arial" w:hAnsi="Arial" w:cs="Arial"/>
          <w:color w:val="000000" w:themeColor="text1"/>
        </w:rPr>
      </w:pPr>
    </w:p>
    <w:p w:rsidR="00EB2EEF" w:rsidRPr="00EB2EEF" w:rsidRDefault="00EB2EEF" w:rsidP="00EB2EEF">
      <w:pPr>
        <w:pStyle w:val="ConsPlusNormal"/>
        <w:tabs>
          <w:tab w:val="left" w:pos="426"/>
        </w:tabs>
        <w:ind w:firstLine="709"/>
        <w:jc w:val="both"/>
        <w:rPr>
          <w:rFonts w:ascii="Arial" w:hAnsi="Arial" w:cs="Arial"/>
          <w:color w:val="000000" w:themeColor="text1"/>
        </w:rPr>
      </w:pPr>
    </w:p>
    <w:p w:rsidR="00EB2EEF" w:rsidRPr="00EB2EEF" w:rsidRDefault="00EB2EEF" w:rsidP="00EB2EEF">
      <w:pPr>
        <w:pStyle w:val="ConsPlusNormal"/>
        <w:tabs>
          <w:tab w:val="left" w:pos="426"/>
        </w:tabs>
        <w:ind w:firstLine="709"/>
        <w:jc w:val="both"/>
        <w:rPr>
          <w:rFonts w:ascii="Arial" w:hAnsi="Arial" w:cs="Arial"/>
          <w:color w:val="000000" w:themeColor="text1"/>
        </w:rPr>
      </w:pPr>
    </w:p>
    <w:p w:rsidR="00EB2EEF" w:rsidRPr="004323EE" w:rsidRDefault="00EB2EEF" w:rsidP="00EB2EEF">
      <w:pPr>
        <w:widowControl/>
        <w:spacing w:line="276" w:lineRule="auto"/>
        <w:jc w:val="both"/>
        <w:rPr>
          <w:color w:val="auto"/>
          <w:sz w:val="24"/>
          <w:szCs w:val="24"/>
        </w:rPr>
      </w:pPr>
      <w:r w:rsidRPr="004323EE">
        <w:rPr>
          <w:color w:val="auto"/>
          <w:sz w:val="24"/>
          <w:szCs w:val="24"/>
        </w:rPr>
        <w:t>Глава Новошешминского</w:t>
      </w:r>
    </w:p>
    <w:p w:rsidR="00EB2EEF" w:rsidRPr="004323EE" w:rsidRDefault="00EB2EEF" w:rsidP="00EB2EEF">
      <w:pPr>
        <w:widowControl/>
        <w:ind w:right="-2"/>
        <w:rPr>
          <w:sz w:val="24"/>
          <w:szCs w:val="24"/>
        </w:rPr>
      </w:pPr>
      <w:bookmarkStart w:id="0" w:name="_GoBack"/>
      <w:bookmarkEnd w:id="0"/>
      <w:r w:rsidRPr="004323EE">
        <w:rPr>
          <w:color w:val="auto"/>
          <w:sz w:val="24"/>
          <w:szCs w:val="24"/>
        </w:rPr>
        <w:t xml:space="preserve">муниципального района                                                                           </w:t>
      </w:r>
      <w:r>
        <w:rPr>
          <w:color w:val="auto"/>
          <w:sz w:val="24"/>
          <w:szCs w:val="24"/>
        </w:rPr>
        <w:t xml:space="preserve">              </w:t>
      </w:r>
      <w:r w:rsidRPr="004323EE">
        <w:rPr>
          <w:color w:val="auto"/>
          <w:sz w:val="24"/>
          <w:szCs w:val="24"/>
        </w:rPr>
        <w:t>В.М. Козлов</w:t>
      </w:r>
    </w:p>
    <w:p w:rsidR="00E752DB" w:rsidRDefault="00E752DB" w:rsidP="00EB2EEF">
      <w:pPr>
        <w:pStyle w:val="ConsPlusNormal"/>
        <w:tabs>
          <w:tab w:val="left" w:pos="426"/>
        </w:tabs>
        <w:ind w:firstLine="709"/>
        <w:jc w:val="both"/>
      </w:pPr>
    </w:p>
    <w:sectPr w:rsidR="00E752DB" w:rsidSect="00B550DE">
      <w:headerReference w:type="default" r:id="rId9"/>
      <w:pgSz w:w="11906" w:h="16838"/>
      <w:pgMar w:top="142" w:right="567" w:bottom="851"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C48" w:rsidRDefault="00697C48" w:rsidP="0044555F">
      <w:r>
        <w:separator/>
      </w:r>
    </w:p>
  </w:endnote>
  <w:endnote w:type="continuationSeparator" w:id="0">
    <w:p w:rsidR="00697C48" w:rsidRDefault="00697C48"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C48" w:rsidRDefault="00697C48" w:rsidP="0044555F">
      <w:r>
        <w:separator/>
      </w:r>
    </w:p>
  </w:footnote>
  <w:footnote w:type="continuationSeparator" w:id="0">
    <w:p w:rsidR="00697C48" w:rsidRDefault="00697C48" w:rsidP="004455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BD" w:rsidRPr="006830B9" w:rsidRDefault="004763BD">
    <w:pPr>
      <w:pStyle w:val="ab"/>
      <w:jc w:val="center"/>
      <w:rPr>
        <w:rFonts w:ascii="Times New Roman" w:hAnsi="Times New Roman" w:cs="Times New Roman"/>
      </w:rPr>
    </w:pPr>
    <w:r w:rsidRPr="006830B9">
      <w:rPr>
        <w:rFonts w:ascii="Times New Roman" w:hAnsi="Times New Roman" w:cs="Times New Roman"/>
      </w:rPr>
      <w:fldChar w:fldCharType="begin"/>
    </w:r>
    <w:r w:rsidRPr="006830B9">
      <w:rPr>
        <w:rFonts w:ascii="Times New Roman" w:hAnsi="Times New Roman" w:cs="Times New Roman"/>
      </w:rPr>
      <w:instrText>PAGE   \* MERGEFORMAT</w:instrText>
    </w:r>
    <w:r w:rsidRPr="006830B9">
      <w:rPr>
        <w:rFonts w:ascii="Times New Roman" w:hAnsi="Times New Roman" w:cs="Times New Roman"/>
      </w:rPr>
      <w:fldChar w:fldCharType="separate"/>
    </w:r>
    <w:r w:rsidR="002F76FE">
      <w:rPr>
        <w:rFonts w:ascii="Times New Roman" w:hAnsi="Times New Roman" w:cs="Times New Roman"/>
        <w:noProof/>
      </w:rPr>
      <w:t>5</w:t>
    </w:r>
    <w:r w:rsidRPr="006830B9">
      <w:rPr>
        <w:rFonts w:ascii="Times New Roman" w:hAnsi="Times New Roman" w:cs="Times New Roman"/>
      </w:rPr>
      <w:fldChar w:fldCharType="end"/>
    </w:r>
  </w:p>
  <w:p w:rsidR="004763BD" w:rsidRDefault="004763B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4700F9E"/>
    <w:multiLevelType w:val="hybridMultilevel"/>
    <w:tmpl w:val="D58AA17C"/>
    <w:lvl w:ilvl="0" w:tplc="89424650">
      <w:start w:val="1"/>
      <w:numFmt w:val="decimal"/>
      <w:suff w:val="space"/>
      <w:lvlText w:val="%1)"/>
      <w:lvlJc w:val="left"/>
      <w:pPr>
        <w:ind w:left="1265" w:hanging="55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A03578"/>
    <w:multiLevelType w:val="hybridMultilevel"/>
    <w:tmpl w:val="6F104DE6"/>
    <w:lvl w:ilvl="0" w:tplc="D24AF144">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5" w15:restartNumberingAfterBreak="0">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4BC17AD1"/>
    <w:multiLevelType w:val="hybridMultilevel"/>
    <w:tmpl w:val="E7A42A0C"/>
    <w:lvl w:ilvl="0" w:tplc="E00848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6D5A688B"/>
    <w:multiLevelType w:val="hybridMultilevel"/>
    <w:tmpl w:val="3612A03A"/>
    <w:lvl w:ilvl="0" w:tplc="3E1C185A">
      <w:start w:val="1"/>
      <w:numFmt w:val="decimal"/>
      <w:lvlText w:val="%1."/>
      <w:lvlJc w:val="left"/>
      <w:pPr>
        <w:ind w:left="1129" w:hanging="420"/>
      </w:pPr>
      <w:rPr>
        <w:rFonts w:ascii="Arial" w:eastAsia="Times New Roman" w:hAnsi="Arial" w:cs="Arial"/>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19F42D1"/>
    <w:multiLevelType w:val="multilevel"/>
    <w:tmpl w:val="8E8C16F8"/>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5"/>
  </w:num>
  <w:num w:numId="3">
    <w:abstractNumId w:val="0"/>
  </w:num>
  <w:num w:numId="4">
    <w:abstractNumId w:val="2"/>
  </w:num>
  <w:num w:numId="5">
    <w:abstractNumId w:val="7"/>
  </w:num>
  <w:num w:numId="6">
    <w:abstractNumId w:val="1"/>
  </w:num>
  <w:num w:numId="7">
    <w:abstractNumId w:val="10"/>
  </w:num>
  <w:num w:numId="8">
    <w:abstractNumId w:val="4"/>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CB"/>
    <w:rsid w:val="00011ECA"/>
    <w:rsid w:val="000120DE"/>
    <w:rsid w:val="00016933"/>
    <w:rsid w:val="0006039A"/>
    <w:rsid w:val="00060CEC"/>
    <w:rsid w:val="00077B19"/>
    <w:rsid w:val="00085611"/>
    <w:rsid w:val="0009492E"/>
    <w:rsid w:val="00095DE0"/>
    <w:rsid w:val="000B4D6A"/>
    <w:rsid w:val="000E6552"/>
    <w:rsid w:val="000E7BBF"/>
    <w:rsid w:val="0010081B"/>
    <w:rsid w:val="0010539A"/>
    <w:rsid w:val="00161B02"/>
    <w:rsid w:val="0017275F"/>
    <w:rsid w:val="001D1D3E"/>
    <w:rsid w:val="00206D11"/>
    <w:rsid w:val="00236596"/>
    <w:rsid w:val="0024234A"/>
    <w:rsid w:val="00261354"/>
    <w:rsid w:val="00263780"/>
    <w:rsid w:val="002934A3"/>
    <w:rsid w:val="002B10D1"/>
    <w:rsid w:val="002B46A0"/>
    <w:rsid w:val="002C7019"/>
    <w:rsid w:val="002F76FE"/>
    <w:rsid w:val="003038DA"/>
    <w:rsid w:val="0032462E"/>
    <w:rsid w:val="00331C44"/>
    <w:rsid w:val="00356819"/>
    <w:rsid w:val="003633A9"/>
    <w:rsid w:val="003658EB"/>
    <w:rsid w:val="003F4B5E"/>
    <w:rsid w:val="003F7E44"/>
    <w:rsid w:val="00422B33"/>
    <w:rsid w:val="004245E6"/>
    <w:rsid w:val="0044555F"/>
    <w:rsid w:val="00452C8C"/>
    <w:rsid w:val="00454557"/>
    <w:rsid w:val="00460B10"/>
    <w:rsid w:val="00474381"/>
    <w:rsid w:val="004763BD"/>
    <w:rsid w:val="0047727C"/>
    <w:rsid w:val="00480689"/>
    <w:rsid w:val="00491ED6"/>
    <w:rsid w:val="0049714D"/>
    <w:rsid w:val="004A6990"/>
    <w:rsid w:val="004B7DAB"/>
    <w:rsid w:val="004F53F8"/>
    <w:rsid w:val="0050349F"/>
    <w:rsid w:val="0050628C"/>
    <w:rsid w:val="00574784"/>
    <w:rsid w:val="005A4420"/>
    <w:rsid w:val="005F5A0B"/>
    <w:rsid w:val="006059DA"/>
    <w:rsid w:val="00605FD8"/>
    <w:rsid w:val="00620D79"/>
    <w:rsid w:val="00621238"/>
    <w:rsid w:val="006229DC"/>
    <w:rsid w:val="00644414"/>
    <w:rsid w:val="0065122C"/>
    <w:rsid w:val="006572B3"/>
    <w:rsid w:val="006830B9"/>
    <w:rsid w:val="00697C48"/>
    <w:rsid w:val="006B2AC8"/>
    <w:rsid w:val="006C4AC0"/>
    <w:rsid w:val="006E5B97"/>
    <w:rsid w:val="006E742E"/>
    <w:rsid w:val="00705452"/>
    <w:rsid w:val="007278BD"/>
    <w:rsid w:val="007667F8"/>
    <w:rsid w:val="007938A0"/>
    <w:rsid w:val="007A10AC"/>
    <w:rsid w:val="00806BFD"/>
    <w:rsid w:val="008358DD"/>
    <w:rsid w:val="00840CCB"/>
    <w:rsid w:val="00841F8F"/>
    <w:rsid w:val="00854D54"/>
    <w:rsid w:val="00875C99"/>
    <w:rsid w:val="00883714"/>
    <w:rsid w:val="008940AB"/>
    <w:rsid w:val="00896103"/>
    <w:rsid w:val="008B5F7F"/>
    <w:rsid w:val="008B7996"/>
    <w:rsid w:val="008E1D91"/>
    <w:rsid w:val="008E240C"/>
    <w:rsid w:val="009017AC"/>
    <w:rsid w:val="00907996"/>
    <w:rsid w:val="00944563"/>
    <w:rsid w:val="0094792A"/>
    <w:rsid w:val="00953632"/>
    <w:rsid w:val="00957BD9"/>
    <w:rsid w:val="009615C9"/>
    <w:rsid w:val="009B2B89"/>
    <w:rsid w:val="009C658F"/>
    <w:rsid w:val="009D3949"/>
    <w:rsid w:val="009D6F91"/>
    <w:rsid w:val="009E2BBF"/>
    <w:rsid w:val="009F074C"/>
    <w:rsid w:val="00A067A9"/>
    <w:rsid w:val="00A253C9"/>
    <w:rsid w:val="00A30BA8"/>
    <w:rsid w:val="00A47E25"/>
    <w:rsid w:val="00A510E0"/>
    <w:rsid w:val="00A5768D"/>
    <w:rsid w:val="00A616E5"/>
    <w:rsid w:val="00A64CD4"/>
    <w:rsid w:val="00A9197C"/>
    <w:rsid w:val="00A96275"/>
    <w:rsid w:val="00AE5C7C"/>
    <w:rsid w:val="00AE7EC9"/>
    <w:rsid w:val="00B550DE"/>
    <w:rsid w:val="00B91544"/>
    <w:rsid w:val="00B92362"/>
    <w:rsid w:val="00B92B36"/>
    <w:rsid w:val="00BC4F29"/>
    <w:rsid w:val="00BD0ADE"/>
    <w:rsid w:val="00C30867"/>
    <w:rsid w:val="00C45E36"/>
    <w:rsid w:val="00C5024F"/>
    <w:rsid w:val="00C8133A"/>
    <w:rsid w:val="00C96E1E"/>
    <w:rsid w:val="00C97BFA"/>
    <w:rsid w:val="00CA1104"/>
    <w:rsid w:val="00CA2308"/>
    <w:rsid w:val="00CC521C"/>
    <w:rsid w:val="00CE2B86"/>
    <w:rsid w:val="00D10FDD"/>
    <w:rsid w:val="00D34471"/>
    <w:rsid w:val="00D353B6"/>
    <w:rsid w:val="00D50CAF"/>
    <w:rsid w:val="00D51060"/>
    <w:rsid w:val="00D57509"/>
    <w:rsid w:val="00D636E1"/>
    <w:rsid w:val="00D734F8"/>
    <w:rsid w:val="00D91317"/>
    <w:rsid w:val="00DB28A8"/>
    <w:rsid w:val="00DB607F"/>
    <w:rsid w:val="00DC406B"/>
    <w:rsid w:val="00DD1D88"/>
    <w:rsid w:val="00DE44B2"/>
    <w:rsid w:val="00DF3D11"/>
    <w:rsid w:val="00E05F8A"/>
    <w:rsid w:val="00E1304F"/>
    <w:rsid w:val="00E33F9F"/>
    <w:rsid w:val="00E553C2"/>
    <w:rsid w:val="00E57A61"/>
    <w:rsid w:val="00E6207D"/>
    <w:rsid w:val="00E752DB"/>
    <w:rsid w:val="00EB2EEF"/>
    <w:rsid w:val="00EE3C05"/>
    <w:rsid w:val="00EF6428"/>
    <w:rsid w:val="00F03E2F"/>
    <w:rsid w:val="00F15C6B"/>
    <w:rsid w:val="00F45FC5"/>
    <w:rsid w:val="00F71AD8"/>
    <w:rsid w:val="00F9325B"/>
    <w:rsid w:val="00F93A18"/>
    <w:rsid w:val="00F94A04"/>
    <w:rsid w:val="00F94E5A"/>
    <w:rsid w:val="00FA31CB"/>
    <w:rsid w:val="00FA6665"/>
    <w:rsid w:val="00FD20FF"/>
    <w:rsid w:val="00FE0F2D"/>
    <w:rsid w:val="00FE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9DC4F"/>
  <w15:docId w15:val="{709E63EC-7CF8-4DA6-A2AB-58DB2C40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55F"/>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555F"/>
    <w:rPr>
      <w:rFonts w:ascii="XO Thames" w:hAnsi="XO Thames" w:cs="XO Thames"/>
      <w:b/>
      <w:bCs/>
      <w:sz w:val="20"/>
      <w:szCs w:val="20"/>
      <w:lang w:eastAsia="ru-RU"/>
    </w:rPr>
  </w:style>
  <w:style w:type="character" w:customStyle="1" w:styleId="20">
    <w:name w:val="Заголовок 2 Знак"/>
    <w:basedOn w:val="a0"/>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basedOn w:val="a0"/>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basedOn w:val="a0"/>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basedOn w:val="a0"/>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locked/>
    <w:rsid w:val="0044555F"/>
    <w:rPr>
      <w:rFonts w:ascii="Arial" w:hAnsi="Arial" w:cs="Arial"/>
      <w:sz w:val="20"/>
      <w:szCs w:val="20"/>
      <w:lang w:eastAsia="ru-RU"/>
    </w:rPr>
  </w:style>
  <w:style w:type="paragraph" w:styleId="6">
    <w:name w:val="toc 6"/>
    <w:basedOn w:val="a"/>
    <w:next w:val="a"/>
    <w:link w:val="60"/>
    <w:autoRedefine/>
    <w:uiPriority w:val="99"/>
    <w:semiHidden/>
    <w:rsid w:val="0044555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uiPriority w:val="99"/>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basedOn w:val="a0"/>
    <w:link w:val="13"/>
    <w:uiPriority w:val="99"/>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basedOn w:val="a0"/>
    <w:link w:val="a6"/>
    <w:uiPriority w:val="99"/>
    <w:locked/>
    <w:rsid w:val="0044555F"/>
    <w:rPr>
      <w:rFonts w:ascii="Tahoma" w:hAnsi="Tahoma" w:cs="Tahoma"/>
      <w:sz w:val="20"/>
      <w:szCs w:val="20"/>
      <w:lang w:eastAsia="ru-RU"/>
    </w:rPr>
  </w:style>
  <w:style w:type="paragraph" w:styleId="a8">
    <w:name w:val="List Paragraph"/>
    <w:basedOn w:val="a"/>
    <w:link w:val="a9"/>
    <w:uiPriority w:val="34"/>
    <w:qFormat/>
    <w:rsid w:val="0044555F"/>
    <w:pPr>
      <w:ind w:left="720"/>
    </w:pPr>
    <w:rPr>
      <w:color w:val="auto"/>
    </w:rPr>
  </w:style>
  <w:style w:type="character" w:customStyle="1" w:styleId="a9">
    <w:name w:val="Абзац списка Знак"/>
    <w:link w:val="a8"/>
    <w:uiPriority w:val="99"/>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basedOn w:val="a0"/>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Заголовок Знак"/>
    <w:basedOn w:val="a0"/>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uiPriority w:val="99"/>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44555F"/>
    <w:rPr>
      <w:rFonts w:ascii="Times New Roman" w:hAnsi="Times New Roman" w:cs="Times New Roman"/>
      <w:b/>
      <w:bCs/>
      <w:sz w:val="22"/>
      <w:szCs w:val="22"/>
      <w:lang w:eastAsia="ru-RU"/>
    </w:rPr>
  </w:style>
  <w:style w:type="paragraph" w:styleId="af1">
    <w:name w:val="footnote text"/>
    <w:basedOn w:val="a"/>
    <w:link w:val="af2"/>
    <w:semiHidden/>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locked/>
    <w:rsid w:val="0044555F"/>
    <w:rPr>
      <w:rFonts w:ascii="Times New Roman" w:hAnsi="Times New Roman" w:cs="Times New Roman"/>
      <w:sz w:val="20"/>
      <w:szCs w:val="20"/>
      <w:lang w:eastAsia="ar-SA" w:bidi="ar-SA"/>
    </w:rPr>
  </w:style>
  <w:style w:type="character" w:customStyle="1" w:styleId="UnresolvedMention">
    <w:name w:val="Unresolved Mention"/>
    <w:uiPriority w:val="99"/>
    <w:semiHidden/>
    <w:rsid w:val="0044555F"/>
    <w:rPr>
      <w:rFonts w:cs="Times New Roman"/>
      <w:color w:val="auto"/>
      <w:shd w:val="clear" w:color="auto" w:fill="auto"/>
    </w:rPr>
  </w:style>
  <w:style w:type="character" w:styleId="af3">
    <w:name w:val="annotation reference"/>
    <w:basedOn w:val="a0"/>
    <w:uiPriority w:val="99"/>
    <w:semiHidden/>
    <w:rsid w:val="0044555F"/>
    <w:rPr>
      <w:rFonts w:cs="Times New Roman"/>
      <w:sz w:val="16"/>
      <w:szCs w:val="16"/>
    </w:rPr>
  </w:style>
  <w:style w:type="paragraph" w:styleId="af4">
    <w:name w:val="annotation text"/>
    <w:basedOn w:val="a"/>
    <w:link w:val="af5"/>
    <w:uiPriority w:val="99"/>
    <w:semiHidden/>
    <w:rsid w:val="0044555F"/>
    <w:rPr>
      <w:color w:val="auto"/>
    </w:rPr>
  </w:style>
  <w:style w:type="character" w:customStyle="1" w:styleId="af5">
    <w:name w:val="Текст примечания Знак"/>
    <w:basedOn w:val="a0"/>
    <w:link w:val="af4"/>
    <w:uiPriority w:val="99"/>
    <w:semiHidden/>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basedOn w:val="af5"/>
    <w:link w:val="af6"/>
    <w:uiPriority w:val="99"/>
    <w:semiHidden/>
    <w:locked/>
    <w:rsid w:val="0044555F"/>
    <w:rPr>
      <w:rFonts w:ascii="Arial" w:hAnsi="Arial" w:cs="Arial"/>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44555F"/>
    <w:rPr>
      <w:rFonts w:ascii="Courier New" w:hAnsi="Courier New" w:cs="Courier New"/>
      <w:sz w:val="20"/>
      <w:szCs w:val="20"/>
      <w:lang w:eastAsia="ru-RU"/>
    </w:rPr>
  </w:style>
  <w:style w:type="paragraph" w:styleId="af8">
    <w:name w:val="No Spacing"/>
    <w:uiPriority w:val="1"/>
    <w:qFormat/>
    <w:rsid w:val="00C97BFA"/>
    <w:rPr>
      <w:lang w:eastAsia="en-US"/>
    </w:rPr>
  </w:style>
  <w:style w:type="paragraph" w:customStyle="1" w:styleId="Default">
    <w:name w:val="Default"/>
    <w:rsid w:val="00236596"/>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6039">
      <w:bodyDiv w:val="1"/>
      <w:marLeft w:val="0"/>
      <w:marRight w:val="0"/>
      <w:marTop w:val="0"/>
      <w:marBottom w:val="0"/>
      <w:divBdr>
        <w:top w:val="none" w:sz="0" w:space="0" w:color="auto"/>
        <w:left w:val="none" w:sz="0" w:space="0" w:color="auto"/>
        <w:bottom w:val="none" w:sz="0" w:space="0" w:color="auto"/>
        <w:right w:val="none" w:sz="0" w:space="0" w:color="auto"/>
      </w:divBdr>
      <w:divsChild>
        <w:div w:id="548149313">
          <w:marLeft w:val="0"/>
          <w:marRight w:val="0"/>
          <w:marTop w:val="0"/>
          <w:marBottom w:val="0"/>
          <w:divBdr>
            <w:top w:val="none" w:sz="0" w:space="0" w:color="auto"/>
            <w:left w:val="none" w:sz="0" w:space="0" w:color="auto"/>
            <w:bottom w:val="none" w:sz="0" w:space="0" w:color="auto"/>
            <w:right w:val="none" w:sz="0" w:space="0" w:color="auto"/>
          </w:divBdr>
        </w:div>
      </w:divsChild>
    </w:div>
    <w:div w:id="417752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783F8-8A57-49EA-8585-D1A735058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2265</Words>
  <Characters>12913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ZamGlav</cp:lastModifiedBy>
  <cp:revision>3</cp:revision>
  <cp:lastPrinted>2021-12-08T05:27:00Z</cp:lastPrinted>
  <dcterms:created xsi:type="dcterms:W3CDTF">2023-04-04T13:49:00Z</dcterms:created>
  <dcterms:modified xsi:type="dcterms:W3CDTF">2023-04-04T13:55:00Z</dcterms:modified>
</cp:coreProperties>
</file>