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855818" w:rsidRDefault="00855818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855818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5581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55818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E548C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55818" w:rsidRPr="0085581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16FD7" w:rsidRPr="00D16FD7" w:rsidRDefault="00D16FD7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6FD7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</w:t>
      </w:r>
    </w:p>
    <w:p w:rsidR="00D16FD7" w:rsidRPr="00D16FD7" w:rsidRDefault="00D16FD7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6FD7">
        <w:rPr>
          <w:rFonts w:ascii="Times New Roman" w:hAnsi="Times New Roman"/>
          <w:sz w:val="28"/>
          <w:szCs w:val="28"/>
          <w:lang w:eastAsia="ru-RU"/>
        </w:rPr>
        <w:t xml:space="preserve">от 24 ноября 2014 года № 504 «О муниципальной программе </w:t>
      </w:r>
    </w:p>
    <w:p w:rsidR="00D16FD7" w:rsidRPr="00D16FD7" w:rsidRDefault="00D16FD7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6FD7">
        <w:rPr>
          <w:rFonts w:ascii="Times New Roman" w:hAnsi="Times New Roman"/>
          <w:sz w:val="28"/>
          <w:szCs w:val="28"/>
          <w:lang w:eastAsia="ru-RU"/>
        </w:rPr>
        <w:t>«Реализация антикоррупционной политики Новошешминского муниципального района на 2015 – 2024 годы»</w:t>
      </w:r>
    </w:p>
    <w:p w:rsidR="00D16FD7" w:rsidRPr="00226AAE" w:rsidRDefault="00D16FD7" w:rsidP="00D16FD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16FD7" w:rsidRPr="00226AAE" w:rsidRDefault="00D16FD7" w:rsidP="00D16F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6AAE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постановлением </w:t>
      </w:r>
      <w:r w:rsidRPr="00D04CB8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постановления Кабинета Министров Республики Татарстан от 17.06.2022 № 577 </w:t>
      </w:r>
      <w:r w:rsidRPr="00226AAE">
        <w:rPr>
          <w:rFonts w:ascii="Times New Roman" w:hAnsi="Times New Roman"/>
          <w:bCs/>
          <w:sz w:val="28"/>
          <w:szCs w:val="28"/>
          <w:lang w:eastAsia="ru-RU"/>
        </w:rPr>
        <w:t>«О внесении изменений в постановление Кабинета Министров Республики Татарстан от 19 июля 2014 года № 512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6AAE">
        <w:rPr>
          <w:rFonts w:ascii="Times New Roman" w:hAnsi="Times New Roman"/>
          <w:bCs/>
          <w:sz w:val="28"/>
          <w:szCs w:val="28"/>
          <w:lang w:eastAsia="ru-RU"/>
        </w:rPr>
        <w:t>«Об утверждении государственной программы «Реализация антикоррупционной политики Р</w:t>
      </w:r>
      <w:r>
        <w:rPr>
          <w:rFonts w:ascii="Times New Roman" w:hAnsi="Times New Roman"/>
          <w:bCs/>
          <w:sz w:val="28"/>
          <w:szCs w:val="28"/>
          <w:lang w:eastAsia="ru-RU"/>
        </w:rPr>
        <w:t>еспублики Татарстан на 2015-2024</w:t>
      </w:r>
      <w:r w:rsidRPr="00226AAE">
        <w:rPr>
          <w:rFonts w:ascii="Times New Roman" w:hAnsi="Times New Roman"/>
          <w:bCs/>
          <w:sz w:val="28"/>
          <w:szCs w:val="28"/>
          <w:lang w:eastAsia="ru-RU"/>
        </w:rPr>
        <w:t xml:space="preserve"> годы»,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Исполнительный комитет Новошешминского муниципального района Республики Татарстан</w:t>
      </w:r>
      <w:r w:rsidRPr="00226AA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16FD7">
        <w:rPr>
          <w:rFonts w:ascii="Times New Roman" w:hAnsi="Times New Roman"/>
          <w:bCs/>
          <w:sz w:val="28"/>
          <w:szCs w:val="28"/>
          <w:lang w:eastAsia="ru-RU"/>
        </w:rPr>
        <w:t>постановляет:</w:t>
      </w:r>
    </w:p>
    <w:p w:rsidR="00D16FD7" w:rsidRPr="00D16FD7" w:rsidRDefault="00D16FD7" w:rsidP="00D16FD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6FD7">
        <w:rPr>
          <w:rFonts w:ascii="Times New Roman" w:hAnsi="Times New Roman"/>
          <w:sz w:val="28"/>
          <w:szCs w:val="28"/>
          <w:lang w:eastAsia="ru-RU"/>
        </w:rPr>
        <w:t>Внести следующие изменения в постановление Исполнительного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6FD7">
        <w:rPr>
          <w:rFonts w:ascii="Times New Roman" w:hAnsi="Times New Roman"/>
          <w:sz w:val="28"/>
          <w:szCs w:val="28"/>
          <w:lang w:eastAsia="ru-RU"/>
        </w:rPr>
        <w:t>комитета Новошешминского муниципального района Республики Татарстан от 24 ноября 2014 года № 504 «О муниципальной программе «Реализация антикоррупционной политики Новошешминского муниципального района на 2015 – 2024 годы»: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наименован</w:t>
      </w:r>
      <w:r>
        <w:rPr>
          <w:rFonts w:ascii="Times New Roman" w:hAnsi="Times New Roman"/>
          <w:sz w:val="28"/>
          <w:szCs w:val="28"/>
          <w:lang w:eastAsia="ru-RU"/>
        </w:rPr>
        <w:t>ии, пунктах 2,3 цифры «2015-2024» заменить цифрами «2015-2025</w:t>
      </w:r>
      <w:r w:rsidRPr="00226AAE">
        <w:rPr>
          <w:rFonts w:ascii="Times New Roman" w:hAnsi="Times New Roman"/>
          <w:sz w:val="28"/>
          <w:szCs w:val="28"/>
          <w:lang w:eastAsia="ru-RU"/>
        </w:rPr>
        <w:t>»;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муниципальной программе «Реализация антикоррупционной политики Новошешминского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на 2015-2024</w:t>
      </w:r>
      <w:r w:rsidRPr="00226AAE">
        <w:rPr>
          <w:rFonts w:ascii="Times New Roman" w:hAnsi="Times New Roman"/>
          <w:sz w:val="28"/>
          <w:szCs w:val="28"/>
          <w:lang w:eastAsia="ru-RU"/>
        </w:rPr>
        <w:t xml:space="preserve"> годы», утвержденной указанным постановлением: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наименовании цифры «2015-2024» заменить цифрами «2015-2025</w:t>
      </w:r>
      <w:r w:rsidRPr="00226AAE">
        <w:rPr>
          <w:rFonts w:ascii="Times New Roman" w:hAnsi="Times New Roman"/>
          <w:sz w:val="28"/>
          <w:szCs w:val="28"/>
          <w:lang w:eastAsia="ru-RU"/>
        </w:rPr>
        <w:t>»;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паспорте Программы: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строке «Наименов</w:t>
      </w:r>
      <w:r>
        <w:rPr>
          <w:rFonts w:ascii="Times New Roman" w:hAnsi="Times New Roman"/>
          <w:sz w:val="28"/>
          <w:szCs w:val="28"/>
          <w:lang w:eastAsia="ru-RU"/>
        </w:rPr>
        <w:t>ание программы» цифры «2015-2024» заменить цифрами «2015-2025</w:t>
      </w:r>
      <w:r w:rsidRPr="00226AAE">
        <w:rPr>
          <w:rFonts w:ascii="Times New Roman" w:hAnsi="Times New Roman"/>
          <w:sz w:val="28"/>
          <w:szCs w:val="28"/>
          <w:lang w:eastAsia="ru-RU"/>
        </w:rPr>
        <w:t>»;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строке «Сроки и этапы реализ</w:t>
      </w:r>
      <w:r>
        <w:rPr>
          <w:rFonts w:ascii="Times New Roman" w:hAnsi="Times New Roman"/>
          <w:sz w:val="28"/>
          <w:szCs w:val="28"/>
          <w:lang w:eastAsia="ru-RU"/>
        </w:rPr>
        <w:t>ации Программы» цифры «2015-2024» заменить цифрами «2015-2025</w:t>
      </w:r>
      <w:r w:rsidRPr="00226AAE">
        <w:rPr>
          <w:rFonts w:ascii="Times New Roman" w:hAnsi="Times New Roman"/>
          <w:sz w:val="28"/>
          <w:szCs w:val="28"/>
          <w:lang w:eastAsia="ru-RU"/>
        </w:rPr>
        <w:t>»;</w:t>
      </w:r>
    </w:p>
    <w:p w:rsidR="00D16FD7" w:rsidRPr="00226AAE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в строке «Сроки реализ</w:t>
      </w:r>
      <w:r>
        <w:rPr>
          <w:rFonts w:ascii="Times New Roman" w:hAnsi="Times New Roman"/>
          <w:sz w:val="28"/>
          <w:szCs w:val="28"/>
          <w:lang w:eastAsia="ru-RU"/>
        </w:rPr>
        <w:t>ации Программы» цифры «2015-2024» заменить цифрами «2015-2025</w:t>
      </w:r>
      <w:r w:rsidRPr="00226AAE">
        <w:rPr>
          <w:rFonts w:ascii="Times New Roman" w:hAnsi="Times New Roman"/>
          <w:sz w:val="28"/>
          <w:szCs w:val="28"/>
          <w:lang w:eastAsia="ru-RU"/>
        </w:rPr>
        <w:t>»;</w:t>
      </w:r>
    </w:p>
    <w:p w:rsidR="00D16FD7" w:rsidRDefault="00D16FD7" w:rsidP="00D16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26AAE">
        <w:rPr>
          <w:rFonts w:ascii="Times New Roman" w:hAnsi="Times New Roman"/>
          <w:sz w:val="28"/>
          <w:szCs w:val="28"/>
          <w:lang w:eastAsia="ru-RU"/>
        </w:rPr>
        <w:t>раздел III Программы изложить в следующей редакции: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«III. Ресурсное обеспечение Программы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Общий объем финансирования Программы за счет средств местного бюджета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в 2015-2025</w:t>
      </w:r>
      <w:r w:rsidRPr="00BA5A24">
        <w:rPr>
          <w:rFonts w:ascii="Times New Roman" w:hAnsi="Times New Roman"/>
          <w:sz w:val="28"/>
          <w:szCs w:val="28"/>
          <w:lang w:eastAsia="ru-RU"/>
        </w:rPr>
        <w:t xml:space="preserve"> годах составляет </w:t>
      </w:r>
      <w:r>
        <w:rPr>
          <w:rFonts w:ascii="Times New Roman" w:hAnsi="Times New Roman"/>
          <w:sz w:val="28"/>
          <w:szCs w:val="28"/>
          <w:lang w:eastAsia="ru-RU"/>
        </w:rPr>
        <w:t>315</w:t>
      </w:r>
      <w:r w:rsidRPr="00BA5A24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 xml:space="preserve">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618"/>
      </w:tblGrid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Объем средств местного бюджета района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BA5A24" w:rsidTr="004A6FE8">
        <w:tc>
          <w:tcPr>
            <w:tcW w:w="2093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8045" w:type="dxa"/>
            <w:shd w:val="clear" w:color="auto" w:fill="auto"/>
          </w:tcPr>
          <w:p w:rsidR="00D16FD7" w:rsidRPr="00BA5A24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A5A2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D04CB8" w:rsidTr="004A6FE8">
        <w:tc>
          <w:tcPr>
            <w:tcW w:w="2093" w:type="dxa"/>
            <w:shd w:val="clear" w:color="auto" w:fill="auto"/>
          </w:tcPr>
          <w:p w:rsidR="00D16FD7" w:rsidRPr="00D04CB8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04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045" w:type="dxa"/>
            <w:shd w:val="clear" w:color="auto" w:fill="auto"/>
          </w:tcPr>
          <w:p w:rsidR="00D16FD7" w:rsidRPr="00D04CB8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04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  <w:tr w:rsidR="00D16FD7" w:rsidRPr="00D04CB8" w:rsidTr="004A6FE8">
        <w:tc>
          <w:tcPr>
            <w:tcW w:w="2093" w:type="dxa"/>
            <w:shd w:val="clear" w:color="auto" w:fill="auto"/>
          </w:tcPr>
          <w:p w:rsidR="00D16FD7" w:rsidRPr="00D04CB8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04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045" w:type="dxa"/>
            <w:shd w:val="clear" w:color="auto" w:fill="auto"/>
          </w:tcPr>
          <w:p w:rsidR="00D16FD7" w:rsidRPr="00D04CB8" w:rsidRDefault="00D16FD7" w:rsidP="004A6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04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30 000</w:t>
            </w:r>
          </w:p>
        </w:tc>
      </w:tr>
    </w:tbl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ежегодной корректировке с учетом возможностей бюджета района.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в разделе IV «Механизм реализации и оценка эффективности Программы» цифру «</w:t>
      </w:r>
      <w:r>
        <w:rPr>
          <w:rFonts w:ascii="Times New Roman" w:hAnsi="Times New Roman"/>
          <w:sz w:val="28"/>
          <w:szCs w:val="28"/>
          <w:lang w:eastAsia="ru-RU"/>
        </w:rPr>
        <w:t>2024</w:t>
      </w:r>
      <w:r w:rsidRPr="00BA5A24">
        <w:rPr>
          <w:rFonts w:ascii="Times New Roman" w:hAnsi="Times New Roman"/>
          <w:sz w:val="28"/>
          <w:szCs w:val="28"/>
          <w:lang w:eastAsia="ru-RU"/>
        </w:rPr>
        <w:t>» заменить «20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BA5A24">
        <w:rPr>
          <w:rFonts w:ascii="Times New Roman" w:hAnsi="Times New Roman"/>
          <w:sz w:val="28"/>
          <w:szCs w:val="28"/>
          <w:lang w:eastAsia="ru-RU"/>
        </w:rPr>
        <w:t>».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2. Приложение к программе изложить в новой редакции.</w:t>
      </w:r>
    </w:p>
    <w:p w:rsidR="00D16FD7" w:rsidRPr="00D16FD7" w:rsidRDefault="00D16FD7" w:rsidP="00D16FD7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FD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D16FD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</w:t>
      </w:r>
      <w:r w:rsidRPr="00D16FD7">
        <w:rPr>
          <w:rFonts w:ascii="Times New Roman" w:hAnsi="Times New Roman" w:cs="Times New Roman"/>
          <w:sz w:val="28"/>
          <w:szCs w:val="28"/>
        </w:rPr>
        <w:lastRenderedPageBreak/>
        <w:t>официальном сайте Новошешминского муниципального района Республики Татарстан http://novosheshminsk.tatarstan.ru.</w:t>
      </w:r>
    </w:p>
    <w:p w:rsidR="00D16FD7" w:rsidRPr="00BA5A24" w:rsidRDefault="00D16FD7" w:rsidP="00D16F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4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управляющего делами Исполнительного комитета Новошешминского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BA5A24">
        <w:rPr>
          <w:rFonts w:ascii="Times New Roman" w:hAnsi="Times New Roman"/>
          <w:sz w:val="28"/>
          <w:szCs w:val="28"/>
          <w:lang w:eastAsia="ru-RU"/>
        </w:rPr>
        <w:t>.</w:t>
      </w:r>
    </w:p>
    <w:p w:rsidR="00E548CE" w:rsidRDefault="00E548CE" w:rsidP="00D16F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2C70" w:rsidRDefault="003D2C70" w:rsidP="003D2C70">
      <w:pPr>
        <w:spacing w:line="360" w:lineRule="auto"/>
        <w:ind w:firstLine="567"/>
        <w:contextualSpacing/>
        <w:jc w:val="both"/>
        <w:rPr>
          <w:rStyle w:val="FontStyle17"/>
          <w:sz w:val="28"/>
        </w:rPr>
      </w:pPr>
    </w:p>
    <w:p w:rsidR="00D16FD7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16FD7" w:rsidSect="00503A44">
          <w:headerReference w:type="default" r:id="rId7"/>
          <w:pgSz w:w="11907" w:h="16840" w:code="9"/>
          <w:pgMar w:top="851" w:right="851" w:bottom="851" w:left="141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956CDC" w:rsidRPr="00956CDC" w:rsidRDefault="00956CDC" w:rsidP="00956CD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95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DC" w:rsidRPr="00956CDC" w:rsidRDefault="00956CDC" w:rsidP="00956CD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56CD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956CDC" w:rsidRPr="00956CDC" w:rsidRDefault="00956CDC" w:rsidP="00956CD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956CDC"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956CDC" w:rsidRPr="00956CDC" w:rsidRDefault="00956CDC" w:rsidP="00956CD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956CDC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</w:p>
    <w:p w:rsidR="00956CDC" w:rsidRPr="00956CDC" w:rsidRDefault="00956CDC" w:rsidP="00956CD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956CDC">
        <w:rPr>
          <w:rFonts w:ascii="Times New Roman" w:hAnsi="Times New Roman" w:cs="Times New Roman"/>
          <w:sz w:val="28"/>
          <w:szCs w:val="28"/>
        </w:rPr>
        <w:t>от «</w:t>
      </w:r>
      <w:r w:rsidR="00855818">
        <w:rPr>
          <w:rFonts w:ascii="Times New Roman" w:hAnsi="Times New Roman" w:cs="Times New Roman"/>
          <w:sz w:val="28"/>
          <w:szCs w:val="28"/>
        </w:rPr>
        <w:t>__» июн</w:t>
      </w:r>
      <w:r w:rsidRPr="00956CDC">
        <w:rPr>
          <w:rFonts w:ascii="Times New Roman" w:hAnsi="Times New Roman" w:cs="Times New Roman"/>
          <w:sz w:val="28"/>
          <w:szCs w:val="28"/>
        </w:rPr>
        <w:t xml:space="preserve">я 2022 года № </w:t>
      </w:r>
      <w:bookmarkStart w:id="0" w:name="_GoBack"/>
      <w:r w:rsidR="00855818" w:rsidRPr="00855818">
        <w:rPr>
          <w:rFonts w:ascii="Times New Roman" w:hAnsi="Times New Roman" w:cs="Times New Roman"/>
          <w:sz w:val="28"/>
          <w:szCs w:val="28"/>
        </w:rPr>
        <w:t>____</w:t>
      </w:r>
      <w:bookmarkEnd w:id="0"/>
      <w:r w:rsidRPr="00956C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16FD7" w:rsidRDefault="00D16FD7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0C3F4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FD7" w:rsidRPr="00956CDC" w:rsidRDefault="00956CDC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956CDC">
        <w:rPr>
          <w:rFonts w:ascii="Times New Roman" w:hAnsi="Times New Roman"/>
          <w:sz w:val="28"/>
          <w:szCs w:val="28"/>
          <w:lang w:eastAsia="ru-RU"/>
        </w:rPr>
        <w:t>ели, задачи, индикаторы</w:t>
      </w:r>
    </w:p>
    <w:p w:rsidR="00D16FD7" w:rsidRPr="00956CDC" w:rsidRDefault="00956CDC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6CDC">
        <w:rPr>
          <w:rFonts w:ascii="Times New Roman" w:hAnsi="Times New Roman"/>
          <w:sz w:val="28"/>
          <w:szCs w:val="28"/>
          <w:lang w:eastAsia="ru-RU"/>
        </w:rPr>
        <w:t>оценки результатов муниципальной программы «</w:t>
      </w:r>
      <w:r w:rsidR="00F13A21">
        <w:rPr>
          <w:rFonts w:ascii="Times New Roman" w:hAnsi="Times New Roman"/>
          <w:sz w:val="28"/>
          <w:szCs w:val="28"/>
          <w:lang w:eastAsia="ru-RU"/>
        </w:rPr>
        <w:t>Р</w:t>
      </w:r>
      <w:r w:rsidRPr="00956CDC">
        <w:rPr>
          <w:rFonts w:ascii="Times New Roman" w:hAnsi="Times New Roman"/>
          <w:sz w:val="28"/>
          <w:szCs w:val="28"/>
          <w:lang w:eastAsia="ru-RU"/>
        </w:rPr>
        <w:t xml:space="preserve">еализация антикоррупционной политики </w:t>
      </w:r>
      <w:r w:rsidR="00F13A21">
        <w:rPr>
          <w:rFonts w:ascii="Times New Roman" w:hAnsi="Times New Roman"/>
          <w:sz w:val="28"/>
          <w:szCs w:val="28"/>
          <w:lang w:eastAsia="ru-RU"/>
        </w:rPr>
        <w:t>Н</w:t>
      </w:r>
      <w:r w:rsidRPr="00956CDC">
        <w:rPr>
          <w:rFonts w:ascii="Times New Roman" w:hAnsi="Times New Roman"/>
          <w:sz w:val="28"/>
          <w:szCs w:val="28"/>
          <w:lang w:eastAsia="ru-RU"/>
        </w:rPr>
        <w:t>овошешминского муниципального района</w:t>
      </w:r>
      <w:r w:rsidR="00F13A21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956CDC">
        <w:rPr>
          <w:rFonts w:ascii="Times New Roman" w:hAnsi="Times New Roman"/>
          <w:sz w:val="28"/>
          <w:szCs w:val="28"/>
          <w:lang w:eastAsia="ru-RU"/>
        </w:rPr>
        <w:t xml:space="preserve"> на 2015-2025 годы» </w:t>
      </w:r>
    </w:p>
    <w:p w:rsidR="00D16FD7" w:rsidRPr="00956CDC" w:rsidRDefault="00956CDC" w:rsidP="00D16F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6CDC">
        <w:rPr>
          <w:rFonts w:ascii="Times New Roman" w:hAnsi="Times New Roman"/>
          <w:sz w:val="28"/>
          <w:szCs w:val="28"/>
          <w:lang w:eastAsia="ru-RU"/>
        </w:rPr>
        <w:t>и финансирование по мероприятиям программы</w:t>
      </w:r>
    </w:p>
    <w:p w:rsidR="00D16FD7" w:rsidRPr="00226AAE" w:rsidRDefault="00D16FD7" w:rsidP="00D16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73"/>
        <w:gridCol w:w="943"/>
        <w:gridCol w:w="85"/>
        <w:gridCol w:w="693"/>
        <w:gridCol w:w="781"/>
        <w:gridCol w:w="779"/>
        <w:gridCol w:w="321"/>
        <w:gridCol w:w="246"/>
        <w:gridCol w:w="334"/>
        <w:gridCol w:w="233"/>
        <w:gridCol w:w="347"/>
        <w:gridCol w:w="220"/>
        <w:gridCol w:w="359"/>
        <w:gridCol w:w="208"/>
        <w:gridCol w:w="371"/>
        <w:gridCol w:w="196"/>
        <w:gridCol w:w="383"/>
        <w:gridCol w:w="205"/>
        <w:gridCol w:w="374"/>
        <w:gridCol w:w="177"/>
        <w:gridCol w:w="8"/>
        <w:gridCol w:w="16"/>
        <w:gridCol w:w="8"/>
        <w:gridCol w:w="28"/>
        <w:gridCol w:w="103"/>
        <w:gridCol w:w="468"/>
        <w:gridCol w:w="549"/>
        <w:gridCol w:w="18"/>
        <w:gridCol w:w="18"/>
        <w:gridCol w:w="9"/>
        <w:gridCol w:w="540"/>
        <w:gridCol w:w="8"/>
        <w:gridCol w:w="559"/>
        <w:gridCol w:w="567"/>
        <w:gridCol w:w="567"/>
        <w:gridCol w:w="567"/>
        <w:gridCol w:w="567"/>
        <w:gridCol w:w="567"/>
        <w:gridCol w:w="450"/>
        <w:gridCol w:w="15"/>
        <w:gridCol w:w="15"/>
        <w:gridCol w:w="15"/>
        <w:gridCol w:w="15"/>
        <w:gridCol w:w="15"/>
        <w:gridCol w:w="15"/>
        <w:gridCol w:w="15"/>
        <w:gridCol w:w="15"/>
        <w:gridCol w:w="454"/>
      </w:tblGrid>
      <w:tr w:rsidR="00D16FD7" w:rsidRPr="00F13A21" w:rsidTr="00F13A21">
        <w:trPr>
          <w:trHeight w:val="825"/>
        </w:trPr>
        <w:tc>
          <w:tcPr>
            <w:tcW w:w="1791" w:type="dxa"/>
            <w:vMerge w:val="restart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01" w:type="dxa"/>
            <w:gridSpan w:val="3"/>
            <w:vMerge w:val="restart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Исполнители</w:t>
            </w:r>
          </w:p>
        </w:tc>
        <w:tc>
          <w:tcPr>
            <w:tcW w:w="693" w:type="dxa"/>
            <w:vMerge w:val="restart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Сроки выполнения основных мероприятий</w:t>
            </w:r>
          </w:p>
        </w:tc>
        <w:tc>
          <w:tcPr>
            <w:tcW w:w="781" w:type="dxa"/>
            <w:vMerge w:val="restart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5951" w:type="dxa"/>
            <w:gridSpan w:val="23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Значение индикаторов</w:t>
            </w:r>
          </w:p>
        </w:tc>
        <w:tc>
          <w:tcPr>
            <w:tcW w:w="4993" w:type="dxa"/>
            <w:gridSpan w:val="20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Финансирование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(за счет средств бюджета Новошешминского муниципального района),          тысяч  рублей</w:t>
            </w:r>
          </w:p>
        </w:tc>
      </w:tr>
      <w:tr w:rsidR="00D16FD7" w:rsidRPr="00F13A21" w:rsidTr="00F13A21">
        <w:trPr>
          <w:trHeight w:val="678"/>
        </w:trPr>
        <w:tc>
          <w:tcPr>
            <w:tcW w:w="1791" w:type="dxa"/>
            <w:vMerge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vMerge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vMerge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2015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2016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2017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88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2021 г.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2022 г.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2023 г.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2024г.</w:t>
            </w:r>
          </w:p>
        </w:tc>
        <w:tc>
          <w:tcPr>
            <w:tcW w:w="567" w:type="dxa"/>
            <w:gridSpan w:val="3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2015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  <w:gridSpan w:val="2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2016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2017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567" w:type="dxa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2022 г.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0" w:type="dxa"/>
            <w:gridSpan w:val="5"/>
          </w:tcPr>
          <w:p w:rsidR="00D16FD7" w:rsidRPr="00F13A21" w:rsidRDefault="00D16FD7" w:rsidP="004A6FE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2023 г.</w:t>
            </w:r>
          </w:p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4" w:type="dxa"/>
            <w:gridSpan w:val="5"/>
          </w:tcPr>
          <w:p w:rsidR="00D16FD7" w:rsidRPr="00F13A21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13A21">
              <w:rPr>
                <w:rFonts w:ascii="Times New Roman" w:hAnsi="Times New Roman"/>
                <w:sz w:val="14"/>
                <w:szCs w:val="14"/>
                <w:lang w:eastAsia="ru-RU"/>
              </w:rPr>
              <w:t>2024г.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10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22.</w:t>
            </w:r>
          </w:p>
        </w:tc>
        <w:tc>
          <w:tcPr>
            <w:tcW w:w="514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23</w:t>
            </w:r>
          </w:p>
        </w:tc>
      </w:tr>
      <w:tr w:rsidR="00D16FD7" w:rsidRPr="00226AAE" w:rsidTr="00F13A21">
        <w:tc>
          <w:tcPr>
            <w:tcW w:w="14796" w:type="dxa"/>
            <w:gridSpan w:val="4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Цели: совершенствование системы противодействия коррупции в Новошешминском муниципальном районе (далее – район), профилактика коррупции, создание условий, препятствующих коррупции в районе, формирование в обществе нетерпимого отношения к коррупции</w:t>
            </w:r>
          </w:p>
        </w:tc>
        <w:tc>
          <w:tcPr>
            <w:tcW w:w="514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Задача №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Разработка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муниципальных нормативных правовых актов и внесение изменений в муниципальные нормативные правовые акты о противодействии коррупции во исполнении федерального и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 главный специалист организационного отдела Совета Новошешминского муниципального района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Полнота внедрения внутреннего контроля и антикоррупционный механизм в кадровую политику, процентов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Обеспечение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действенного функционирования должностных кадровых служб, ответственных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года № 1065 и Президента Республики Татарстан от 01.11.2010 года № УП-711, соблюдении принципа стабильности кадров, осуществляющих вышеуказанные функции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3"/>
          </w:tcPr>
          <w:p w:rsidR="00D16FD7" w:rsidRPr="00226AAE" w:rsidRDefault="00D16FD7" w:rsidP="00F13A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Председатель Палаты имущественных и земельных отношений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Председатель финансово-бюджетной Палаты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90"/>
        </w:trPr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Проведение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841FC">
              <w:rPr>
                <w:rFonts w:ascii="Times New Roman" w:hAnsi="Times New Roman"/>
                <w:sz w:val="14"/>
                <w:szCs w:val="14"/>
                <w:lang w:eastAsia="ru-RU"/>
              </w:rPr>
              <w:t>Прокуратура Новошешминского района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Проведение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проверок соблюдения муниципальными служащими требований к служебному поведению, предусмотренных законодательством о муниципальной службе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ограничений и запретов,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, Прокуратура Новошешминского района 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Проведение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 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Прокуратура Новошешминского района 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Проведение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Прокуратура Новошешминского района 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Систематич</w:t>
            </w:r>
            <w:proofErr w:type="spellEnd"/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еское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коррупции,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ежегодно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Внедрение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 использование в деятельности должностных лиц, ответственных за профилактику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должностные (служебные) обязанности муниципального служащего </w:t>
            </w:r>
          </w:p>
        </w:tc>
        <w:tc>
          <w:tcPr>
            <w:tcW w:w="1101" w:type="dxa"/>
            <w:gridSpan w:val="3"/>
          </w:tcPr>
          <w:p w:rsidR="00D16FD7" w:rsidRPr="00226AAE" w:rsidRDefault="00F13A21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Сектор по информационному обеспечению и информационной безопасности</w:t>
            </w:r>
            <w:r w:rsidR="00D16FD7"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 комитета Новошешминского муниципального района,</w:t>
            </w:r>
          </w:p>
          <w:p w:rsidR="00D16FD7" w:rsidRDefault="00D16FD7" w:rsidP="00F13A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</w:p>
          <w:p w:rsidR="00F13A21" w:rsidRPr="00226AAE" w:rsidRDefault="00F13A21" w:rsidP="00F13A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Внедрение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26AAE">
                <w:rPr>
                  <w:rFonts w:ascii="Times New Roman" w:hAnsi="Times New Roman"/>
                  <w:sz w:val="14"/>
                  <w:szCs w:val="14"/>
                  <w:lang w:eastAsia="ru-RU"/>
                </w:rPr>
                <w:t>2015 г</w:t>
              </w:r>
            </w:smartTag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Использование – 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CE1557" w:rsidRDefault="00D16FD7" w:rsidP="00D16FD7">
            <w:pPr>
              <w:numPr>
                <w:ilvl w:val="2"/>
                <w:numId w:val="10"/>
              </w:numPr>
              <w:spacing w:after="0" w:line="240" w:lineRule="auto"/>
              <w:ind w:left="0" w:right="149" w:firstLine="0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проведение мониторинга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101" w:type="dxa"/>
            <w:gridSpan w:val="3"/>
          </w:tcPr>
          <w:p w:rsidR="00D16FD7" w:rsidRPr="00CE1557" w:rsidRDefault="00D16FD7" w:rsidP="005762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CE155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-2025</w:t>
            </w: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1..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3.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</w:t>
            </w:r>
            <w:proofErr w:type="gram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открытости деятельности комиссии по координации работы по противодействию коррупции  в Новошешминском муниципальном районе, в том числе путем вовлечения в их деятельности представителей общественных советов и других институтов гражданского общества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.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.3.1. Обеспечение утверждения и последующего исполнения годовых планов работ комиссии по координации работы по противодействию коррупции в Новошешминском муниципальном районе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2016-2025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07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1.</w:t>
            </w:r>
            <w:proofErr w:type="gramStart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4.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</w:t>
            </w:r>
            <w:proofErr w:type="gram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5762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576215" w:rsidRP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Совета </w:t>
            </w:r>
            <w:r w:rsidRP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576215" w:rsidRP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576215">
              <w:rPr>
                <w:rFonts w:ascii="Times New Roman" w:hAnsi="Times New Roman"/>
                <w:sz w:val="14"/>
                <w:szCs w:val="14"/>
                <w:lang w:eastAsia="ru-RU"/>
              </w:rPr>
              <w:t>, секретарь комиссии по соблюдению требований к служебному поведению муниципальных служащих и урегулированию конфликта интересов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Размещение в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с законодательством на официальном сайте Новошешминского муниципального района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должностное лицо, ответственные за работу по профилактике коррупционных и иных правонарушений в органах местного самоуправления Новошешминского муниципального района 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Задача № 2. Выявление и устранение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коррупциогенных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Принятие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практических мер по организации эффективного проведения </w:t>
            </w:r>
            <w:proofErr w:type="spellStart"/>
            <w:proofErr w:type="gram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антикоррупцион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-ной</w:t>
            </w:r>
            <w:proofErr w:type="gram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экспертизы нормативно правовых актов и проектов нормативно правовых актов, ежегодного обобщения результатов ее проведения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  <w:vMerge w:val="restart"/>
          </w:tcPr>
          <w:p w:rsidR="00D16FD7" w:rsidRPr="00226AAE" w:rsidRDefault="00D16FD7" w:rsidP="004A6FE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Доля муниципальных нормативно 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D16FD7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Создание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необходимых условий для проведения независимой антикоррупционной экспертизы проектов муниципальных нормативно правовых актов. Обеспечение размещения проектов муниципальных нормативно правовых актов на официально сайте Новошешминского муниципального района в разделе «Противодействие коррупции»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по информационному обеспечению и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информационной безопасности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  <w:vMerge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2.</w:t>
            </w:r>
            <w:proofErr w:type="gram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3.Принятие</w:t>
            </w:r>
            <w:proofErr w:type="gram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практических мер по организации эффективного проведения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антикоррупцион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-ной экспертизы нормативных правовых актов и их проектов, ежегодно обобщения результатов ее проведения, в том числе, независимой антикоррупционной экспертизы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9750" w:type="dxa"/>
            <w:gridSpan w:val="2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Задача № 3. Оценка состояния коррупции посредством проведения мониторинговых исследований</w:t>
            </w:r>
          </w:p>
        </w:tc>
        <w:tc>
          <w:tcPr>
            <w:tcW w:w="5560" w:type="dxa"/>
            <w:gridSpan w:val="2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3.1. Подготовка и направление в сфере деятельности органов местного самоуправления района в Комитет Республики Татарстан по социально-экономическому мониторингу для последующего проведения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районов и городских округов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5762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заведующий сектором кадров 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5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3.3. Организация проведения отраслевых исследований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коррупциогенных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факторов и реализуемых антикоррупционных мер среди целевых групп, опроса мнения населения о состоянии коррупции.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101" w:type="dxa"/>
            <w:gridSpan w:val="3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Комиссия по противодействию коррупции Новошешминского муниципального района</w:t>
            </w:r>
          </w:p>
          <w:p w:rsidR="00576215" w:rsidRPr="00226AAE" w:rsidRDefault="00576215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3.4. Проведение мониторинга: вовлеченности институтов гражданского общества в реализацию антикоррупционной политики; материалов местных средств массовой информации на тему коррупции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;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Директор филиала ОАО «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Татмедиа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» редакции газеты «Шешминская Новь»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07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4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Задача № 4. Антикоррупционное обучение и антикоррупционная пропаганда, вовлечение кадровых, материальных, информационных и других ресурсов гражданского общества в противодействии коррупции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4.1. Осуществление работы по формированию у служащих и работников органов местного самоуправления района, муниципальных учреждений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 </w:t>
            </w:r>
          </w:p>
        </w:tc>
        <w:tc>
          <w:tcPr>
            <w:tcW w:w="1101" w:type="dxa"/>
            <w:gridSpan w:val="3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57621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помощник главы Новошешминского муниципального района по вопросам противодействия коррупции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Доля муниципальных служащих Новошешминского муниципального района, руководителей муниципальных учреждений района, с которыми проведены антикоррупционные мероприятия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85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4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5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4.3.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и проведение краткосрочных и специализированных семинаров, направленных на повышение квалификации муниципальных служащих.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проведенных заседаний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5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10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4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4.5. Проведение информационно-просветительских общественных акций, в том числе приуроченных к Международному дню борьбы с коррупцией, с участие учащихся образовательных учреждений Новошешминского муниципального района,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101" w:type="dxa"/>
            <w:gridSpan w:val="3"/>
          </w:tcPr>
          <w:p w:rsidR="00D16FD7" w:rsidRPr="003D02EA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D02EA">
              <w:rPr>
                <w:rFonts w:ascii="Times New Roman" w:hAnsi="Times New Roman"/>
                <w:sz w:val="14"/>
                <w:szCs w:val="14"/>
                <w:lang w:eastAsia="ru-RU"/>
              </w:rPr>
              <w:t>Начальник отдела по делам молодежи, спорту и туризму Исполнительного комитета Новошешминского муниципального района, Начальник отдела образования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</w:t>
            </w:r>
          </w:p>
          <w:p w:rsidR="00D16FD7" w:rsidRPr="003D02EA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D02EA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проведенных встреч, «круглых столов» и семинаров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85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10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14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</w:tr>
      <w:tr w:rsidR="00D16FD7" w:rsidRPr="00226AAE" w:rsidTr="00F13A21">
        <w:tc>
          <w:tcPr>
            <w:tcW w:w="1791" w:type="dxa"/>
            <w:tcBorders>
              <w:bottom w:val="single" w:sz="4" w:space="0" w:color="auto"/>
            </w:tcBorders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4.6. Осуществление комплекса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органах местного самоуправления Новошешминского муниципального района, общественных объединений, участвующих в противодействии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коррупции, и других институтов гражданского общества </w:t>
            </w:r>
          </w:p>
        </w:tc>
        <w:tc>
          <w:tcPr>
            <w:tcW w:w="1101" w:type="dxa"/>
            <w:gridSpan w:val="3"/>
          </w:tcPr>
          <w:p w:rsidR="00D16FD7" w:rsidRPr="00226AAE" w:rsidRDefault="003D02EA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Заведующий сектором кадров Совета</w:t>
            </w:r>
            <w:r w:rsidR="00D16FD7"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="00D16FD7"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помощник главы Новошешминского муниципального района по вопросам противодействия коррупции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9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54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4.7. С учетом положений международных актов в области противодействия коррупции о криминализации обещания дачи взятки или получения </w:t>
            </w:r>
            <w:proofErr w:type="gram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взятки</w:t>
            </w:r>
            <w:proofErr w:type="gram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или получения взятки и опыта иностранных государств разработать и осуществить комплекс организационных, разъяснительных и иных мер по недопущению муниципальными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  <w:p w:rsidR="00D16FD7" w:rsidRPr="00226AAE" w:rsidRDefault="00D16FD7" w:rsidP="003D02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="003D02EA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заведующий сектором кадров </w:t>
            </w:r>
            <w:r w:rsidR="003D02EA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3D02E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4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4.8.  Проведение профилактических бесед с муниципальными служащими в Новошешминском муниципальном районе Республики Татарстан не реже одного раза в квартал и по мере поступления граждан на муниципальную службу в Новошешминском муниципальном районе Республики Татарстан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</w:tcPr>
          <w:p w:rsidR="003D02EA" w:rsidRDefault="00D16FD7" w:rsidP="003D02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3D02EA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</w:p>
          <w:p w:rsidR="00D16FD7" w:rsidRPr="00226AAE" w:rsidRDefault="003D02EA" w:rsidP="003D02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  <w:r w:rsidR="00D16FD7"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2017–2025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40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4.9. Разработка, распространение и актуализация в ОМС методических информационных материалов по противодействию коррупции в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подведомственных учреждениях.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ОМС (по согласованию), имеющие подведомственные учреждения</w:t>
            </w:r>
          </w:p>
        </w:tc>
        <w:tc>
          <w:tcPr>
            <w:tcW w:w="693" w:type="dxa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2022-2025</w:t>
            </w:r>
          </w:p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Годы.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Обеспеченность методическими материалами по вопросам совершенствован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ия деятельности противодействия коррупции ОМС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</w:tr>
      <w:tr w:rsidR="00D16FD7" w:rsidRPr="00226AAE" w:rsidTr="00F13A21">
        <w:tc>
          <w:tcPr>
            <w:tcW w:w="14286" w:type="dxa"/>
            <w:gridSpan w:val="3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Задача № 5. Обеспечение открытости, доступности для населения деятельности органов местного самоуправления Новошешминского муниципального района, укрепление их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1024" w:type="dxa"/>
            <w:gridSpan w:val="10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5.1. Обеспечение соблюдения положений административных регламентов предоставления муниципальных услуг органами местного самоуправления района при предоставлении муниципальных услуг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F5726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57261">
              <w:rPr>
                <w:rFonts w:ascii="Times New Roman" w:hAnsi="Times New Roman"/>
                <w:sz w:val="14"/>
                <w:szCs w:val="14"/>
                <w:lang w:eastAsia="ru-RU"/>
              </w:rPr>
              <w:t>Председатель Палаты имущественных и земельных отношений Новошешминского муниципального района (по согласованию), начальник отдела экономики</w:t>
            </w:r>
            <w:r w:rsidR="00F57261" w:rsidRP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и муниципального заказа</w:t>
            </w:r>
            <w:r w:rsidRP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комитета Новошешминского муниципального района, начальник отдела строительства, архитектуры и ЖКХ Исполнительного комитета Новошешминского муниципального района,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заведующий архивным сектором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 комитета Новошешминского муниципального района, начальник отдела по опеке и попечительству Исполнительного комитета Новошешмин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5.2. Проведение мониторинга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Руководители органов местного самоуправления Новошешминского муниципального района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начальник отдела экономики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муниципального заказа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 комитета Новошешминского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1425"/>
        </w:trPr>
        <w:tc>
          <w:tcPr>
            <w:tcW w:w="1791" w:type="dxa"/>
            <w:vMerge w:val="restart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5.3. Совершенствование системы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1101" w:type="dxa"/>
            <w:gridSpan w:val="3"/>
            <w:vMerge w:val="restart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Исполнительный комитет Новошешминского муниципального района</w:t>
            </w:r>
          </w:p>
        </w:tc>
        <w:tc>
          <w:tcPr>
            <w:tcW w:w="693" w:type="dxa"/>
            <w:vMerge w:val="restart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  <w:vMerge w:val="restart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проценто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в. Среднее число обращений представителей бизнес-сообщества в орган местного самоуправления района для получения одной муниципальной услуги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94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540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rPr>
          <w:trHeight w:val="1860"/>
        </w:trPr>
        <w:tc>
          <w:tcPr>
            <w:tcW w:w="1791" w:type="dxa"/>
            <w:vMerge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3"/>
            <w:vMerge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vMerge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vMerge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1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4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0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4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5.5. Организация наполнения раздела «Противодействие коррупции» официального сайта Новошешминского муниципального района в соответствии с законодательством и требованиями, установленными Постановлением Кабинета Министров Республики Татарстан от 04.04.2013 № 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F5726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заведующий сектором по информационному обеспечению и информационной безопасности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 комитета Новошешминского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раздела «Противодействие коррупции» официального сайта Новошешминского муниципального района, Единым требованиям</w:t>
            </w: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0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4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5.6. Обеспечение функционирования «телефонов доверия», «горячих линий», интернет-приемных, других информационных каналов, позволяющих гражданам сообщать о ставших известными им фактах коррупции,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причинах и условиях, способствующих их совершению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5.7. Подготовка и размещение на официально сайте Новошешминского муниципального района ежегодных отчетов о состоянии коррупции и реализации мер антикоррупционной политики в Новошешминском муниципальном районе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5.8.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в Новошешминском муниципальном районе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5.9. Доведение до средств массовой информации о мерах, принимаемых органами местного самоуправления Новошешминского муниципального района по противодействию коррупции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5.10. Оформление и поддержание в актуальном состоянии спе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циальных информационных стендов, баннеров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 иных форм представления информации антикоррупционного содержания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5.11. Организация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Начальник отдела строительства, архитектуры и ЖКХ Исполнительного комитета Новошешминского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2015-2025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5.12. Ежемесячное направление информационного материала на антикоррупционную тематику в районную газету «Шешминская Новь»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льного района по вопросам проти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водействия коррупции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2017-2025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29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Задача №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органов местного самоуправления Новошешминского муниципального района, повышение эффективности использования муниципального имущества 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6.1. Реализация мер, способствующих снижению уровня коррупции при осуществлении закупок товаров 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101" w:type="dxa"/>
            <w:gridSpan w:val="3"/>
          </w:tcPr>
          <w:p w:rsidR="00D16FD7" w:rsidRPr="00226AAE" w:rsidRDefault="00ED4EA1" w:rsidP="00ED4E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>Заместитель н</w:t>
            </w:r>
            <w:r w:rsidR="00D16FD7"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>ачальник</w:t>
            </w:r>
            <w:r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="00D16FD7"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отдела </w:t>
            </w:r>
            <w:r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экономики и </w:t>
            </w:r>
            <w:r w:rsidR="00D16FD7"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>муниципального заказа Исполнительного комитета Новошешминского муниципального района,</w:t>
            </w:r>
            <w:r w:rsidR="00D16FD7"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помощник главы Новошешминского муниципального района по вопросам противодействия коррупции</w:t>
            </w:r>
            <w:r w:rsidR="00D16FD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6.2. Проведение инвентаризации муниципальной собственности на предмет выявления, не используемого имущества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Председатель Палаты имущественных и земельных отношений Новошешминского муниципального района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6.3. Совершенствование и усиление контроля за эффективность пользования и распоряжения муниципальном имуществом, в том числе переданного в аренду, хозяйственное ведение и оперативное управление  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Председатель Палаты имущественных и земельных отношений Новошешминского муниципального района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CE1557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6.4. Обеспечение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1101" w:type="dxa"/>
            <w:gridSpan w:val="3"/>
          </w:tcPr>
          <w:p w:rsidR="00D16FD7" w:rsidRPr="00CE1557" w:rsidRDefault="00ED4EA1" w:rsidP="00F5726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D4EA1">
              <w:rPr>
                <w:rFonts w:ascii="Times New Roman" w:hAnsi="Times New Roman"/>
                <w:sz w:val="14"/>
                <w:szCs w:val="14"/>
                <w:lang w:eastAsia="ru-RU"/>
              </w:rPr>
              <w:t>Заместитель начальника отдела экономики и муниципального заказа Исполнительного комитета Новошешминского муниципального района</w:t>
            </w:r>
            <w:r w:rsidR="00D16FD7"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заведующий сектором кадров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="00D16FD7"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CE155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-2025</w:t>
            </w: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Задача № 7. Последовательное снижение административного давления на предпринимательство (бизнес-структуры)</w:t>
            </w: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7.1. Проведение мероприятий по предупреждению и пресечению фактов коррупционных проявлений, совершаемых от имени или в интересах юридического лица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Начальник отдела экономики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муниципального заказа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Исполнительного комитета Новошешминского муниципального района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4766" w:type="dxa"/>
            <w:gridSpan w:val="4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Задача №8. Повышение эффективности взаимодействия с правоохранительными органами</w:t>
            </w: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8.1. Изучение представлений, протестов, частных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определений, иной информации прокуратуры, судов, иных правоохранительных органов, о причинах и условиях, способствовавших совершению коррупционных правонарушений с последующим обсуждением на заседаниях комиссии по координации работы по противодействию коррупции Новошешминском муниципальном районе и принятием соответствующих мер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F5726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Помощник главы Новошешмин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заведующий сектором кадров 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80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4" w:type="dxa"/>
            <w:gridSpan w:val="7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8.2. Ведение реестра актов реагирования, поступающих от правоохранительных и контрольно-надзорных органов Новошешминского района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8.3. Проверка соблюдения законодательства при реализации приоритетных национальных проектов и республиканских целевых программ на предмет выявления коррупционных правонарушений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419DF">
              <w:rPr>
                <w:rFonts w:ascii="Times New Roman" w:hAnsi="Times New Roman"/>
                <w:sz w:val="14"/>
                <w:szCs w:val="14"/>
                <w:lang w:eastAsia="ru-RU"/>
              </w:rPr>
              <w:t>Прокуратура Новошешминского района (по согласованию), отделение полиции «Новошешминское» межмуниципального отдела МВД России по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Новошешминскому району Республики Татарстан 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8.4. Организация контроля за использованием муниципального имущества, земельных участков и за порядком передачи прав на использование данного имущества и его отчуждения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F13A2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419DF">
              <w:rPr>
                <w:rFonts w:ascii="Times New Roman" w:hAnsi="Times New Roman"/>
                <w:sz w:val="14"/>
                <w:szCs w:val="14"/>
                <w:lang w:eastAsia="ru-RU"/>
              </w:rPr>
              <w:t>Прокуратура Новошешм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инского района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Палата имущественных и земельных отношений Новошешмин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ского муниципального района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8.5. Организация взаимодействия контрольно-счетной Палаты Новошешминского муниципального района с правоохранительными органами, направленного на безусловное соблюдение законодательства при расходовании бюджетных средств муниципальными учреждениями</w:t>
            </w:r>
          </w:p>
        </w:tc>
        <w:tc>
          <w:tcPr>
            <w:tcW w:w="1101" w:type="dxa"/>
            <w:gridSpan w:val="3"/>
          </w:tcPr>
          <w:p w:rsidR="00D16FD7" w:rsidRPr="00226AAE" w:rsidRDefault="00D16FD7" w:rsidP="00F5726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419DF">
              <w:rPr>
                <w:rFonts w:ascii="Times New Roman" w:hAnsi="Times New Roman"/>
                <w:sz w:val="14"/>
                <w:szCs w:val="14"/>
                <w:lang w:eastAsia="ru-RU"/>
              </w:rPr>
              <w:t>Прокуратура Новошешминского района (по согласованию), отделение полиции «Новошешминское» межмуниципального отдела МВД России по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Новошешминскому району Республики Татарстан</w:t>
            </w:r>
            <w:r w:rsidR="00F57261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контрольно-счетная Палата Новошешминского муниципального района </w:t>
            </w:r>
            <w:r w:rsidRPr="00CE1557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8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791" w:type="dxa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8.6. Доведение до населения Новошешминского района через средства массовой информации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1101" w:type="dxa"/>
            <w:gridSpan w:val="3"/>
          </w:tcPr>
          <w:p w:rsidR="00D16FD7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419DF">
              <w:rPr>
                <w:rFonts w:ascii="Times New Roman" w:hAnsi="Times New Roman"/>
                <w:sz w:val="14"/>
                <w:szCs w:val="14"/>
                <w:lang w:eastAsia="ru-RU"/>
              </w:rPr>
              <w:t>Прокуратура Новошешминского района (по согласованию), отделение полиции «Новошешминское» межмуниципального отдела МВД России по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Новошешминскому району Республики Татарстан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контрольно-счетная Палата Новошешминского муниципального района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 филиал ОАО «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Татмедиа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» редакции газеты «Шешминская 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Новь» (по согласованию), 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69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781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23" w:type="dxa"/>
            <w:gridSpan w:val="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4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15310" w:type="dxa"/>
            <w:gridSpan w:val="4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Задача № 9. Усиление мер по минимизации бытовой коррупции 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D16FD7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ние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43" w:type="dxa"/>
          </w:tcPr>
          <w:p w:rsidR="00D16FD7" w:rsidRPr="00226AAE" w:rsidRDefault="00D16FD7" w:rsidP="00B93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Доля жителей района, вступающих в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коррупцонную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сделку из-за отсутствия времени или возможностей для решения своей проблемы, процентов (по данным исследований, проводимых Комитетом РТ по социально-экономическому мониторингу)</w:t>
            </w: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18,5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17,5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54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58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D16FD7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ние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соблюдения очередности поступления детей дошкольного возраста в детские сады в соответствии с электронной очередностью. Исключение возможности необоснованного перемещения по очереди.</w:t>
            </w:r>
          </w:p>
        </w:tc>
        <w:tc>
          <w:tcPr>
            <w:tcW w:w="94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Начальник отдела образования Исполнительного комитета Новошешминского муниципального района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9.3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94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Начальник отдела образования Исполнительного комитета Новошешминского муниципального района,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Главный врач ГАУЗ «Новошешминская ЦРБ» 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2015-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9.4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. Обеспечение действенного функционирования комиссии по координации работы по противодействию коррупции в отделе военного комиссариата Республики Татарстан по городу Чистополь,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Чистопольскому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Новошешминскому районам, в том числе путем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вовлеченияв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их деятельность представителей общественности</w:t>
            </w:r>
          </w:p>
        </w:tc>
        <w:tc>
          <w:tcPr>
            <w:tcW w:w="94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Отдел военного комиссариата Республики Татарстан по городу Чистополь, </w:t>
            </w:r>
            <w:proofErr w:type="spellStart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Чистопольскому</w:t>
            </w:r>
            <w:proofErr w:type="spellEnd"/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Новошешминскому районам 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2015-2025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9.5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943" w:type="dxa"/>
          </w:tcPr>
          <w:p w:rsidR="00D16FD7" w:rsidRPr="00226AAE" w:rsidRDefault="00D16FD7" w:rsidP="00B93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Управляющий делами Исполнительного комитета Новошешминского муниципального района, помощник Главы Новошешминского муниципального района по вопросам противодействия коррупции (по согласованию), заведующий сектором кадров 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2016-2025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9.6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 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943" w:type="dxa"/>
          </w:tcPr>
          <w:p w:rsidR="00D16FD7" w:rsidRPr="00226AAE" w:rsidRDefault="00D16FD7" w:rsidP="00B93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B9399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016-2025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9.7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. Проведение мероприятий по улучшению качества оказываемых медицинских услуг</w:t>
            </w:r>
          </w:p>
        </w:tc>
        <w:tc>
          <w:tcPr>
            <w:tcW w:w="943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Главный врач ГАУЗ «Новошешминская ЦРБ» </w:t>
            </w:r>
          </w:p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(по согласованию)</w:t>
            </w:r>
          </w:p>
        </w:tc>
        <w:tc>
          <w:tcPr>
            <w:tcW w:w="1559" w:type="dxa"/>
            <w:gridSpan w:val="3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2017-2025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гг.</w:t>
            </w:r>
          </w:p>
        </w:tc>
        <w:tc>
          <w:tcPr>
            <w:tcW w:w="110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5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16FD7" w:rsidRPr="00226AAE" w:rsidTr="00F13A21">
        <w:tc>
          <w:tcPr>
            <w:tcW w:w="1864" w:type="dxa"/>
            <w:gridSpan w:val="2"/>
          </w:tcPr>
          <w:p w:rsidR="00D16FD7" w:rsidRPr="0041488C" w:rsidRDefault="00D16FD7" w:rsidP="004A6FE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9.8</w:t>
            </w: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>. Осуществление контроля за соблюдением обязанности принимать меры, предусмотренные статьей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</w:t>
            </w:r>
          </w:p>
        </w:tc>
        <w:tc>
          <w:tcPr>
            <w:tcW w:w="943" w:type="dxa"/>
          </w:tcPr>
          <w:p w:rsidR="00D16FD7" w:rsidRPr="0041488C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Заведующий сектором кадров 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>Совета</w:t>
            </w: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Новошешминского муниципального района</w:t>
            </w:r>
            <w:r w:rsidR="00F13A21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, </w:t>
            </w:r>
          </w:p>
          <w:p w:rsidR="00D16FD7" w:rsidRPr="0041488C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>Помощник главы Новошешминского муниципального района по вопросам противодействия коррупции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(по согласованию)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559" w:type="dxa"/>
            <w:gridSpan w:val="3"/>
          </w:tcPr>
          <w:p w:rsidR="00D16FD7" w:rsidRPr="0041488C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-2025</w:t>
            </w:r>
            <w:r w:rsidRPr="0041488C">
              <w:rPr>
                <w:rFonts w:ascii="Times New Roman" w:hAnsi="Times New Roman"/>
                <w:sz w:val="14"/>
                <w:szCs w:val="14"/>
                <w:lang w:eastAsia="ru-RU"/>
              </w:rPr>
              <w:t>гг.</w:t>
            </w:r>
          </w:p>
        </w:tc>
        <w:tc>
          <w:tcPr>
            <w:tcW w:w="1100" w:type="dxa"/>
            <w:gridSpan w:val="2"/>
          </w:tcPr>
          <w:p w:rsidR="00D16FD7" w:rsidRPr="0041488C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  <w:gridSpan w:val="6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gridSpan w:val="9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4" w:type="dxa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16FD7" w:rsidRPr="00226AAE" w:rsidTr="00F13A21">
        <w:tc>
          <w:tcPr>
            <w:tcW w:w="7205" w:type="dxa"/>
            <w:gridSpan w:val="14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Всего по программе за счет средств бюджета района</w:t>
            </w:r>
          </w:p>
        </w:tc>
        <w:tc>
          <w:tcPr>
            <w:tcW w:w="8105" w:type="dxa"/>
            <w:gridSpan w:val="35"/>
          </w:tcPr>
          <w:p w:rsidR="00D16FD7" w:rsidRPr="00226AAE" w:rsidRDefault="00D16FD7" w:rsidP="004A6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315</w:t>
            </w:r>
            <w:r w:rsidRPr="00226AAE">
              <w:rPr>
                <w:rFonts w:ascii="Times New Roman" w:hAnsi="Times New Roman"/>
                <w:sz w:val="14"/>
                <w:szCs w:val="14"/>
                <w:lang w:eastAsia="ru-RU"/>
              </w:rPr>
              <w:t> 000 руб.</w:t>
            </w:r>
          </w:p>
        </w:tc>
      </w:tr>
    </w:tbl>
    <w:p w:rsidR="00D16FD7" w:rsidRPr="00226AAE" w:rsidRDefault="00D16FD7" w:rsidP="00D16FD7">
      <w:pPr>
        <w:rPr>
          <w:rFonts w:eastAsia="Calibri"/>
        </w:rPr>
      </w:pPr>
    </w:p>
    <w:p w:rsidR="00D16FD7" w:rsidRPr="004A17AA" w:rsidRDefault="00D16FD7" w:rsidP="00D16FD7">
      <w:pPr>
        <w:jc w:val="center"/>
        <w:rPr>
          <w:rFonts w:ascii="Times New Roman" w:hAnsi="Times New Roman"/>
          <w:sz w:val="28"/>
          <w:szCs w:val="28"/>
        </w:rPr>
      </w:pPr>
    </w:p>
    <w:p w:rsidR="00D16FD7" w:rsidRDefault="00D16FD7" w:rsidP="00D16FD7">
      <w:pPr>
        <w:spacing w:after="0" w:line="240" w:lineRule="auto"/>
      </w:pPr>
    </w:p>
    <w:p w:rsidR="00BB5D19" w:rsidRPr="00612E39" w:rsidRDefault="00BB5D19" w:rsidP="00656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5D19" w:rsidRPr="00612E39" w:rsidSect="00D16FD7">
      <w:pgSz w:w="16840" w:h="11907" w:orient="landscape" w:code="9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41" w:rsidRDefault="00F14041">
      <w:pPr>
        <w:spacing w:after="0" w:line="240" w:lineRule="auto"/>
      </w:pPr>
      <w:r>
        <w:separator/>
      </w:r>
    </w:p>
  </w:endnote>
  <w:endnote w:type="continuationSeparator" w:id="0">
    <w:p w:rsidR="00F14041" w:rsidRDefault="00F1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41" w:rsidRDefault="00F14041">
      <w:pPr>
        <w:spacing w:after="0" w:line="240" w:lineRule="auto"/>
      </w:pPr>
      <w:r>
        <w:separator/>
      </w:r>
    </w:p>
  </w:footnote>
  <w:footnote w:type="continuationSeparator" w:id="0">
    <w:p w:rsidR="00F14041" w:rsidRDefault="00F1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4511C56"/>
    <w:multiLevelType w:val="hybridMultilevel"/>
    <w:tmpl w:val="02A2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DFD"/>
    <w:multiLevelType w:val="multilevel"/>
    <w:tmpl w:val="DD0E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955414"/>
    <w:multiLevelType w:val="multilevel"/>
    <w:tmpl w:val="BA54B4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5E0310"/>
    <w:multiLevelType w:val="hybridMultilevel"/>
    <w:tmpl w:val="2270A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5354A6"/>
    <w:multiLevelType w:val="multilevel"/>
    <w:tmpl w:val="BA54B4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DA23C1"/>
    <w:multiLevelType w:val="multilevel"/>
    <w:tmpl w:val="DE7CC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C12C5"/>
    <w:multiLevelType w:val="multilevel"/>
    <w:tmpl w:val="F20651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3" w15:restartNumberingAfterBreak="0">
    <w:nsid w:val="6B87781A"/>
    <w:multiLevelType w:val="multilevel"/>
    <w:tmpl w:val="C5CE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773577C"/>
    <w:multiLevelType w:val="hybridMultilevel"/>
    <w:tmpl w:val="D8BA149C"/>
    <w:lvl w:ilvl="0" w:tplc="32487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8"/>
  </w:num>
  <w:num w:numId="5">
    <w:abstractNumId w:val="1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0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434D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02EA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6215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5818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56CDC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02AA"/>
    <w:rsid w:val="00AE1374"/>
    <w:rsid w:val="00AE30BA"/>
    <w:rsid w:val="00AE7BA5"/>
    <w:rsid w:val="00AF3392"/>
    <w:rsid w:val="00AF3438"/>
    <w:rsid w:val="00AF7DA6"/>
    <w:rsid w:val="00B05999"/>
    <w:rsid w:val="00B164C9"/>
    <w:rsid w:val="00B21F8B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3993"/>
    <w:rsid w:val="00B95BBE"/>
    <w:rsid w:val="00BA5991"/>
    <w:rsid w:val="00BA5C90"/>
    <w:rsid w:val="00BB2368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16FD7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E74"/>
    <w:rsid w:val="00ED4EA1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020C"/>
    <w:rsid w:val="00F110EE"/>
    <w:rsid w:val="00F13A21"/>
    <w:rsid w:val="00F14041"/>
    <w:rsid w:val="00F160AC"/>
    <w:rsid w:val="00F16637"/>
    <w:rsid w:val="00F2129B"/>
    <w:rsid w:val="00F33D6B"/>
    <w:rsid w:val="00F521DA"/>
    <w:rsid w:val="00F57261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DC1A8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20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22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paragraph" w:customStyle="1" w:styleId="WW-">
    <w:name w:val="WW-Базовый"/>
    <w:uiPriority w:val="99"/>
    <w:rsid w:val="00D16F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place">
    <w:name w:val="place"/>
    <w:rsid w:val="00D16FD7"/>
  </w:style>
  <w:style w:type="character" w:customStyle="1" w:styleId="place-formatted">
    <w:name w:val="place-formatted"/>
    <w:rsid w:val="00D16FD7"/>
  </w:style>
  <w:style w:type="character" w:customStyle="1" w:styleId="FontStyle22">
    <w:name w:val="Font Style22"/>
    <w:rsid w:val="00D16FD7"/>
    <w:rPr>
      <w:rFonts w:ascii="Times New Roman" w:hAnsi="Times New Roman" w:cs="Times New Roman" w:hint="default"/>
      <w:b/>
      <w:bCs/>
      <w:sz w:val="14"/>
      <w:szCs w:val="14"/>
    </w:rPr>
  </w:style>
  <w:style w:type="numbering" w:customStyle="1" w:styleId="1f0">
    <w:name w:val="Нет списка1"/>
    <w:next w:val="a2"/>
    <w:uiPriority w:val="99"/>
    <w:semiHidden/>
    <w:unhideWhenUsed/>
    <w:rsid w:val="00D16FD7"/>
  </w:style>
  <w:style w:type="numbering" w:customStyle="1" w:styleId="112">
    <w:name w:val="Нет списка11"/>
    <w:next w:val="a2"/>
    <w:semiHidden/>
    <w:unhideWhenUsed/>
    <w:rsid w:val="00D1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2022-07-13T10:51:00Z</dcterms:created>
  <dcterms:modified xsi:type="dcterms:W3CDTF">2022-07-13T10:51:00Z</dcterms:modified>
</cp:coreProperties>
</file>