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26" w:rsidRPr="00804C59" w:rsidRDefault="00E93D26" w:rsidP="00E93D26">
      <w:pPr>
        <w:pStyle w:val="a5"/>
        <w:spacing w:line="280" w:lineRule="exact"/>
        <w:ind w:left="7"/>
        <w:jc w:val="center"/>
        <w:rPr>
          <w:b/>
          <w:sz w:val="28"/>
          <w:szCs w:val="28"/>
        </w:rPr>
      </w:pPr>
      <w:r w:rsidRPr="00804C59">
        <w:rPr>
          <w:b/>
          <w:sz w:val="28"/>
          <w:szCs w:val="28"/>
        </w:rPr>
        <w:t>АКТ</w:t>
      </w:r>
    </w:p>
    <w:p w:rsidR="00E93D26" w:rsidRPr="00804C59" w:rsidRDefault="00E93D26" w:rsidP="00E93D26">
      <w:pPr>
        <w:pStyle w:val="a5"/>
        <w:spacing w:line="280" w:lineRule="exact"/>
        <w:ind w:left="7"/>
        <w:jc w:val="center"/>
        <w:rPr>
          <w:b/>
          <w:sz w:val="28"/>
          <w:szCs w:val="28"/>
        </w:rPr>
      </w:pPr>
    </w:p>
    <w:p w:rsidR="00E93D26" w:rsidRPr="00804C59" w:rsidRDefault="00E93D26" w:rsidP="00E93D26">
      <w:pPr>
        <w:pStyle w:val="a5"/>
        <w:spacing w:line="280" w:lineRule="exact"/>
        <w:ind w:left="7"/>
        <w:rPr>
          <w:sz w:val="28"/>
          <w:szCs w:val="28"/>
        </w:rPr>
      </w:pPr>
      <w:r w:rsidRPr="00804C59">
        <w:rPr>
          <w:sz w:val="28"/>
          <w:szCs w:val="28"/>
        </w:rPr>
        <w:t xml:space="preserve">с. Новошешминск                                                                                   </w:t>
      </w:r>
      <w:r>
        <w:rPr>
          <w:sz w:val="28"/>
          <w:szCs w:val="28"/>
        </w:rPr>
        <w:t>2</w:t>
      </w:r>
      <w:r w:rsidR="00DE69BF">
        <w:rPr>
          <w:sz w:val="28"/>
          <w:szCs w:val="28"/>
        </w:rPr>
        <w:t>4</w:t>
      </w:r>
      <w:r w:rsidRPr="00804C5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804C59">
        <w:rPr>
          <w:sz w:val="28"/>
          <w:szCs w:val="28"/>
        </w:rPr>
        <w:t>.201</w:t>
      </w:r>
      <w:r>
        <w:rPr>
          <w:sz w:val="28"/>
          <w:szCs w:val="28"/>
        </w:rPr>
        <w:t>5 г.</w:t>
      </w:r>
      <w:r w:rsidRPr="00804C59">
        <w:rPr>
          <w:sz w:val="28"/>
          <w:szCs w:val="28"/>
        </w:rPr>
        <w:t xml:space="preserve"> </w:t>
      </w:r>
    </w:p>
    <w:p w:rsidR="00E93D26" w:rsidRPr="00804C59" w:rsidRDefault="00E93D26" w:rsidP="00E93D26">
      <w:pPr>
        <w:pStyle w:val="a5"/>
        <w:spacing w:line="316" w:lineRule="exact"/>
        <w:ind w:left="7" w:firstLine="705"/>
        <w:jc w:val="both"/>
        <w:rPr>
          <w:sz w:val="28"/>
          <w:szCs w:val="28"/>
        </w:rPr>
      </w:pPr>
    </w:p>
    <w:p w:rsidR="0043701D" w:rsidRDefault="00E93D26" w:rsidP="00E93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85572">
        <w:rPr>
          <w:sz w:val="28"/>
          <w:szCs w:val="28"/>
        </w:rPr>
        <w:t xml:space="preserve">огласно </w:t>
      </w:r>
      <w:r>
        <w:rPr>
          <w:sz w:val="28"/>
          <w:szCs w:val="28"/>
        </w:rPr>
        <w:t>поручения Главы Новошешминского муниципального района (протокол совещания с молокосборщиками района от 16.04.2015 г.) Контрольно-счетная палата Новошешминского муниципального района совместно с в</w:t>
      </w:r>
      <w:r w:rsidRPr="00A1163C">
        <w:rPr>
          <w:sz w:val="28"/>
          <w:szCs w:val="28"/>
        </w:rPr>
        <w:t>едущи</w:t>
      </w:r>
      <w:r>
        <w:rPr>
          <w:sz w:val="28"/>
          <w:szCs w:val="28"/>
        </w:rPr>
        <w:t>м</w:t>
      </w:r>
      <w:r w:rsidRPr="00A1163C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ом</w:t>
      </w:r>
      <w:r w:rsidRPr="00A1163C">
        <w:rPr>
          <w:sz w:val="28"/>
          <w:szCs w:val="28"/>
        </w:rPr>
        <w:t>-эксперт</w:t>
      </w:r>
      <w:r>
        <w:rPr>
          <w:sz w:val="28"/>
          <w:szCs w:val="28"/>
        </w:rPr>
        <w:t>ом районного отдела госстатистики Прытковой</w:t>
      </w:r>
      <w:r w:rsidRPr="00DF593C">
        <w:rPr>
          <w:sz w:val="28"/>
          <w:szCs w:val="28"/>
        </w:rPr>
        <w:t xml:space="preserve"> </w:t>
      </w:r>
      <w:r>
        <w:rPr>
          <w:sz w:val="28"/>
          <w:szCs w:val="28"/>
        </w:rPr>
        <w:t>В.А., секретарем Акбуринского СП Матыгуллиной Р.М. провели проверку</w:t>
      </w:r>
      <w:r w:rsidRPr="00E85572">
        <w:rPr>
          <w:sz w:val="28"/>
          <w:szCs w:val="28"/>
        </w:rPr>
        <w:t xml:space="preserve"> </w:t>
      </w:r>
      <w:r w:rsidR="0043701D">
        <w:rPr>
          <w:sz w:val="28"/>
          <w:szCs w:val="28"/>
        </w:rPr>
        <w:t xml:space="preserve">эффективного использования субсидий на приобретение доильных аппаратов </w:t>
      </w:r>
      <w:r>
        <w:rPr>
          <w:sz w:val="28"/>
          <w:szCs w:val="28"/>
        </w:rPr>
        <w:t xml:space="preserve"> </w:t>
      </w:r>
      <w:r w:rsidR="0043701D">
        <w:rPr>
          <w:sz w:val="28"/>
          <w:szCs w:val="28"/>
        </w:rPr>
        <w:t>ЛПХ, имеющих трех и более молочных коров в Акбуринском сельском поселении.</w:t>
      </w:r>
    </w:p>
    <w:p w:rsidR="00E93D26" w:rsidRPr="00804C59" w:rsidRDefault="00E93D26" w:rsidP="00E93D26">
      <w:pPr>
        <w:pStyle w:val="a5"/>
        <w:spacing w:line="316" w:lineRule="exact"/>
        <w:ind w:left="7" w:firstLine="705"/>
        <w:jc w:val="right"/>
        <w:rPr>
          <w:sz w:val="28"/>
          <w:szCs w:val="28"/>
        </w:rPr>
      </w:pPr>
    </w:p>
    <w:p w:rsidR="00E93D26" w:rsidRPr="00804C59" w:rsidRDefault="00E93D26" w:rsidP="00E93D26">
      <w:pPr>
        <w:pStyle w:val="a5"/>
        <w:spacing w:line="316" w:lineRule="exact"/>
        <w:ind w:left="7" w:firstLine="5213"/>
        <w:rPr>
          <w:sz w:val="28"/>
          <w:szCs w:val="28"/>
        </w:rPr>
      </w:pPr>
      <w:r w:rsidRPr="00804C59">
        <w:rPr>
          <w:sz w:val="28"/>
          <w:szCs w:val="28"/>
        </w:rPr>
        <w:t xml:space="preserve">   проверка начата: </w:t>
      </w:r>
      <w:r w:rsidR="0043701D">
        <w:rPr>
          <w:sz w:val="28"/>
          <w:szCs w:val="28"/>
        </w:rPr>
        <w:t>22</w:t>
      </w:r>
      <w:r w:rsidRPr="00804C59">
        <w:rPr>
          <w:sz w:val="28"/>
          <w:szCs w:val="28"/>
        </w:rPr>
        <w:t>.0</w:t>
      </w:r>
      <w:r w:rsidR="0043701D">
        <w:rPr>
          <w:sz w:val="28"/>
          <w:szCs w:val="28"/>
        </w:rPr>
        <w:t>4</w:t>
      </w:r>
      <w:r w:rsidRPr="00804C59">
        <w:rPr>
          <w:sz w:val="28"/>
          <w:szCs w:val="28"/>
        </w:rPr>
        <w:t>.201</w:t>
      </w:r>
      <w:r>
        <w:rPr>
          <w:sz w:val="28"/>
          <w:szCs w:val="28"/>
        </w:rPr>
        <w:t>5 г.</w:t>
      </w:r>
    </w:p>
    <w:p w:rsidR="00E93D26" w:rsidRPr="00804C59" w:rsidRDefault="00E93D26" w:rsidP="00E93D26">
      <w:pPr>
        <w:pStyle w:val="a5"/>
        <w:spacing w:line="316" w:lineRule="exact"/>
        <w:ind w:left="7" w:firstLine="705"/>
        <w:jc w:val="center"/>
        <w:rPr>
          <w:sz w:val="28"/>
          <w:szCs w:val="28"/>
        </w:rPr>
      </w:pPr>
      <w:r w:rsidRPr="00804C59">
        <w:rPr>
          <w:sz w:val="28"/>
          <w:szCs w:val="28"/>
        </w:rPr>
        <w:t xml:space="preserve">                                               окончена: </w:t>
      </w:r>
      <w:r w:rsidR="0043701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804C5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804C59">
        <w:rPr>
          <w:sz w:val="28"/>
          <w:szCs w:val="28"/>
        </w:rPr>
        <w:t>.201</w:t>
      </w:r>
      <w:r>
        <w:rPr>
          <w:sz w:val="28"/>
          <w:szCs w:val="28"/>
        </w:rPr>
        <w:t>5 г.</w:t>
      </w:r>
    </w:p>
    <w:p w:rsidR="00F46A7A" w:rsidRDefault="00F46A7A" w:rsidP="00F46A7A">
      <w:pPr>
        <w:rPr>
          <w:b/>
          <w:sz w:val="28"/>
          <w:szCs w:val="28"/>
        </w:rPr>
      </w:pPr>
    </w:p>
    <w:p w:rsidR="00E33712" w:rsidRDefault="00F46A7A" w:rsidP="00F46A7A">
      <w:pPr>
        <w:ind w:firstLine="709"/>
        <w:jc w:val="both"/>
        <w:rPr>
          <w:sz w:val="28"/>
          <w:szCs w:val="28"/>
        </w:rPr>
      </w:pPr>
      <w:r w:rsidRPr="00E85572">
        <w:rPr>
          <w:sz w:val="28"/>
          <w:szCs w:val="28"/>
        </w:rPr>
        <w:t>В ходе проверки установлено</w:t>
      </w:r>
      <w:r w:rsidR="00DF593C">
        <w:rPr>
          <w:sz w:val="28"/>
          <w:szCs w:val="28"/>
        </w:rPr>
        <w:t xml:space="preserve">, что в 2014 году согласно </w:t>
      </w:r>
      <w:r w:rsidR="005352E3">
        <w:rPr>
          <w:sz w:val="28"/>
          <w:szCs w:val="28"/>
        </w:rPr>
        <w:t xml:space="preserve">Порядка предоставления субсидий на приобретения доильных аппаратов личным подсобным хозяйствам имеющих трех и более молочных коров в 2014 году, утвержденного Постановлением Руководителя Исполнительного комитета Новошешминского муниципального района от </w:t>
      </w:r>
      <w:r w:rsidR="00A5710F">
        <w:rPr>
          <w:sz w:val="28"/>
          <w:szCs w:val="28"/>
        </w:rPr>
        <w:t xml:space="preserve">30.05.2014 г. </w:t>
      </w:r>
      <w:r w:rsidR="005352E3">
        <w:rPr>
          <w:sz w:val="28"/>
          <w:szCs w:val="28"/>
        </w:rPr>
        <w:t>№</w:t>
      </w:r>
      <w:r w:rsidR="00A5710F">
        <w:rPr>
          <w:sz w:val="28"/>
          <w:szCs w:val="28"/>
        </w:rPr>
        <w:t>235</w:t>
      </w:r>
      <w:r w:rsidR="005352E3">
        <w:rPr>
          <w:sz w:val="28"/>
          <w:szCs w:val="28"/>
        </w:rPr>
        <w:t>, в Акбуринском сельском поселении п</w:t>
      </w:r>
      <w:r w:rsidR="0055226D">
        <w:rPr>
          <w:sz w:val="28"/>
          <w:szCs w:val="28"/>
        </w:rPr>
        <w:t>редоставлены субсидии гражданам</w:t>
      </w:r>
      <w:r w:rsidR="00E33712">
        <w:rPr>
          <w:sz w:val="28"/>
          <w:szCs w:val="28"/>
        </w:rPr>
        <w:t>-заявителям</w:t>
      </w:r>
      <w:r w:rsidR="005352E3" w:rsidRPr="00347BED">
        <w:rPr>
          <w:sz w:val="28"/>
          <w:szCs w:val="28"/>
        </w:rPr>
        <w:t xml:space="preserve"> в количестве</w:t>
      </w:r>
      <w:r w:rsidR="0055226D">
        <w:rPr>
          <w:sz w:val="28"/>
          <w:szCs w:val="28"/>
        </w:rPr>
        <w:t xml:space="preserve"> семь человек</w:t>
      </w:r>
      <w:r w:rsidR="0043701D">
        <w:rPr>
          <w:sz w:val="28"/>
          <w:szCs w:val="28"/>
        </w:rPr>
        <w:t xml:space="preserve"> на общую сумму 98 000,0 руб.</w:t>
      </w:r>
      <w:r w:rsidR="002A0E0F">
        <w:rPr>
          <w:sz w:val="28"/>
          <w:szCs w:val="28"/>
        </w:rPr>
        <w:t xml:space="preserve"> (по 14 000,0 руб. на одного гражданина)</w:t>
      </w:r>
      <w:r w:rsidR="0055226D">
        <w:rPr>
          <w:sz w:val="28"/>
          <w:szCs w:val="28"/>
        </w:rPr>
        <w:t xml:space="preserve">, в т.ч.: </w:t>
      </w:r>
    </w:p>
    <w:p w:rsidR="00E33712" w:rsidRDefault="00E33712" w:rsidP="00F46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226D">
        <w:rPr>
          <w:sz w:val="28"/>
          <w:szCs w:val="28"/>
        </w:rPr>
        <w:t xml:space="preserve">Хасаншин </w:t>
      </w:r>
      <w:r w:rsidR="00A1163C">
        <w:rPr>
          <w:sz w:val="28"/>
          <w:szCs w:val="28"/>
        </w:rPr>
        <w:t>Шахит Мингалимович</w:t>
      </w:r>
      <w:r w:rsidR="0055226D">
        <w:rPr>
          <w:sz w:val="28"/>
          <w:szCs w:val="28"/>
        </w:rPr>
        <w:t>,</w:t>
      </w:r>
    </w:p>
    <w:p w:rsidR="00E33712" w:rsidRDefault="00E33712" w:rsidP="00F46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96E47">
        <w:rPr>
          <w:sz w:val="28"/>
          <w:szCs w:val="28"/>
        </w:rPr>
        <w:t xml:space="preserve">Хасаншин Мухтар Мингалимович, </w:t>
      </w:r>
    </w:p>
    <w:p w:rsidR="00E33712" w:rsidRDefault="00E33712" w:rsidP="00F46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96E47">
        <w:rPr>
          <w:sz w:val="28"/>
          <w:szCs w:val="28"/>
        </w:rPr>
        <w:t>Нурул</w:t>
      </w:r>
      <w:r w:rsidR="00945CB8">
        <w:rPr>
          <w:sz w:val="28"/>
          <w:szCs w:val="28"/>
        </w:rPr>
        <w:t>л</w:t>
      </w:r>
      <w:r w:rsidR="00596E47">
        <w:rPr>
          <w:sz w:val="28"/>
          <w:szCs w:val="28"/>
        </w:rPr>
        <w:t>ин Хатыб Тали</w:t>
      </w:r>
      <w:r w:rsidR="00945CB8">
        <w:rPr>
          <w:sz w:val="28"/>
          <w:szCs w:val="28"/>
        </w:rPr>
        <w:t>п</w:t>
      </w:r>
      <w:r w:rsidR="00596E47">
        <w:rPr>
          <w:sz w:val="28"/>
          <w:szCs w:val="28"/>
        </w:rPr>
        <w:t xml:space="preserve">ович, </w:t>
      </w:r>
    </w:p>
    <w:p w:rsidR="00E33712" w:rsidRDefault="00E33712" w:rsidP="00F46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Насыров Фарид Харрасович, </w:t>
      </w:r>
    </w:p>
    <w:p w:rsidR="00F46A7A" w:rsidRDefault="00E33712" w:rsidP="00F46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Муртазин Гусман Назипович,  </w:t>
      </w:r>
    </w:p>
    <w:p w:rsidR="00E33712" w:rsidRDefault="00E33712" w:rsidP="00F46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Валиуллин Фарит Минзакирович;</w:t>
      </w:r>
    </w:p>
    <w:p w:rsidR="00E33712" w:rsidRDefault="00E33712" w:rsidP="00F46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Фа</w:t>
      </w:r>
      <w:r w:rsidR="00945CB8">
        <w:rPr>
          <w:sz w:val="28"/>
          <w:szCs w:val="28"/>
        </w:rPr>
        <w:t>т</w:t>
      </w:r>
      <w:r>
        <w:rPr>
          <w:sz w:val="28"/>
          <w:szCs w:val="28"/>
        </w:rPr>
        <w:t xml:space="preserve">хутдинов </w:t>
      </w:r>
      <w:r w:rsidR="00945CB8">
        <w:rPr>
          <w:sz w:val="28"/>
          <w:szCs w:val="28"/>
        </w:rPr>
        <w:t>Хамзя Исхакович</w:t>
      </w:r>
      <w:r>
        <w:rPr>
          <w:sz w:val="28"/>
          <w:szCs w:val="28"/>
        </w:rPr>
        <w:t>.</w:t>
      </w:r>
    </w:p>
    <w:p w:rsidR="008A0BA4" w:rsidRDefault="008A0BA4" w:rsidP="00F46A7A">
      <w:pPr>
        <w:ind w:firstLine="709"/>
        <w:jc w:val="both"/>
        <w:rPr>
          <w:sz w:val="28"/>
          <w:szCs w:val="28"/>
        </w:rPr>
      </w:pPr>
    </w:p>
    <w:p w:rsidR="008A0BA4" w:rsidRDefault="008A0BA4" w:rsidP="008A0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проведенного контрольного пересчета поголовья коров в ЛПХ, получивших доильные аппараты, установлены следующие ситуации (Таблица №1): </w:t>
      </w:r>
    </w:p>
    <w:p w:rsidR="008A0BA4" w:rsidRDefault="008A0BA4" w:rsidP="008A0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ЛПХ которые с момента получения субсидии (доильного аппарата) увеличили поголовье дойных коров в общем количестве 1 ЛПХ, 2 головы, в т.ч. 2 гол. Хасаншин М.М.;</w:t>
      </w:r>
    </w:p>
    <w:p w:rsidR="008A0BA4" w:rsidRDefault="008A0BA4" w:rsidP="008A0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ЛПХ которые с момента получения субсидии (доильного аппарата) оставили на уровне поголовье дойных коров в общем количестве 2 ЛПХ, в т.ч. Нурруллин Х.Т., Фатхутдинов Х.И.;</w:t>
      </w:r>
    </w:p>
    <w:p w:rsidR="008A0BA4" w:rsidRDefault="008A0BA4" w:rsidP="008A0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ЛПХ которые по разным обстоятельствам с момента получения субсидии (доильного аппарата) снизили поголовье дойных коров до истечения 2-х лет с момента получения субсидии, в общем количестве  4 ЛПХ, 7 голов, в т.ч.</w:t>
      </w:r>
    </w:p>
    <w:p w:rsidR="008A0BA4" w:rsidRDefault="008A0BA4" w:rsidP="008A0BA4">
      <w:pPr>
        <w:ind w:firstLine="1560"/>
        <w:jc w:val="both"/>
        <w:rPr>
          <w:sz w:val="28"/>
          <w:szCs w:val="28"/>
        </w:rPr>
      </w:pPr>
      <w:r>
        <w:rPr>
          <w:sz w:val="28"/>
          <w:szCs w:val="28"/>
        </w:rPr>
        <w:t>2 гол. Хасаншин Ш.М.;</w:t>
      </w:r>
    </w:p>
    <w:p w:rsidR="008A0BA4" w:rsidRDefault="008A0BA4" w:rsidP="008A0BA4">
      <w:pPr>
        <w:ind w:firstLine="1560"/>
        <w:jc w:val="both"/>
        <w:rPr>
          <w:sz w:val="28"/>
          <w:szCs w:val="28"/>
        </w:rPr>
      </w:pPr>
      <w:r>
        <w:rPr>
          <w:sz w:val="28"/>
          <w:szCs w:val="28"/>
        </w:rPr>
        <w:t>2 гол. Насыров Ф.Х.;</w:t>
      </w:r>
    </w:p>
    <w:p w:rsidR="008A0BA4" w:rsidRDefault="008A0BA4" w:rsidP="008A0BA4">
      <w:pPr>
        <w:ind w:firstLine="1560"/>
        <w:jc w:val="both"/>
        <w:rPr>
          <w:sz w:val="28"/>
          <w:szCs w:val="28"/>
        </w:rPr>
      </w:pPr>
      <w:r>
        <w:rPr>
          <w:sz w:val="28"/>
          <w:szCs w:val="28"/>
        </w:rPr>
        <w:t>1 гол. Муртазин Г.Н.;</w:t>
      </w:r>
    </w:p>
    <w:p w:rsidR="008A0BA4" w:rsidRDefault="008A0BA4" w:rsidP="008A0BA4">
      <w:pPr>
        <w:ind w:firstLine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гол. Валиуллин Ф.М., что является нарушением условий взятых на себя обязательств по не снижению имеющегося поголовья заявленного при </w:t>
      </w:r>
      <w:r>
        <w:rPr>
          <w:sz w:val="28"/>
          <w:szCs w:val="28"/>
        </w:rPr>
        <w:lastRenderedPageBreak/>
        <w:t xml:space="preserve">получении субсидии (доильного аппарата). Также следует отметить, что в данной категории присутствуют 3 ЛПХ, которые не превысили нижнюю предельную численность дающую право на получение субсидии (3 головы): Хасаншин Ш.М., Насыров Ф.Х., Муртазин Г.Н.,  в т.ч. 1 ЛПХ в ближайшее время </w:t>
      </w:r>
      <w:r w:rsidR="002A0E0F">
        <w:rPr>
          <w:sz w:val="28"/>
          <w:szCs w:val="28"/>
        </w:rPr>
        <w:t xml:space="preserve">должен </w:t>
      </w:r>
      <w:r>
        <w:rPr>
          <w:sz w:val="28"/>
          <w:szCs w:val="28"/>
        </w:rPr>
        <w:t>устранит</w:t>
      </w:r>
      <w:r w:rsidR="002A0E0F">
        <w:rPr>
          <w:sz w:val="28"/>
          <w:szCs w:val="28"/>
        </w:rPr>
        <w:t>ь</w:t>
      </w:r>
      <w:r>
        <w:rPr>
          <w:sz w:val="28"/>
          <w:szCs w:val="28"/>
        </w:rPr>
        <w:t xml:space="preserve"> недостаток поголовья (Муртазин Г.Н.);</w:t>
      </w:r>
    </w:p>
    <w:p w:rsidR="008A0BA4" w:rsidRDefault="008A0BA4" w:rsidP="008A0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ЛПХ превысило нижний предел – право на получения субсидии: Валлиуллин Ф.М.. </w:t>
      </w:r>
    </w:p>
    <w:p w:rsidR="008A0BA4" w:rsidRDefault="008A0BA4" w:rsidP="008A0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3 «Обязательство о целевом использовании субсидии гражданином, ведущим ЛПХ и имеющему трех и более молочных коров на приобретение доильных аппаратов в 2014 г.» в случае не выполнения взятых на себя обязательств по не снижению поголовья дойных коров с момента получения субсидии на приобретения доильного аппарата в течении 2-х лет, получатель субсидии</w:t>
      </w:r>
      <w:r w:rsidR="002A0E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 вернуть полученную сумму субсидии в бюджет Новошешминского муниципального района в течении 60 дней с даты составления акта о несоблюдении условий подписанного обязательства.  </w:t>
      </w:r>
    </w:p>
    <w:p w:rsidR="00844524" w:rsidRDefault="00844524" w:rsidP="008A0BA4">
      <w:pPr>
        <w:ind w:firstLine="709"/>
        <w:jc w:val="both"/>
        <w:rPr>
          <w:sz w:val="28"/>
          <w:szCs w:val="28"/>
        </w:rPr>
      </w:pPr>
    </w:p>
    <w:p w:rsidR="00844524" w:rsidRDefault="00844524" w:rsidP="00844524">
      <w:pPr>
        <w:ind w:firstLine="709"/>
        <w:jc w:val="center"/>
        <w:rPr>
          <w:b/>
        </w:rPr>
      </w:pPr>
      <w:r w:rsidRPr="00844524">
        <w:rPr>
          <w:b/>
        </w:rPr>
        <w:t xml:space="preserve">Сведения о поголовье </w:t>
      </w:r>
      <w:r>
        <w:rPr>
          <w:b/>
        </w:rPr>
        <w:t xml:space="preserve">дойных </w:t>
      </w:r>
      <w:r w:rsidRPr="00844524">
        <w:rPr>
          <w:b/>
        </w:rPr>
        <w:t>коров в ЛПХ, получившие доильные аппараты</w:t>
      </w:r>
    </w:p>
    <w:p w:rsidR="00844524" w:rsidRPr="00844524" w:rsidRDefault="00844524" w:rsidP="00844524">
      <w:pPr>
        <w:ind w:firstLine="709"/>
        <w:jc w:val="center"/>
        <w:rPr>
          <w:b/>
        </w:rPr>
      </w:pPr>
    </w:p>
    <w:p w:rsidR="008A0BA4" w:rsidRPr="00844524" w:rsidRDefault="008A0BA4" w:rsidP="00F46A7A">
      <w:pPr>
        <w:ind w:firstLine="709"/>
        <w:jc w:val="both"/>
      </w:pPr>
      <w:r w:rsidRPr="00844524">
        <w:t>Таблица №1</w:t>
      </w:r>
    </w:p>
    <w:tbl>
      <w:tblPr>
        <w:tblStyle w:val="a3"/>
        <w:tblW w:w="10315" w:type="dxa"/>
        <w:tblLook w:val="04A0"/>
      </w:tblPr>
      <w:tblGrid>
        <w:gridCol w:w="560"/>
        <w:gridCol w:w="1816"/>
        <w:gridCol w:w="1396"/>
        <w:gridCol w:w="1383"/>
        <w:gridCol w:w="1190"/>
        <w:gridCol w:w="1418"/>
        <w:gridCol w:w="2552"/>
      </w:tblGrid>
      <w:tr w:rsidR="00D0768E" w:rsidTr="00293547">
        <w:tc>
          <w:tcPr>
            <w:tcW w:w="560" w:type="dxa"/>
            <w:vAlign w:val="center"/>
          </w:tcPr>
          <w:p w:rsidR="00D0768E" w:rsidRPr="00293547" w:rsidRDefault="00D0768E" w:rsidP="004C2EB1">
            <w:pPr>
              <w:jc w:val="center"/>
              <w:rPr>
                <w:b/>
                <w:sz w:val="22"/>
                <w:szCs w:val="22"/>
              </w:rPr>
            </w:pPr>
            <w:r w:rsidRPr="0029354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16" w:type="dxa"/>
            <w:vAlign w:val="center"/>
          </w:tcPr>
          <w:p w:rsidR="00D0768E" w:rsidRPr="00293547" w:rsidRDefault="00D0768E" w:rsidP="00293547">
            <w:pPr>
              <w:jc w:val="center"/>
              <w:rPr>
                <w:b/>
                <w:sz w:val="22"/>
                <w:szCs w:val="22"/>
              </w:rPr>
            </w:pPr>
            <w:r w:rsidRPr="00293547">
              <w:rPr>
                <w:b/>
                <w:sz w:val="22"/>
                <w:szCs w:val="22"/>
              </w:rPr>
              <w:t>ФИО</w:t>
            </w:r>
          </w:p>
          <w:p w:rsidR="00D0768E" w:rsidRPr="00293547" w:rsidRDefault="00D0768E" w:rsidP="00293547">
            <w:pPr>
              <w:jc w:val="center"/>
              <w:rPr>
                <w:b/>
                <w:sz w:val="22"/>
                <w:szCs w:val="22"/>
              </w:rPr>
            </w:pPr>
            <w:r w:rsidRPr="00293547">
              <w:rPr>
                <w:b/>
                <w:sz w:val="22"/>
                <w:szCs w:val="22"/>
              </w:rPr>
              <w:t>получателя субсидии</w:t>
            </w:r>
          </w:p>
        </w:tc>
        <w:tc>
          <w:tcPr>
            <w:tcW w:w="1396" w:type="dxa"/>
            <w:vAlign w:val="center"/>
          </w:tcPr>
          <w:p w:rsidR="00D0768E" w:rsidRPr="00293547" w:rsidRDefault="00D0768E" w:rsidP="00293547">
            <w:pPr>
              <w:jc w:val="center"/>
              <w:rPr>
                <w:b/>
                <w:sz w:val="22"/>
                <w:szCs w:val="22"/>
              </w:rPr>
            </w:pPr>
            <w:r w:rsidRPr="00293547">
              <w:rPr>
                <w:b/>
                <w:sz w:val="22"/>
                <w:szCs w:val="22"/>
              </w:rPr>
              <w:t>Кол-во коров по обязател-ву, гол.</w:t>
            </w:r>
          </w:p>
        </w:tc>
        <w:tc>
          <w:tcPr>
            <w:tcW w:w="1383" w:type="dxa"/>
            <w:vAlign w:val="center"/>
          </w:tcPr>
          <w:p w:rsidR="00D0768E" w:rsidRPr="00293547" w:rsidRDefault="00D0768E" w:rsidP="00293547">
            <w:pPr>
              <w:jc w:val="center"/>
              <w:rPr>
                <w:b/>
                <w:sz w:val="22"/>
                <w:szCs w:val="22"/>
              </w:rPr>
            </w:pPr>
            <w:r w:rsidRPr="00293547">
              <w:rPr>
                <w:b/>
                <w:sz w:val="22"/>
                <w:szCs w:val="22"/>
              </w:rPr>
              <w:t>Наличие коров на момент проверки, гол</w:t>
            </w:r>
          </w:p>
        </w:tc>
        <w:tc>
          <w:tcPr>
            <w:tcW w:w="1190" w:type="dxa"/>
            <w:vAlign w:val="center"/>
          </w:tcPr>
          <w:p w:rsidR="00D0768E" w:rsidRPr="00293547" w:rsidRDefault="00D0768E" w:rsidP="00293547">
            <w:pPr>
              <w:jc w:val="center"/>
              <w:rPr>
                <w:b/>
                <w:sz w:val="22"/>
                <w:szCs w:val="22"/>
              </w:rPr>
            </w:pPr>
            <w:r w:rsidRPr="00293547">
              <w:rPr>
                <w:b/>
                <w:sz w:val="22"/>
                <w:szCs w:val="22"/>
              </w:rPr>
              <w:t>Кол-во коров по п/х книге</w:t>
            </w:r>
          </w:p>
        </w:tc>
        <w:tc>
          <w:tcPr>
            <w:tcW w:w="1418" w:type="dxa"/>
            <w:vAlign w:val="center"/>
          </w:tcPr>
          <w:p w:rsidR="00D0768E" w:rsidRDefault="00D0768E" w:rsidP="00293547">
            <w:pPr>
              <w:jc w:val="center"/>
              <w:rPr>
                <w:b/>
                <w:sz w:val="22"/>
                <w:szCs w:val="22"/>
              </w:rPr>
            </w:pPr>
            <w:r w:rsidRPr="00293547">
              <w:rPr>
                <w:b/>
                <w:sz w:val="22"/>
                <w:szCs w:val="22"/>
              </w:rPr>
              <w:t>Откл-е</w:t>
            </w:r>
            <w:r w:rsidR="00293547" w:rsidRPr="00293547">
              <w:rPr>
                <w:b/>
                <w:sz w:val="22"/>
                <w:szCs w:val="22"/>
              </w:rPr>
              <w:t xml:space="preserve"> факт. погол. от обяз-ва</w:t>
            </w:r>
            <w:r w:rsidRPr="00293547">
              <w:rPr>
                <w:b/>
                <w:sz w:val="22"/>
                <w:szCs w:val="22"/>
              </w:rPr>
              <w:t>, гол.</w:t>
            </w:r>
          </w:p>
          <w:p w:rsidR="00293547" w:rsidRPr="00293547" w:rsidRDefault="00293547" w:rsidP="002935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(гр. 4-гр. 3)</w:t>
            </w:r>
          </w:p>
        </w:tc>
        <w:tc>
          <w:tcPr>
            <w:tcW w:w="2552" w:type="dxa"/>
            <w:vAlign w:val="center"/>
          </w:tcPr>
          <w:p w:rsidR="00D0768E" w:rsidRPr="00293547" w:rsidRDefault="00D0768E" w:rsidP="00ED691E">
            <w:pPr>
              <w:jc w:val="center"/>
              <w:rPr>
                <w:b/>
                <w:sz w:val="22"/>
                <w:szCs w:val="22"/>
              </w:rPr>
            </w:pPr>
            <w:r w:rsidRPr="00293547">
              <w:rPr>
                <w:b/>
                <w:sz w:val="22"/>
                <w:szCs w:val="22"/>
              </w:rPr>
              <w:t>Примечания</w:t>
            </w:r>
          </w:p>
        </w:tc>
      </w:tr>
      <w:tr w:rsidR="00293547" w:rsidTr="00293547">
        <w:tc>
          <w:tcPr>
            <w:tcW w:w="560" w:type="dxa"/>
            <w:vAlign w:val="center"/>
          </w:tcPr>
          <w:p w:rsidR="00293547" w:rsidRPr="00293547" w:rsidRDefault="00293547" w:rsidP="00293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6" w:type="dxa"/>
            <w:vAlign w:val="center"/>
          </w:tcPr>
          <w:p w:rsidR="00293547" w:rsidRPr="00293547" w:rsidRDefault="00293547" w:rsidP="00293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6" w:type="dxa"/>
            <w:vAlign w:val="center"/>
          </w:tcPr>
          <w:p w:rsidR="00293547" w:rsidRPr="00293547" w:rsidRDefault="00293547" w:rsidP="00293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3" w:type="dxa"/>
            <w:vAlign w:val="center"/>
          </w:tcPr>
          <w:p w:rsidR="00293547" w:rsidRPr="00293547" w:rsidRDefault="00293547" w:rsidP="00293547">
            <w:pPr>
              <w:ind w:left="-478" w:firstLine="4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0" w:type="dxa"/>
            <w:vAlign w:val="center"/>
          </w:tcPr>
          <w:p w:rsidR="00293547" w:rsidRPr="00293547" w:rsidRDefault="00293547" w:rsidP="00293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293547" w:rsidRPr="00293547" w:rsidRDefault="00293547" w:rsidP="00293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293547" w:rsidRPr="00293547" w:rsidRDefault="00293547" w:rsidP="00293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0768E" w:rsidTr="00293547">
        <w:tc>
          <w:tcPr>
            <w:tcW w:w="560" w:type="dxa"/>
            <w:vAlign w:val="center"/>
          </w:tcPr>
          <w:p w:rsidR="00D0768E" w:rsidRPr="00293547" w:rsidRDefault="00D0768E" w:rsidP="00883DBA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1</w:t>
            </w:r>
          </w:p>
        </w:tc>
        <w:tc>
          <w:tcPr>
            <w:tcW w:w="1816" w:type="dxa"/>
            <w:vAlign w:val="center"/>
          </w:tcPr>
          <w:p w:rsidR="00D0768E" w:rsidRPr="00293547" w:rsidRDefault="00D0768E" w:rsidP="0092746E">
            <w:pPr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 xml:space="preserve">Хасаншин Шахит Мингалимович </w:t>
            </w:r>
          </w:p>
        </w:tc>
        <w:tc>
          <w:tcPr>
            <w:tcW w:w="1396" w:type="dxa"/>
            <w:vAlign w:val="center"/>
          </w:tcPr>
          <w:p w:rsidR="00D0768E" w:rsidRPr="00293547" w:rsidRDefault="00D0768E" w:rsidP="00D0768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5</w:t>
            </w:r>
          </w:p>
        </w:tc>
        <w:tc>
          <w:tcPr>
            <w:tcW w:w="1383" w:type="dxa"/>
            <w:vAlign w:val="center"/>
          </w:tcPr>
          <w:p w:rsidR="00D0768E" w:rsidRPr="00293547" w:rsidRDefault="00D0768E" w:rsidP="00D0768E">
            <w:pPr>
              <w:ind w:left="-478" w:firstLine="478"/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190" w:type="dxa"/>
            <w:vAlign w:val="center"/>
          </w:tcPr>
          <w:p w:rsidR="00D0768E" w:rsidRPr="00293547" w:rsidRDefault="00D0768E" w:rsidP="00D0768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D0768E" w:rsidRPr="00293547" w:rsidRDefault="00D0768E" w:rsidP="00ED691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- 2</w:t>
            </w:r>
          </w:p>
        </w:tc>
        <w:tc>
          <w:tcPr>
            <w:tcW w:w="2552" w:type="dxa"/>
          </w:tcPr>
          <w:p w:rsidR="00D0768E" w:rsidRPr="00293547" w:rsidRDefault="00D0768E" w:rsidP="00DB4BB8">
            <w:pPr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 xml:space="preserve">2 гол. забили, в т.ч. 1 гол. – рана вымени, 1 гол. бесплодная . </w:t>
            </w:r>
          </w:p>
          <w:p w:rsidR="00D0768E" w:rsidRPr="00293547" w:rsidRDefault="00D0768E" w:rsidP="00F35545">
            <w:pPr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В наличии имеются 3 гол. 12-ти месячных телок.</w:t>
            </w:r>
          </w:p>
        </w:tc>
      </w:tr>
      <w:tr w:rsidR="00D0768E" w:rsidTr="00293547">
        <w:tc>
          <w:tcPr>
            <w:tcW w:w="560" w:type="dxa"/>
            <w:vAlign w:val="center"/>
          </w:tcPr>
          <w:p w:rsidR="00D0768E" w:rsidRPr="00293547" w:rsidRDefault="00D0768E" w:rsidP="00883DBA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2</w:t>
            </w:r>
          </w:p>
        </w:tc>
        <w:tc>
          <w:tcPr>
            <w:tcW w:w="1816" w:type="dxa"/>
            <w:vAlign w:val="center"/>
          </w:tcPr>
          <w:p w:rsidR="00D0768E" w:rsidRPr="00293547" w:rsidRDefault="00D0768E" w:rsidP="0092746E">
            <w:pPr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Хасаншин Мухтар Мингалимович</w:t>
            </w:r>
          </w:p>
        </w:tc>
        <w:tc>
          <w:tcPr>
            <w:tcW w:w="1396" w:type="dxa"/>
            <w:vAlign w:val="center"/>
          </w:tcPr>
          <w:p w:rsidR="00D0768E" w:rsidRPr="00293547" w:rsidRDefault="00D0768E" w:rsidP="00D0768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383" w:type="dxa"/>
            <w:vAlign w:val="center"/>
          </w:tcPr>
          <w:p w:rsidR="00D0768E" w:rsidRPr="00293547" w:rsidRDefault="00D0768E" w:rsidP="00D0768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vAlign w:val="center"/>
          </w:tcPr>
          <w:p w:rsidR="00D0768E" w:rsidRPr="00293547" w:rsidRDefault="00D0768E" w:rsidP="00D0768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D0768E" w:rsidRPr="00293547" w:rsidRDefault="00D0768E" w:rsidP="00ED691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+ 2</w:t>
            </w:r>
          </w:p>
        </w:tc>
        <w:tc>
          <w:tcPr>
            <w:tcW w:w="2552" w:type="dxa"/>
          </w:tcPr>
          <w:p w:rsidR="00D0768E" w:rsidRPr="00293547" w:rsidRDefault="00D0768E" w:rsidP="00F46A7A">
            <w:pPr>
              <w:jc w:val="both"/>
              <w:rPr>
                <w:sz w:val="22"/>
                <w:szCs w:val="22"/>
              </w:rPr>
            </w:pPr>
          </w:p>
        </w:tc>
      </w:tr>
      <w:tr w:rsidR="00D0768E" w:rsidTr="00293547">
        <w:tc>
          <w:tcPr>
            <w:tcW w:w="560" w:type="dxa"/>
            <w:vAlign w:val="center"/>
          </w:tcPr>
          <w:p w:rsidR="00D0768E" w:rsidRPr="00293547" w:rsidRDefault="00D0768E" w:rsidP="00883DBA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816" w:type="dxa"/>
            <w:vAlign w:val="center"/>
          </w:tcPr>
          <w:p w:rsidR="00D0768E" w:rsidRPr="00293547" w:rsidRDefault="00D0768E" w:rsidP="0092746E">
            <w:pPr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Нуррулин Хатыб Талипович</w:t>
            </w:r>
          </w:p>
        </w:tc>
        <w:tc>
          <w:tcPr>
            <w:tcW w:w="1396" w:type="dxa"/>
            <w:vAlign w:val="center"/>
          </w:tcPr>
          <w:p w:rsidR="00D0768E" w:rsidRPr="00293547" w:rsidRDefault="00D0768E" w:rsidP="00D0768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383" w:type="dxa"/>
            <w:vAlign w:val="center"/>
          </w:tcPr>
          <w:p w:rsidR="00D0768E" w:rsidRPr="00293547" w:rsidRDefault="00D0768E" w:rsidP="00D0768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190" w:type="dxa"/>
            <w:vAlign w:val="center"/>
          </w:tcPr>
          <w:p w:rsidR="00D0768E" w:rsidRPr="00293547" w:rsidRDefault="00D0768E" w:rsidP="00D0768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D0768E" w:rsidRPr="00293547" w:rsidRDefault="00D0768E" w:rsidP="00ED691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0768E" w:rsidRPr="00293547" w:rsidRDefault="00D0768E" w:rsidP="00F46A7A">
            <w:pPr>
              <w:jc w:val="both"/>
              <w:rPr>
                <w:sz w:val="22"/>
                <w:szCs w:val="22"/>
              </w:rPr>
            </w:pPr>
          </w:p>
        </w:tc>
      </w:tr>
      <w:tr w:rsidR="00D0768E" w:rsidTr="00293547">
        <w:tc>
          <w:tcPr>
            <w:tcW w:w="560" w:type="dxa"/>
            <w:vAlign w:val="center"/>
          </w:tcPr>
          <w:p w:rsidR="00D0768E" w:rsidRPr="00293547" w:rsidRDefault="00D0768E" w:rsidP="00883DBA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4</w:t>
            </w:r>
          </w:p>
        </w:tc>
        <w:tc>
          <w:tcPr>
            <w:tcW w:w="1816" w:type="dxa"/>
            <w:vAlign w:val="center"/>
          </w:tcPr>
          <w:p w:rsidR="00D0768E" w:rsidRPr="00293547" w:rsidRDefault="00D0768E" w:rsidP="0092746E">
            <w:pPr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Насыров Фарид Харрасович</w:t>
            </w:r>
          </w:p>
        </w:tc>
        <w:tc>
          <w:tcPr>
            <w:tcW w:w="1396" w:type="dxa"/>
            <w:vAlign w:val="center"/>
          </w:tcPr>
          <w:p w:rsidR="00D0768E" w:rsidRPr="00293547" w:rsidRDefault="00D0768E" w:rsidP="00883DBA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5</w:t>
            </w:r>
          </w:p>
        </w:tc>
        <w:tc>
          <w:tcPr>
            <w:tcW w:w="1383" w:type="dxa"/>
            <w:vAlign w:val="center"/>
          </w:tcPr>
          <w:p w:rsidR="00D0768E" w:rsidRPr="00293547" w:rsidRDefault="00D0768E" w:rsidP="00D0768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190" w:type="dxa"/>
            <w:vAlign w:val="center"/>
          </w:tcPr>
          <w:p w:rsidR="00D0768E" w:rsidRPr="00293547" w:rsidRDefault="00D0768E" w:rsidP="00D0768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D0768E" w:rsidRPr="00293547" w:rsidRDefault="00D0768E" w:rsidP="00ED691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- 2</w:t>
            </w:r>
          </w:p>
        </w:tc>
        <w:tc>
          <w:tcPr>
            <w:tcW w:w="2552" w:type="dxa"/>
          </w:tcPr>
          <w:p w:rsidR="00D0768E" w:rsidRPr="00293547" w:rsidRDefault="00D0768E" w:rsidP="003C2814">
            <w:pPr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 xml:space="preserve">Убавили поголовье по состоянию здоровья (главе ЛПХ в 2015 г. сделали операцию, супруга - инвалид 2-й группы). В ЛПХ, также имеются 6-ти месячная телка, 2 бычка. </w:t>
            </w:r>
          </w:p>
        </w:tc>
      </w:tr>
      <w:tr w:rsidR="00D0768E" w:rsidTr="00293547">
        <w:tc>
          <w:tcPr>
            <w:tcW w:w="560" w:type="dxa"/>
            <w:vAlign w:val="center"/>
          </w:tcPr>
          <w:p w:rsidR="00D0768E" w:rsidRPr="00293547" w:rsidRDefault="00D0768E" w:rsidP="00883DBA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5</w:t>
            </w:r>
          </w:p>
        </w:tc>
        <w:tc>
          <w:tcPr>
            <w:tcW w:w="1816" w:type="dxa"/>
            <w:vAlign w:val="center"/>
          </w:tcPr>
          <w:p w:rsidR="00D0768E" w:rsidRPr="00293547" w:rsidRDefault="00D0768E" w:rsidP="0092746E">
            <w:pPr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Муртазин Гусман Назипович</w:t>
            </w:r>
          </w:p>
        </w:tc>
        <w:tc>
          <w:tcPr>
            <w:tcW w:w="1396" w:type="dxa"/>
            <w:vAlign w:val="center"/>
          </w:tcPr>
          <w:p w:rsidR="00D0768E" w:rsidRPr="00293547" w:rsidRDefault="00D0768E" w:rsidP="00883DBA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4</w:t>
            </w:r>
          </w:p>
        </w:tc>
        <w:tc>
          <w:tcPr>
            <w:tcW w:w="1383" w:type="dxa"/>
            <w:vAlign w:val="center"/>
          </w:tcPr>
          <w:p w:rsidR="00D0768E" w:rsidRPr="00293547" w:rsidRDefault="00D0768E" w:rsidP="00D0768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190" w:type="dxa"/>
            <w:vAlign w:val="center"/>
          </w:tcPr>
          <w:p w:rsidR="00D0768E" w:rsidRPr="00293547" w:rsidRDefault="00D0768E" w:rsidP="00D0768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D0768E" w:rsidRPr="00293547" w:rsidRDefault="00D0768E" w:rsidP="00ED691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- 1</w:t>
            </w:r>
          </w:p>
        </w:tc>
        <w:tc>
          <w:tcPr>
            <w:tcW w:w="2552" w:type="dxa"/>
          </w:tcPr>
          <w:p w:rsidR="00D0768E" w:rsidRPr="00293547" w:rsidRDefault="00D0768E" w:rsidP="00F46A7A">
            <w:pPr>
              <w:jc w:val="both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Одна корова погибла.</w:t>
            </w:r>
          </w:p>
          <w:p w:rsidR="00D0768E" w:rsidRPr="00293547" w:rsidRDefault="00D0768E" w:rsidP="003C2814">
            <w:pPr>
              <w:jc w:val="both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В наличии имеется 1-на стельная телка, с отелом в текущем месяце.</w:t>
            </w:r>
          </w:p>
        </w:tc>
      </w:tr>
      <w:tr w:rsidR="00D0768E" w:rsidTr="00293547">
        <w:tc>
          <w:tcPr>
            <w:tcW w:w="560" w:type="dxa"/>
            <w:vAlign w:val="center"/>
          </w:tcPr>
          <w:p w:rsidR="00D0768E" w:rsidRPr="00293547" w:rsidRDefault="00D0768E" w:rsidP="00883DBA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6</w:t>
            </w:r>
          </w:p>
        </w:tc>
        <w:tc>
          <w:tcPr>
            <w:tcW w:w="1816" w:type="dxa"/>
            <w:vAlign w:val="center"/>
          </w:tcPr>
          <w:p w:rsidR="00D0768E" w:rsidRPr="00293547" w:rsidRDefault="00D0768E" w:rsidP="0092746E">
            <w:pPr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Валиуллин Фарит Минзакирович</w:t>
            </w:r>
          </w:p>
        </w:tc>
        <w:tc>
          <w:tcPr>
            <w:tcW w:w="1396" w:type="dxa"/>
            <w:vAlign w:val="center"/>
          </w:tcPr>
          <w:p w:rsidR="00D0768E" w:rsidRPr="00293547" w:rsidRDefault="00D0768E" w:rsidP="00883DBA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4</w:t>
            </w:r>
          </w:p>
        </w:tc>
        <w:tc>
          <w:tcPr>
            <w:tcW w:w="1383" w:type="dxa"/>
            <w:vAlign w:val="center"/>
          </w:tcPr>
          <w:p w:rsidR="00D0768E" w:rsidRPr="00293547" w:rsidRDefault="00D0768E" w:rsidP="00293547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2</w:t>
            </w:r>
          </w:p>
        </w:tc>
        <w:tc>
          <w:tcPr>
            <w:tcW w:w="1190" w:type="dxa"/>
            <w:vAlign w:val="center"/>
          </w:tcPr>
          <w:p w:rsidR="00D0768E" w:rsidRPr="00293547" w:rsidRDefault="00293547" w:rsidP="00293547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D0768E" w:rsidRPr="00293547" w:rsidRDefault="00D0768E" w:rsidP="00ED691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- 2</w:t>
            </w:r>
          </w:p>
        </w:tc>
        <w:tc>
          <w:tcPr>
            <w:tcW w:w="2552" w:type="dxa"/>
          </w:tcPr>
          <w:p w:rsidR="00D0768E" w:rsidRPr="00293547" w:rsidRDefault="00D0768E" w:rsidP="003C2814">
            <w:pPr>
              <w:jc w:val="both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 xml:space="preserve">Убавили поголовье по состоянию здоровья (глава ЛПХ инвалид 1-й гр., супруга ухаживает </w:t>
            </w:r>
            <w:r w:rsidRPr="00293547">
              <w:rPr>
                <w:sz w:val="22"/>
                <w:szCs w:val="22"/>
              </w:rPr>
              <w:lastRenderedPageBreak/>
              <w:t>за ним). В ЛПХ также имеются: 2 гол. бычков возрастом 1,5 и 1 год, 100 гол. броллерных цыплят, 60 гусей.</w:t>
            </w:r>
          </w:p>
        </w:tc>
      </w:tr>
      <w:tr w:rsidR="00D0768E" w:rsidTr="00293547">
        <w:tc>
          <w:tcPr>
            <w:tcW w:w="560" w:type="dxa"/>
            <w:vAlign w:val="center"/>
          </w:tcPr>
          <w:p w:rsidR="00D0768E" w:rsidRPr="00293547" w:rsidRDefault="00D0768E" w:rsidP="00883DBA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16" w:type="dxa"/>
            <w:vAlign w:val="center"/>
          </w:tcPr>
          <w:p w:rsidR="00D0768E" w:rsidRPr="00293547" w:rsidRDefault="00D0768E" w:rsidP="0092746E">
            <w:pPr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Фатхутдинов Хамза  Исхакович</w:t>
            </w:r>
          </w:p>
        </w:tc>
        <w:tc>
          <w:tcPr>
            <w:tcW w:w="1396" w:type="dxa"/>
            <w:vAlign w:val="center"/>
          </w:tcPr>
          <w:p w:rsidR="00D0768E" w:rsidRPr="00293547" w:rsidRDefault="00D0768E" w:rsidP="00883DBA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383" w:type="dxa"/>
            <w:vAlign w:val="center"/>
          </w:tcPr>
          <w:p w:rsidR="00D0768E" w:rsidRPr="00293547" w:rsidRDefault="00D0768E" w:rsidP="00293547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190" w:type="dxa"/>
            <w:vAlign w:val="center"/>
          </w:tcPr>
          <w:p w:rsidR="00D0768E" w:rsidRPr="00293547" w:rsidRDefault="00293547" w:rsidP="00293547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D0768E" w:rsidRPr="00293547" w:rsidRDefault="00D0768E" w:rsidP="00ED691E">
            <w:pPr>
              <w:jc w:val="center"/>
              <w:rPr>
                <w:sz w:val="22"/>
                <w:szCs w:val="22"/>
              </w:rPr>
            </w:pPr>
            <w:r w:rsidRPr="00293547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0768E" w:rsidRPr="00293547" w:rsidRDefault="00D0768E" w:rsidP="00F46A7A">
            <w:pPr>
              <w:jc w:val="both"/>
              <w:rPr>
                <w:sz w:val="22"/>
                <w:szCs w:val="22"/>
              </w:rPr>
            </w:pPr>
          </w:p>
        </w:tc>
      </w:tr>
    </w:tbl>
    <w:p w:rsidR="00E33712" w:rsidRDefault="00E33712" w:rsidP="00F46A7A">
      <w:pPr>
        <w:ind w:firstLine="709"/>
        <w:jc w:val="both"/>
        <w:rPr>
          <w:sz w:val="28"/>
          <w:szCs w:val="28"/>
        </w:rPr>
      </w:pPr>
    </w:p>
    <w:p w:rsidR="00844524" w:rsidRDefault="00844524" w:rsidP="00F46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итогу проверки установлено нарушение принципа результативности и эффективности использования бюджетных средств (ст. 34 Бюджетного кодекса РФ) в общей сумме 56,0 тыс. руб..</w:t>
      </w:r>
    </w:p>
    <w:p w:rsidR="0044529A" w:rsidRDefault="001E46CD" w:rsidP="003B0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ходе данной проверки был осуществлен контрольный пересчет скота на ферме КФХ Порецкий С.Н.</w:t>
      </w:r>
      <w:r w:rsidR="00DB4BB8">
        <w:rPr>
          <w:sz w:val="28"/>
          <w:szCs w:val="28"/>
        </w:rPr>
        <w:t>, расположенный на территории Акбуринского СП</w:t>
      </w:r>
      <w:r w:rsidR="00FA103C">
        <w:rPr>
          <w:sz w:val="28"/>
          <w:szCs w:val="28"/>
        </w:rPr>
        <w:t xml:space="preserve">. На момент проверки на территории фермы присутствовало 7 бычков, две лошади, один жеребенок. Согласно данных статистического отчета </w:t>
      </w:r>
      <w:r w:rsidR="003B089C" w:rsidRPr="003B089C">
        <w:rPr>
          <w:sz w:val="28"/>
          <w:szCs w:val="28"/>
        </w:rPr>
        <w:t xml:space="preserve">Форма </w:t>
      </w:r>
      <w:r w:rsidR="003B089C">
        <w:rPr>
          <w:sz w:val="28"/>
          <w:szCs w:val="28"/>
        </w:rPr>
        <w:t>№</w:t>
      </w:r>
      <w:r w:rsidR="003B089C" w:rsidRPr="003B089C">
        <w:rPr>
          <w:sz w:val="28"/>
          <w:szCs w:val="28"/>
        </w:rPr>
        <w:t>3-фермер</w:t>
      </w:r>
      <w:r w:rsidR="003B089C">
        <w:rPr>
          <w:sz w:val="28"/>
          <w:szCs w:val="28"/>
        </w:rPr>
        <w:t xml:space="preserve"> «Сведения о производстве продукции животноводства и поголовья скота»</w:t>
      </w:r>
      <w:r w:rsidR="00FA103C">
        <w:rPr>
          <w:sz w:val="28"/>
          <w:szCs w:val="28"/>
        </w:rPr>
        <w:t xml:space="preserve"> по состоянию на 01.04.2015 г. числится следующий скот: </w:t>
      </w:r>
      <w:r w:rsidR="00F35545">
        <w:rPr>
          <w:sz w:val="28"/>
          <w:szCs w:val="28"/>
        </w:rPr>
        <w:t xml:space="preserve">36 голов </w:t>
      </w:r>
      <w:r w:rsidR="0044529A">
        <w:rPr>
          <w:sz w:val="28"/>
          <w:szCs w:val="28"/>
        </w:rPr>
        <w:t>КРС</w:t>
      </w:r>
      <w:r w:rsidR="00F35545">
        <w:rPr>
          <w:sz w:val="28"/>
          <w:szCs w:val="28"/>
        </w:rPr>
        <w:t>,  19 лошадей</w:t>
      </w:r>
      <w:r w:rsidR="0044529A">
        <w:rPr>
          <w:sz w:val="28"/>
          <w:szCs w:val="28"/>
        </w:rPr>
        <w:t xml:space="preserve"> (Таблица №2).</w:t>
      </w:r>
    </w:p>
    <w:p w:rsidR="0044529A" w:rsidRDefault="0044529A" w:rsidP="003B089C">
      <w:pPr>
        <w:ind w:firstLine="709"/>
        <w:jc w:val="both"/>
        <w:rPr>
          <w:sz w:val="28"/>
          <w:szCs w:val="28"/>
        </w:rPr>
      </w:pPr>
    </w:p>
    <w:p w:rsidR="0044529A" w:rsidRDefault="0044529A" w:rsidP="0044529A">
      <w:pPr>
        <w:ind w:firstLine="709"/>
        <w:jc w:val="center"/>
        <w:rPr>
          <w:b/>
        </w:rPr>
      </w:pPr>
      <w:r w:rsidRPr="0044529A">
        <w:rPr>
          <w:b/>
        </w:rPr>
        <w:t xml:space="preserve">Сведения </w:t>
      </w:r>
      <w:r>
        <w:rPr>
          <w:b/>
        </w:rPr>
        <w:t xml:space="preserve">о </w:t>
      </w:r>
      <w:r w:rsidRPr="0044529A">
        <w:rPr>
          <w:b/>
        </w:rPr>
        <w:t>численности скота КФХ Порецкий С.Н.</w:t>
      </w:r>
      <w:r>
        <w:rPr>
          <w:b/>
        </w:rPr>
        <w:t xml:space="preserve">, </w:t>
      </w:r>
      <w:r w:rsidRPr="0044529A">
        <w:rPr>
          <w:b/>
        </w:rPr>
        <w:t xml:space="preserve"> расположенной </w:t>
      </w:r>
    </w:p>
    <w:p w:rsidR="0044529A" w:rsidRPr="0044529A" w:rsidRDefault="0044529A" w:rsidP="0044529A">
      <w:pPr>
        <w:ind w:firstLine="709"/>
        <w:jc w:val="center"/>
        <w:rPr>
          <w:b/>
        </w:rPr>
      </w:pPr>
      <w:r w:rsidRPr="0044529A">
        <w:rPr>
          <w:b/>
        </w:rPr>
        <w:t>на территории Акбуринского СП</w:t>
      </w:r>
    </w:p>
    <w:p w:rsidR="0044529A" w:rsidRPr="0044529A" w:rsidRDefault="0044529A" w:rsidP="003B089C">
      <w:pPr>
        <w:ind w:firstLine="709"/>
        <w:jc w:val="both"/>
        <w:rPr>
          <w:sz w:val="20"/>
          <w:szCs w:val="20"/>
        </w:rPr>
      </w:pPr>
      <w:r w:rsidRPr="0044529A">
        <w:rPr>
          <w:sz w:val="20"/>
          <w:szCs w:val="20"/>
        </w:rPr>
        <w:t>Таблица №2</w:t>
      </w:r>
    </w:p>
    <w:tbl>
      <w:tblPr>
        <w:tblStyle w:val="a3"/>
        <w:tblW w:w="0" w:type="auto"/>
        <w:tblLook w:val="04A0"/>
      </w:tblPr>
      <w:tblGrid>
        <w:gridCol w:w="2518"/>
        <w:gridCol w:w="2869"/>
        <w:gridCol w:w="2835"/>
        <w:gridCol w:w="2059"/>
      </w:tblGrid>
      <w:tr w:rsidR="0044529A" w:rsidTr="0044529A">
        <w:tc>
          <w:tcPr>
            <w:tcW w:w="2518" w:type="dxa"/>
            <w:vAlign w:val="center"/>
          </w:tcPr>
          <w:p w:rsidR="0044529A" w:rsidRPr="003B089C" w:rsidRDefault="0044529A" w:rsidP="003B089C">
            <w:pPr>
              <w:jc w:val="center"/>
              <w:rPr>
                <w:b/>
              </w:rPr>
            </w:pPr>
            <w:r w:rsidRPr="003B089C">
              <w:rPr>
                <w:b/>
              </w:rPr>
              <w:t xml:space="preserve">Наименование </w:t>
            </w:r>
            <w:r>
              <w:rPr>
                <w:b/>
              </w:rPr>
              <w:t>скота</w:t>
            </w:r>
          </w:p>
        </w:tc>
        <w:tc>
          <w:tcPr>
            <w:tcW w:w="2869" w:type="dxa"/>
            <w:vAlign w:val="center"/>
          </w:tcPr>
          <w:p w:rsidR="0044529A" w:rsidRPr="003B089C" w:rsidRDefault="0044529A" w:rsidP="003B089C">
            <w:pPr>
              <w:jc w:val="center"/>
              <w:rPr>
                <w:b/>
              </w:rPr>
            </w:pPr>
            <w:r>
              <w:rPr>
                <w:b/>
              </w:rPr>
              <w:t>Кол-во скота по форме №3-фермер, гол.</w:t>
            </w:r>
          </w:p>
        </w:tc>
        <w:tc>
          <w:tcPr>
            <w:tcW w:w="2835" w:type="dxa"/>
            <w:vAlign w:val="center"/>
          </w:tcPr>
          <w:p w:rsidR="0044529A" w:rsidRPr="003B089C" w:rsidRDefault="0044529A" w:rsidP="003B089C">
            <w:pPr>
              <w:jc w:val="center"/>
              <w:rPr>
                <w:b/>
              </w:rPr>
            </w:pPr>
            <w:r>
              <w:rPr>
                <w:b/>
              </w:rPr>
              <w:t>Фактическое кол-во скота, гол.</w:t>
            </w:r>
          </w:p>
        </w:tc>
        <w:tc>
          <w:tcPr>
            <w:tcW w:w="2059" w:type="dxa"/>
            <w:vAlign w:val="center"/>
          </w:tcPr>
          <w:p w:rsidR="0044529A" w:rsidRPr="003B089C" w:rsidRDefault="0044529A" w:rsidP="003B089C">
            <w:pPr>
              <w:jc w:val="center"/>
              <w:rPr>
                <w:b/>
              </w:rPr>
            </w:pPr>
            <w:r>
              <w:rPr>
                <w:b/>
              </w:rPr>
              <w:t>Отклонение, гол.</w:t>
            </w:r>
          </w:p>
        </w:tc>
      </w:tr>
      <w:tr w:rsidR="0044529A" w:rsidTr="0044529A">
        <w:tc>
          <w:tcPr>
            <w:tcW w:w="2518" w:type="dxa"/>
            <w:vAlign w:val="center"/>
          </w:tcPr>
          <w:p w:rsidR="0044529A" w:rsidRPr="003B089C" w:rsidRDefault="0044529A" w:rsidP="003B089C">
            <w:pPr>
              <w:jc w:val="center"/>
            </w:pPr>
            <w:r>
              <w:t>КРС</w:t>
            </w:r>
          </w:p>
        </w:tc>
        <w:tc>
          <w:tcPr>
            <w:tcW w:w="2869" w:type="dxa"/>
          </w:tcPr>
          <w:p w:rsidR="0044529A" w:rsidRPr="003B089C" w:rsidRDefault="0044529A" w:rsidP="003B089C">
            <w:pPr>
              <w:jc w:val="center"/>
            </w:pPr>
            <w:r>
              <w:t>36</w:t>
            </w:r>
          </w:p>
        </w:tc>
        <w:tc>
          <w:tcPr>
            <w:tcW w:w="2835" w:type="dxa"/>
          </w:tcPr>
          <w:p w:rsidR="0044529A" w:rsidRPr="003B089C" w:rsidRDefault="0044529A" w:rsidP="003B089C">
            <w:pPr>
              <w:jc w:val="center"/>
            </w:pPr>
            <w:r>
              <w:t>7 бычков</w:t>
            </w:r>
          </w:p>
        </w:tc>
        <w:tc>
          <w:tcPr>
            <w:tcW w:w="2059" w:type="dxa"/>
            <w:vAlign w:val="center"/>
          </w:tcPr>
          <w:p w:rsidR="0044529A" w:rsidRPr="003B089C" w:rsidRDefault="0044529A" w:rsidP="0044529A">
            <w:pPr>
              <w:jc w:val="center"/>
            </w:pPr>
            <w:r>
              <w:t>- 29</w:t>
            </w:r>
          </w:p>
        </w:tc>
      </w:tr>
      <w:tr w:rsidR="0044529A" w:rsidTr="0044529A">
        <w:tc>
          <w:tcPr>
            <w:tcW w:w="2518" w:type="dxa"/>
            <w:vAlign w:val="center"/>
          </w:tcPr>
          <w:p w:rsidR="0044529A" w:rsidRPr="003B089C" w:rsidRDefault="0044529A" w:rsidP="003B089C">
            <w:pPr>
              <w:jc w:val="center"/>
            </w:pPr>
            <w:r>
              <w:t>Лошади</w:t>
            </w:r>
          </w:p>
        </w:tc>
        <w:tc>
          <w:tcPr>
            <w:tcW w:w="2869" w:type="dxa"/>
          </w:tcPr>
          <w:p w:rsidR="0044529A" w:rsidRPr="003B089C" w:rsidRDefault="0044529A" w:rsidP="003B089C">
            <w:pPr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44529A" w:rsidRPr="003B089C" w:rsidRDefault="0044529A" w:rsidP="003B089C">
            <w:pPr>
              <w:jc w:val="center"/>
            </w:pPr>
            <w:r>
              <w:t>3 лошади, в т.ч. 1 жеребенок</w:t>
            </w:r>
          </w:p>
        </w:tc>
        <w:tc>
          <w:tcPr>
            <w:tcW w:w="2059" w:type="dxa"/>
            <w:vAlign w:val="center"/>
          </w:tcPr>
          <w:p w:rsidR="0044529A" w:rsidRPr="003B089C" w:rsidRDefault="0044529A" w:rsidP="0044529A">
            <w:pPr>
              <w:jc w:val="center"/>
            </w:pPr>
            <w:r>
              <w:t>- 16</w:t>
            </w:r>
          </w:p>
        </w:tc>
      </w:tr>
    </w:tbl>
    <w:p w:rsidR="00A1163C" w:rsidRDefault="00A1163C" w:rsidP="00F46A7A">
      <w:pPr>
        <w:ind w:firstLine="709"/>
        <w:jc w:val="both"/>
        <w:rPr>
          <w:sz w:val="28"/>
          <w:szCs w:val="28"/>
        </w:rPr>
      </w:pPr>
    </w:p>
    <w:p w:rsidR="00A1163C" w:rsidRDefault="00A1163C" w:rsidP="00F46A7A">
      <w:pPr>
        <w:ind w:firstLine="709"/>
        <w:jc w:val="both"/>
        <w:rPr>
          <w:sz w:val="28"/>
          <w:szCs w:val="28"/>
        </w:rPr>
      </w:pPr>
    </w:p>
    <w:p w:rsidR="00A1163C" w:rsidRDefault="00A1163C" w:rsidP="00F46A7A">
      <w:pPr>
        <w:ind w:firstLine="709"/>
        <w:jc w:val="both"/>
        <w:rPr>
          <w:sz w:val="28"/>
          <w:szCs w:val="28"/>
        </w:rPr>
      </w:pPr>
    </w:p>
    <w:p w:rsidR="00F46A7A" w:rsidRDefault="00F46A7A" w:rsidP="00F46A7A">
      <w:pPr>
        <w:ind w:firstLine="709"/>
        <w:jc w:val="both"/>
        <w:rPr>
          <w:sz w:val="28"/>
          <w:szCs w:val="28"/>
        </w:rPr>
      </w:pPr>
    </w:p>
    <w:tbl>
      <w:tblPr>
        <w:tblW w:w="9884" w:type="dxa"/>
        <w:tblInd w:w="7" w:type="dxa"/>
        <w:tblLook w:val="00A0"/>
      </w:tblPr>
      <w:tblGrid>
        <w:gridCol w:w="6055"/>
        <w:gridCol w:w="2127"/>
        <w:gridCol w:w="1702"/>
      </w:tblGrid>
      <w:tr w:rsidR="00F46A7A" w:rsidRPr="00884A43" w:rsidTr="0010596E">
        <w:trPr>
          <w:trHeight w:val="1438"/>
        </w:trPr>
        <w:tc>
          <w:tcPr>
            <w:tcW w:w="6055" w:type="dxa"/>
          </w:tcPr>
          <w:p w:rsidR="00F46A7A" w:rsidRPr="00884A43" w:rsidRDefault="00F46A7A" w:rsidP="0010596E">
            <w:pPr>
              <w:ind w:left="-7"/>
              <w:rPr>
                <w:sz w:val="28"/>
                <w:szCs w:val="28"/>
              </w:rPr>
            </w:pPr>
          </w:p>
          <w:p w:rsidR="00F46A7A" w:rsidRPr="00884A43" w:rsidRDefault="00F46A7A" w:rsidP="0010596E">
            <w:pPr>
              <w:ind w:left="-7"/>
              <w:rPr>
                <w:sz w:val="28"/>
                <w:szCs w:val="28"/>
              </w:rPr>
            </w:pPr>
          </w:p>
          <w:p w:rsidR="00F46A7A" w:rsidRPr="00884A43" w:rsidRDefault="00F46A7A" w:rsidP="0010596E">
            <w:pPr>
              <w:ind w:left="-7"/>
              <w:rPr>
                <w:sz w:val="28"/>
                <w:szCs w:val="28"/>
              </w:rPr>
            </w:pPr>
            <w:r w:rsidRPr="00884A43">
              <w:rPr>
                <w:sz w:val="28"/>
                <w:szCs w:val="28"/>
              </w:rPr>
              <w:t>Председатель Контрольно-счетной палаты Новошешминского муниципального района  РТ</w:t>
            </w:r>
          </w:p>
        </w:tc>
        <w:tc>
          <w:tcPr>
            <w:tcW w:w="2127" w:type="dxa"/>
            <w:vAlign w:val="center"/>
          </w:tcPr>
          <w:p w:rsidR="00F46A7A" w:rsidRPr="00884A43" w:rsidRDefault="00F46A7A" w:rsidP="0010596E">
            <w:pPr>
              <w:pStyle w:val="a5"/>
              <w:spacing w:line="31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F46A7A" w:rsidRPr="00884A43" w:rsidRDefault="00F46A7A" w:rsidP="0010596E">
            <w:pPr>
              <w:pStyle w:val="a5"/>
              <w:spacing w:line="316" w:lineRule="exact"/>
              <w:rPr>
                <w:sz w:val="28"/>
                <w:szCs w:val="28"/>
              </w:rPr>
            </w:pPr>
          </w:p>
          <w:p w:rsidR="00F46A7A" w:rsidRPr="00884A43" w:rsidRDefault="00F46A7A" w:rsidP="0010596E">
            <w:pPr>
              <w:pStyle w:val="a5"/>
              <w:spacing w:line="316" w:lineRule="exact"/>
              <w:rPr>
                <w:sz w:val="28"/>
                <w:szCs w:val="28"/>
              </w:rPr>
            </w:pPr>
          </w:p>
          <w:p w:rsidR="00F46A7A" w:rsidRPr="00884A43" w:rsidRDefault="00F46A7A" w:rsidP="0010596E">
            <w:pPr>
              <w:pStyle w:val="a5"/>
              <w:spacing w:line="316" w:lineRule="exact"/>
              <w:rPr>
                <w:sz w:val="28"/>
                <w:szCs w:val="28"/>
              </w:rPr>
            </w:pPr>
          </w:p>
          <w:p w:rsidR="00F46A7A" w:rsidRPr="00884A43" w:rsidRDefault="00F46A7A" w:rsidP="0010596E">
            <w:pPr>
              <w:pStyle w:val="a5"/>
              <w:spacing w:line="316" w:lineRule="exact"/>
              <w:rPr>
                <w:sz w:val="28"/>
                <w:szCs w:val="28"/>
              </w:rPr>
            </w:pPr>
            <w:r w:rsidRPr="00884A43">
              <w:rPr>
                <w:sz w:val="28"/>
                <w:szCs w:val="28"/>
              </w:rPr>
              <w:t>Губкин Р.А.</w:t>
            </w:r>
          </w:p>
        </w:tc>
      </w:tr>
    </w:tbl>
    <w:p w:rsidR="008A4FFC" w:rsidRDefault="008A4FFC" w:rsidP="008A4FFC"/>
    <w:p w:rsidR="00844524" w:rsidRDefault="00844524" w:rsidP="000879BC">
      <w:pPr>
        <w:rPr>
          <w:sz w:val="28"/>
          <w:szCs w:val="28"/>
        </w:rPr>
      </w:pPr>
    </w:p>
    <w:p w:rsidR="00844524" w:rsidRDefault="00844524" w:rsidP="000879BC">
      <w:pPr>
        <w:rPr>
          <w:sz w:val="28"/>
          <w:szCs w:val="28"/>
        </w:rPr>
      </w:pPr>
    </w:p>
    <w:p w:rsidR="00844524" w:rsidRDefault="00844524" w:rsidP="000879BC">
      <w:pPr>
        <w:rPr>
          <w:sz w:val="28"/>
          <w:szCs w:val="28"/>
        </w:rPr>
      </w:pPr>
    </w:p>
    <w:p w:rsidR="008A0BA4" w:rsidRDefault="008A0BA4" w:rsidP="000879BC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A1163C">
        <w:rPr>
          <w:sz w:val="28"/>
          <w:szCs w:val="28"/>
        </w:rPr>
        <w:t>едущи</w:t>
      </w:r>
      <w:r>
        <w:rPr>
          <w:sz w:val="28"/>
          <w:szCs w:val="28"/>
        </w:rPr>
        <w:t>й</w:t>
      </w:r>
      <w:r w:rsidRPr="00A1163C">
        <w:rPr>
          <w:sz w:val="28"/>
          <w:szCs w:val="28"/>
        </w:rPr>
        <w:t xml:space="preserve"> специалист-эксперт</w:t>
      </w:r>
    </w:p>
    <w:p w:rsidR="008A4FFC" w:rsidRDefault="008A0BA4" w:rsidP="000879BC">
      <w:r>
        <w:rPr>
          <w:sz w:val="28"/>
          <w:szCs w:val="28"/>
        </w:rPr>
        <w:t>районного отдела госстатистики                                                       Прыткова</w:t>
      </w:r>
      <w:r w:rsidRPr="00DF593C">
        <w:rPr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</w:p>
    <w:sectPr w:rsidR="008A4FFC" w:rsidSect="00531313">
      <w:pgSz w:w="11906" w:h="16838"/>
      <w:pgMar w:top="851" w:right="56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746" w:rsidRDefault="007C4746" w:rsidP="003055DB">
      <w:r>
        <w:separator/>
      </w:r>
    </w:p>
  </w:endnote>
  <w:endnote w:type="continuationSeparator" w:id="1">
    <w:p w:rsidR="007C4746" w:rsidRDefault="007C4746" w:rsidP="00305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746" w:rsidRDefault="007C4746" w:rsidP="003055DB">
      <w:r>
        <w:separator/>
      </w:r>
    </w:p>
  </w:footnote>
  <w:footnote w:type="continuationSeparator" w:id="1">
    <w:p w:rsidR="007C4746" w:rsidRDefault="007C4746" w:rsidP="00305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74EFA"/>
    <w:multiLevelType w:val="hybridMultilevel"/>
    <w:tmpl w:val="3A869BD6"/>
    <w:lvl w:ilvl="0" w:tplc="A73666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FFC"/>
    <w:rsid w:val="000316C4"/>
    <w:rsid w:val="000549F1"/>
    <w:rsid w:val="00063F03"/>
    <w:rsid w:val="000879BC"/>
    <w:rsid w:val="000A2276"/>
    <w:rsid w:val="000E152A"/>
    <w:rsid w:val="00120E68"/>
    <w:rsid w:val="001541FC"/>
    <w:rsid w:val="001B2372"/>
    <w:rsid w:val="001C5E5E"/>
    <w:rsid w:val="001D1E3A"/>
    <w:rsid w:val="001E03E7"/>
    <w:rsid w:val="001E46CD"/>
    <w:rsid w:val="00212700"/>
    <w:rsid w:val="00217F10"/>
    <w:rsid w:val="00242305"/>
    <w:rsid w:val="00275611"/>
    <w:rsid w:val="00293547"/>
    <w:rsid w:val="002A0E0F"/>
    <w:rsid w:val="002B12E9"/>
    <w:rsid w:val="002B1558"/>
    <w:rsid w:val="002D753C"/>
    <w:rsid w:val="002E5FBA"/>
    <w:rsid w:val="002F736E"/>
    <w:rsid w:val="003055DB"/>
    <w:rsid w:val="00341619"/>
    <w:rsid w:val="00347BED"/>
    <w:rsid w:val="0038421D"/>
    <w:rsid w:val="003A2FA7"/>
    <w:rsid w:val="003A48C6"/>
    <w:rsid w:val="003B089C"/>
    <w:rsid w:val="003B2804"/>
    <w:rsid w:val="003B4382"/>
    <w:rsid w:val="003C2814"/>
    <w:rsid w:val="003C5C26"/>
    <w:rsid w:val="003E352F"/>
    <w:rsid w:val="003F7046"/>
    <w:rsid w:val="00404525"/>
    <w:rsid w:val="0043701D"/>
    <w:rsid w:val="0044529A"/>
    <w:rsid w:val="00475000"/>
    <w:rsid w:val="004C2663"/>
    <w:rsid w:val="004C2EB1"/>
    <w:rsid w:val="004C4542"/>
    <w:rsid w:val="004E22C3"/>
    <w:rsid w:val="004E6091"/>
    <w:rsid w:val="0051356C"/>
    <w:rsid w:val="00525C16"/>
    <w:rsid w:val="00531313"/>
    <w:rsid w:val="005352E3"/>
    <w:rsid w:val="005469E8"/>
    <w:rsid w:val="0055226D"/>
    <w:rsid w:val="00567D78"/>
    <w:rsid w:val="00580963"/>
    <w:rsid w:val="00585CEE"/>
    <w:rsid w:val="00585F92"/>
    <w:rsid w:val="00596E47"/>
    <w:rsid w:val="005C3C49"/>
    <w:rsid w:val="005E44BA"/>
    <w:rsid w:val="0066567B"/>
    <w:rsid w:val="00674F5E"/>
    <w:rsid w:val="006A2896"/>
    <w:rsid w:val="006D04F8"/>
    <w:rsid w:val="006D5407"/>
    <w:rsid w:val="006F1A5B"/>
    <w:rsid w:val="006F6A95"/>
    <w:rsid w:val="007433EE"/>
    <w:rsid w:val="00764BC2"/>
    <w:rsid w:val="00787976"/>
    <w:rsid w:val="007C4199"/>
    <w:rsid w:val="007C4746"/>
    <w:rsid w:val="007D3EAC"/>
    <w:rsid w:val="007E26CA"/>
    <w:rsid w:val="007E6A81"/>
    <w:rsid w:val="007F165E"/>
    <w:rsid w:val="00811BD1"/>
    <w:rsid w:val="00844524"/>
    <w:rsid w:val="00847802"/>
    <w:rsid w:val="00863232"/>
    <w:rsid w:val="00883DBA"/>
    <w:rsid w:val="00895C07"/>
    <w:rsid w:val="008A0BA4"/>
    <w:rsid w:val="008A2B7B"/>
    <w:rsid w:val="008A4FFC"/>
    <w:rsid w:val="008A697A"/>
    <w:rsid w:val="008C4247"/>
    <w:rsid w:val="009004F3"/>
    <w:rsid w:val="00926AB6"/>
    <w:rsid w:val="0092746E"/>
    <w:rsid w:val="00931435"/>
    <w:rsid w:val="00945CB8"/>
    <w:rsid w:val="00961D13"/>
    <w:rsid w:val="009D74F6"/>
    <w:rsid w:val="009F0FB9"/>
    <w:rsid w:val="00A1163C"/>
    <w:rsid w:val="00A5710F"/>
    <w:rsid w:val="00A57D9F"/>
    <w:rsid w:val="00A742CB"/>
    <w:rsid w:val="00A866D4"/>
    <w:rsid w:val="00A87F8B"/>
    <w:rsid w:val="00AB3393"/>
    <w:rsid w:val="00AE1A2B"/>
    <w:rsid w:val="00B35466"/>
    <w:rsid w:val="00B36AC4"/>
    <w:rsid w:val="00B3784E"/>
    <w:rsid w:val="00B51084"/>
    <w:rsid w:val="00B51672"/>
    <w:rsid w:val="00B644EC"/>
    <w:rsid w:val="00B87D0C"/>
    <w:rsid w:val="00B92D1C"/>
    <w:rsid w:val="00BC57E2"/>
    <w:rsid w:val="00BD2650"/>
    <w:rsid w:val="00C90178"/>
    <w:rsid w:val="00CC6E81"/>
    <w:rsid w:val="00D0768E"/>
    <w:rsid w:val="00D145E1"/>
    <w:rsid w:val="00D52365"/>
    <w:rsid w:val="00D56131"/>
    <w:rsid w:val="00D6362B"/>
    <w:rsid w:val="00D80748"/>
    <w:rsid w:val="00D83137"/>
    <w:rsid w:val="00D923B0"/>
    <w:rsid w:val="00DB4BB8"/>
    <w:rsid w:val="00DE69BF"/>
    <w:rsid w:val="00DE7FA9"/>
    <w:rsid w:val="00DF09D7"/>
    <w:rsid w:val="00DF593C"/>
    <w:rsid w:val="00E064DE"/>
    <w:rsid w:val="00E06A65"/>
    <w:rsid w:val="00E33712"/>
    <w:rsid w:val="00E776BD"/>
    <w:rsid w:val="00E82C67"/>
    <w:rsid w:val="00E93D26"/>
    <w:rsid w:val="00ED37BE"/>
    <w:rsid w:val="00ED691E"/>
    <w:rsid w:val="00ED6AFE"/>
    <w:rsid w:val="00F01949"/>
    <w:rsid w:val="00F121A5"/>
    <w:rsid w:val="00F16654"/>
    <w:rsid w:val="00F3424B"/>
    <w:rsid w:val="00F35545"/>
    <w:rsid w:val="00F46A7A"/>
    <w:rsid w:val="00F55E23"/>
    <w:rsid w:val="00F747E6"/>
    <w:rsid w:val="00F85709"/>
    <w:rsid w:val="00FA103C"/>
    <w:rsid w:val="00FC319C"/>
    <w:rsid w:val="00FD4A34"/>
    <w:rsid w:val="00FD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C1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355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4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3784E"/>
    <w:rPr>
      <w:rFonts w:ascii="Tahoma" w:hAnsi="Tahoma" w:cs="Tahoma"/>
      <w:sz w:val="16"/>
      <w:szCs w:val="16"/>
    </w:rPr>
  </w:style>
  <w:style w:type="paragraph" w:customStyle="1" w:styleId="a5">
    <w:name w:val="Стиль"/>
    <w:rsid w:val="000316C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rsid w:val="003055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055DB"/>
    <w:rPr>
      <w:sz w:val="24"/>
      <w:szCs w:val="24"/>
    </w:rPr>
  </w:style>
  <w:style w:type="paragraph" w:styleId="a8">
    <w:name w:val="footer"/>
    <w:basedOn w:val="a"/>
    <w:link w:val="a9"/>
    <w:rsid w:val="003055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055DB"/>
    <w:rPr>
      <w:sz w:val="24"/>
      <w:szCs w:val="24"/>
    </w:rPr>
  </w:style>
  <w:style w:type="character" w:customStyle="1" w:styleId="apple-converted-space">
    <w:name w:val="apple-converted-space"/>
    <w:basedOn w:val="a0"/>
    <w:rsid w:val="001C5E5E"/>
  </w:style>
  <w:style w:type="character" w:styleId="aa">
    <w:name w:val="Hyperlink"/>
    <w:basedOn w:val="a0"/>
    <w:uiPriority w:val="99"/>
    <w:unhideWhenUsed/>
    <w:rsid w:val="001C5E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5545"/>
    <w:rPr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3B0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B089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C5A4-9E0D-4401-89A9-7CB43DCB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</vt:lpstr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</dc:title>
  <dc:subject/>
  <dc:creator>Пользователь</dc:creator>
  <cp:keywords/>
  <dc:description/>
  <cp:lastModifiedBy>Админ</cp:lastModifiedBy>
  <cp:revision>2</cp:revision>
  <cp:lastPrinted>2015-04-24T07:14:00Z</cp:lastPrinted>
  <dcterms:created xsi:type="dcterms:W3CDTF">2015-06-16T13:25:00Z</dcterms:created>
  <dcterms:modified xsi:type="dcterms:W3CDTF">2015-06-16T13:25:00Z</dcterms:modified>
</cp:coreProperties>
</file>