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8C0CEF" w:rsidRDefault="008C0CEF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</w:t>
      </w:r>
      <w:r w:rsidRPr="008C0CEF">
        <w:rPr>
          <w:rFonts w:ascii="Times New Roman" w:eastAsia="Times New Roman" w:hAnsi="Times New Roman" w:cs="Times New Roman"/>
          <w:sz w:val="28"/>
        </w:rPr>
        <w:t>ПРОЕКТ</w:t>
      </w:r>
    </w:p>
    <w:p w:rsidR="003D2C70" w:rsidRDefault="003D2C70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CB3432" w:rsidRDefault="00CB3432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8C0CEF" w:rsidRPr="008C0CEF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C0CEF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C0CEF" w:rsidRPr="008C0CEF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36D3B" w:rsidRDefault="00736D3B" w:rsidP="00736D3B">
      <w:pPr>
        <w:tabs>
          <w:tab w:val="left" w:pos="10206"/>
        </w:tabs>
        <w:spacing w:after="176"/>
        <w:ind w:left="20" w:right="51"/>
        <w:jc w:val="center"/>
        <w:rPr>
          <w:rFonts w:ascii="Times New Roman" w:hAnsi="Times New Roman" w:cs="Times New Roman"/>
          <w:sz w:val="28"/>
          <w:szCs w:val="24"/>
        </w:rPr>
      </w:pPr>
      <w:r w:rsidRPr="00736D3B">
        <w:rPr>
          <w:rFonts w:ascii="Times New Roman" w:hAnsi="Times New Roman" w:cs="Times New Roman"/>
          <w:sz w:val="28"/>
          <w:szCs w:val="24"/>
        </w:rPr>
        <w:t>Об утверждении муниципальной программы «Защита населения и территорий от чрезвычайных ситуаций и обеспечение безопасности людей на водных объектах в Новошешминском муниципальном районе Республики Татарстан на 2022-2026 гг.»</w:t>
      </w:r>
    </w:p>
    <w:p w:rsidR="00A312DA" w:rsidRDefault="00A312DA" w:rsidP="00736D3B">
      <w:pPr>
        <w:tabs>
          <w:tab w:val="left" w:pos="10206"/>
        </w:tabs>
        <w:spacing w:after="176"/>
        <w:ind w:left="20" w:right="51"/>
        <w:jc w:val="center"/>
        <w:rPr>
          <w:rFonts w:ascii="Times New Roman" w:hAnsi="Times New Roman" w:cs="Times New Roman"/>
          <w:sz w:val="28"/>
          <w:szCs w:val="24"/>
        </w:rPr>
      </w:pPr>
    </w:p>
    <w:p w:rsidR="00736D3B" w:rsidRPr="00B61896" w:rsidRDefault="00A312DA" w:rsidP="00A312DA">
      <w:pPr>
        <w:widowControl w:val="0"/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2DA">
        <w:rPr>
          <w:rFonts w:ascii="Times New Roman" w:hAnsi="Times New Roman" w:cs="Times New Roman"/>
          <w:sz w:val="28"/>
          <w:szCs w:val="24"/>
        </w:rPr>
        <w:t xml:space="preserve">Во исполнение постановления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</w:t>
      </w:r>
      <w:r w:rsidR="002F441B" w:rsidRPr="00A312DA">
        <w:rPr>
          <w:rFonts w:ascii="Times New Roman" w:hAnsi="Times New Roman" w:cs="Times New Roman"/>
          <w:sz w:val="28"/>
          <w:szCs w:val="24"/>
        </w:rPr>
        <w:t>ведомственных целевых программ,</w:t>
      </w:r>
      <w:r w:rsidRPr="00A312DA">
        <w:rPr>
          <w:rFonts w:ascii="Times New Roman" w:hAnsi="Times New Roman" w:cs="Times New Roman"/>
          <w:sz w:val="28"/>
          <w:szCs w:val="24"/>
        </w:rPr>
        <w:t xml:space="preserve"> и перечня государственных программ Республики Татарстан»,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312DA">
        <w:rPr>
          <w:rFonts w:ascii="Times New Roman" w:hAnsi="Times New Roman" w:cs="Times New Roman"/>
          <w:sz w:val="28"/>
          <w:szCs w:val="24"/>
        </w:rPr>
        <w:t>Исполнительный комитет Новошешминского муниципального района Республики Татарстан постановляет:</w:t>
      </w:r>
    </w:p>
    <w:p w:rsidR="00736D3B" w:rsidRPr="00736D3B" w:rsidRDefault="00736D3B" w:rsidP="00736D3B">
      <w:pPr>
        <w:widowControl w:val="0"/>
        <w:numPr>
          <w:ilvl w:val="0"/>
          <w:numId w:val="31"/>
        </w:numPr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36D3B">
        <w:rPr>
          <w:rFonts w:ascii="Times New Roman" w:hAnsi="Times New Roman" w:cs="Times New Roman"/>
          <w:sz w:val="28"/>
          <w:szCs w:val="24"/>
        </w:rPr>
        <w:t xml:space="preserve">Утвердить </w:t>
      </w:r>
      <w:r w:rsidR="00EF7BF4">
        <w:rPr>
          <w:rFonts w:ascii="Times New Roman" w:hAnsi="Times New Roman" w:cs="Times New Roman"/>
          <w:sz w:val="28"/>
          <w:szCs w:val="24"/>
        </w:rPr>
        <w:t xml:space="preserve">прилагаемую </w:t>
      </w:r>
      <w:r w:rsidRPr="00736D3B">
        <w:rPr>
          <w:rFonts w:ascii="Times New Roman" w:hAnsi="Times New Roman" w:cs="Times New Roman"/>
          <w:sz w:val="28"/>
          <w:szCs w:val="24"/>
        </w:rPr>
        <w:t>муниципальную программу «Защита населения и территорий от чрезвычайных ситуаций и обеспечение безопасности людей на водных объектах в Новошешминском муниципальном районе Республики Татарстан на 2022- 2026 гг.».</w:t>
      </w:r>
    </w:p>
    <w:p w:rsidR="00736D3B" w:rsidRDefault="00736D3B" w:rsidP="00736D3B">
      <w:pPr>
        <w:widowControl w:val="0"/>
        <w:numPr>
          <w:ilvl w:val="0"/>
          <w:numId w:val="31"/>
        </w:num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36D3B">
        <w:rPr>
          <w:rFonts w:ascii="Times New Roman" w:hAnsi="Times New Roman" w:cs="Times New Roman"/>
          <w:sz w:val="28"/>
          <w:szCs w:val="24"/>
        </w:rPr>
        <w:t>Финансово - бюджетной палате Новошешминского муниципального района ежегодно при формировании бюджета района на очередной финансовый год предусматривать средства на реализацию мероприятий Программы с учетом возможностей и в пределах средств, направляемых на указанные цели из бюджета Новошешминского муниципального района Республики Татарстан.</w:t>
      </w:r>
    </w:p>
    <w:p w:rsidR="00747D66" w:rsidRPr="00747D66" w:rsidRDefault="00747D66" w:rsidP="003F68DA">
      <w:pPr>
        <w:widowControl w:val="0"/>
        <w:numPr>
          <w:ilvl w:val="0"/>
          <w:numId w:val="31"/>
        </w:numPr>
        <w:tabs>
          <w:tab w:val="left" w:pos="100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47D66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23.01.2019 № 11 «</w:t>
      </w:r>
      <w:r w:rsidRPr="00747D66">
        <w:rPr>
          <w:rFonts w:ascii="Times New Roman" w:hAnsi="Times New Roman" w:cs="Times New Roman"/>
          <w:sz w:val="28"/>
          <w:szCs w:val="24"/>
        </w:rPr>
        <w:t>Об утверждении муниципальной программы «Защита населения и территорий от чрезвычайных ситуаций и обеспечение безопасности людей на водных объектах в Новошешминском муниципальном районе Республики Татарстан на 2019-2021гг.»».</w:t>
      </w:r>
    </w:p>
    <w:p w:rsidR="00736D3B" w:rsidRDefault="00736D3B" w:rsidP="00736D3B">
      <w:pPr>
        <w:pStyle w:val="a6"/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4"/>
        </w:rPr>
      </w:pPr>
      <w:r w:rsidRPr="00736D3B">
        <w:rPr>
          <w:rFonts w:ascii="Times New Roman" w:hAnsi="Times New Roman" w:cs="Times New Roman"/>
          <w:sz w:val="28"/>
          <w:szCs w:val="24"/>
        </w:rPr>
        <w:lastRenderedPageBreak/>
        <w:t xml:space="preserve"> Контроль за исполнением настоящего постановления оставляю за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36D3B">
        <w:rPr>
          <w:rFonts w:ascii="Times New Roman" w:hAnsi="Times New Roman" w:cs="Times New Roman"/>
          <w:sz w:val="28"/>
          <w:szCs w:val="24"/>
        </w:rPr>
        <w:t>собой.</w:t>
      </w:r>
    </w:p>
    <w:p w:rsidR="00A312DA" w:rsidRPr="00736D3B" w:rsidRDefault="00A312DA" w:rsidP="00A312DA">
      <w:pPr>
        <w:pStyle w:val="a6"/>
        <w:tabs>
          <w:tab w:val="left" w:pos="851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3D2C70" w:rsidRDefault="005A4C26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7BF4" w:rsidRDefault="00EF7BF4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CEF" w:rsidRDefault="008C0CEF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CEF" w:rsidRDefault="008C0CEF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CEF" w:rsidRDefault="008C0CEF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CEF" w:rsidRDefault="008C0CEF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2DA" w:rsidRDefault="00A312D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6D3B" w:rsidRDefault="00736D3B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61" w:type="dxa"/>
        <w:tblInd w:w="5387" w:type="dxa"/>
        <w:tblLook w:val="0000" w:firstRow="0" w:lastRow="0" w:firstColumn="0" w:lastColumn="0" w:noHBand="0" w:noVBand="0"/>
      </w:tblPr>
      <w:tblGrid>
        <w:gridCol w:w="4961"/>
      </w:tblGrid>
      <w:tr w:rsidR="00A169FF" w:rsidRPr="00F066F5" w:rsidTr="00543E5C">
        <w:trPr>
          <w:trHeight w:val="2462"/>
        </w:trPr>
        <w:tc>
          <w:tcPr>
            <w:tcW w:w="4961" w:type="dxa"/>
          </w:tcPr>
          <w:p w:rsidR="00A169FF" w:rsidRPr="00F066F5" w:rsidRDefault="00984962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Утверждена</w:t>
            </w:r>
            <w:r w:rsidR="00A169FF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2BF" w:rsidRPr="00F066F5" w:rsidRDefault="00A169F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984962" w:rsidRPr="00F066F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  <w:p w:rsidR="00A169FF" w:rsidRPr="00F066F5" w:rsidRDefault="00A169FF" w:rsidP="00627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Исполнительного</w:t>
            </w:r>
            <w:r w:rsidR="006272BF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комитета Новошешминского</w:t>
            </w:r>
          </w:p>
          <w:p w:rsidR="00A169FF" w:rsidRPr="00F066F5" w:rsidRDefault="00A169F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6272BF" w:rsidRPr="00F066F5" w:rsidRDefault="006272B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A169FF" w:rsidRPr="00F066F5" w:rsidRDefault="00A169FF" w:rsidP="00543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8C0CEF" w:rsidRPr="008C0CE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C0CEF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543E5C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1FD" w:rsidRPr="00F066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60C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F74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828F2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="008C0CEF" w:rsidRPr="008C0CE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bookmarkEnd w:id="0"/>
          </w:p>
          <w:p w:rsidR="00543E5C" w:rsidRPr="00F066F5" w:rsidRDefault="00543E5C" w:rsidP="00984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4962" w:rsidRPr="00F066F5" w:rsidRDefault="00984962" w:rsidP="00485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962" w:rsidRDefault="00984962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AA4" w:rsidRDefault="00FC1AA4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4E1" w:rsidRDefault="00E304E1" w:rsidP="00984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7BF4" w:rsidRPr="00EF7BF4" w:rsidRDefault="00EF7BF4" w:rsidP="00EF7BF4">
      <w:pPr>
        <w:pStyle w:val="Heading10"/>
        <w:keepNext/>
        <w:keepLines/>
        <w:shd w:val="clear" w:color="auto" w:fill="auto"/>
        <w:spacing w:before="0" w:after="0" w:line="276" w:lineRule="auto"/>
        <w:ind w:right="400"/>
        <w:rPr>
          <w:b w:val="0"/>
          <w:szCs w:val="24"/>
        </w:rPr>
      </w:pPr>
      <w:bookmarkStart w:id="1" w:name="bookmark0"/>
      <w:r w:rsidRPr="00EF7BF4">
        <w:rPr>
          <w:b w:val="0"/>
          <w:szCs w:val="24"/>
        </w:rPr>
        <w:t>Муниципальная программа</w:t>
      </w:r>
      <w:bookmarkEnd w:id="1"/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  <w:r w:rsidRPr="00EF7BF4">
        <w:rPr>
          <w:b w:val="0"/>
          <w:sz w:val="28"/>
          <w:szCs w:val="24"/>
        </w:rPr>
        <w:t>«Защита населения и территорий от чрезвычайных ситуаций и обеспечение безопасности людей на водных объектах в Новошешминском муниципальном районе Республики Татарстан на 2022-2026»</w:t>
      </w: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Pr="00EF7BF4" w:rsidRDefault="00EF7BF4" w:rsidP="00EF7BF4">
      <w:pPr>
        <w:pStyle w:val="Bodytext80"/>
        <w:shd w:val="clear" w:color="auto" w:fill="auto"/>
        <w:spacing w:before="0" w:line="276" w:lineRule="auto"/>
        <w:ind w:left="780" w:right="400"/>
        <w:jc w:val="center"/>
        <w:rPr>
          <w:b w:val="0"/>
          <w:sz w:val="28"/>
          <w:szCs w:val="24"/>
        </w:rPr>
      </w:pPr>
    </w:p>
    <w:p w:rsidR="00EF7BF4" w:rsidRPr="00DA0804" w:rsidRDefault="00EF7BF4" w:rsidP="00EF7BF4">
      <w:pPr>
        <w:pStyle w:val="Bodytext80"/>
        <w:shd w:val="clear" w:color="auto" w:fill="auto"/>
        <w:spacing w:before="0"/>
        <w:ind w:left="780" w:right="400"/>
        <w:jc w:val="center"/>
        <w:rPr>
          <w:sz w:val="24"/>
          <w:szCs w:val="24"/>
        </w:rPr>
      </w:pPr>
    </w:p>
    <w:p w:rsidR="00EF7BF4" w:rsidRPr="00EF7BF4" w:rsidRDefault="00EF7BF4" w:rsidP="00EF7BF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F7BF4">
        <w:rPr>
          <w:rFonts w:ascii="Times New Roman" w:hAnsi="Times New Roman" w:cs="Times New Roman"/>
          <w:sz w:val="28"/>
          <w:szCs w:val="24"/>
        </w:rPr>
        <w:t>Паспорт программы</w:t>
      </w:r>
    </w:p>
    <w:p w:rsidR="00EF7BF4" w:rsidRPr="00DA0804" w:rsidRDefault="00EF7BF4" w:rsidP="00EF7B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48"/>
        <w:gridCol w:w="2068"/>
        <w:gridCol w:w="1080"/>
        <w:gridCol w:w="851"/>
        <w:gridCol w:w="850"/>
        <w:gridCol w:w="851"/>
        <w:gridCol w:w="850"/>
        <w:gridCol w:w="596"/>
      </w:tblGrid>
      <w:tr w:rsidR="00EF7BF4" w:rsidRPr="00DA0804" w:rsidTr="00EF7BF4">
        <w:tc>
          <w:tcPr>
            <w:tcW w:w="2948" w:type="dxa"/>
          </w:tcPr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146" w:type="dxa"/>
            <w:gridSpan w:val="7"/>
          </w:tcPr>
          <w:p w:rsidR="00EF7BF4" w:rsidRPr="00EF7BF4" w:rsidRDefault="00EF7BF4" w:rsidP="00EF7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eastAsiaTheme="minorEastAsia" w:hAnsi="Times New Roman" w:cs="Times New Roman"/>
                <w:sz w:val="24"/>
                <w:szCs w:val="24"/>
              </w:rPr>
              <w:t>Защита населения и территорий от чрезвычайных ситуаций и обеспечение безопасности людей на водных объектах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EF7BF4">
              <w:rPr>
                <w:rFonts w:ascii="Times New Roman" w:eastAsiaTheme="minorEastAsia" w:hAnsi="Times New Roman" w:cs="Times New Roman"/>
                <w:sz w:val="24"/>
                <w:szCs w:val="24"/>
              </w:rPr>
              <w:t>Новошешминском муниципальном районе Республики Татарстан на 2022-2026» (далее - Программа)</w:t>
            </w:r>
          </w:p>
        </w:tc>
      </w:tr>
      <w:tr w:rsidR="00EF7BF4" w:rsidRPr="00DA0804" w:rsidTr="00EF7BF4">
        <w:tc>
          <w:tcPr>
            <w:tcW w:w="2948" w:type="dxa"/>
          </w:tcPr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разработчики</w:t>
            </w:r>
          </w:p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146" w:type="dxa"/>
            <w:gridSpan w:val="7"/>
          </w:tcPr>
          <w:p w:rsidR="00EF7BF4" w:rsidRPr="00EF7BF4" w:rsidRDefault="00EF7BF4" w:rsidP="00EF7BF4">
            <w:pPr>
              <w:ind w:firstLine="2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Структурные отделы Исполнительного комитета Новошешминского муниципального района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Татарстан</w:t>
            </w:r>
            <w:r w:rsidRPr="00EF7B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F7BF4" w:rsidRPr="00EF7BF4" w:rsidRDefault="00EF7BF4" w:rsidP="00EF7BF4">
            <w:pPr>
              <w:ind w:firstLine="23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Муниципальное казенное учреждение «Управление гражданской защиты Новошешминского муниципального района»;</w:t>
            </w:r>
          </w:p>
          <w:p w:rsidR="00EF7BF4" w:rsidRPr="00EF7BF4" w:rsidRDefault="00EF7BF4" w:rsidP="00EF7BF4">
            <w:pPr>
              <w:ind w:firstLine="2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eastAsia="Calibri" w:hAnsi="Times New Roman" w:cs="Times New Roman"/>
                <w:sz w:val="24"/>
                <w:szCs w:val="24"/>
              </w:rPr>
              <w:t>Новошешминский пожарно-спасательный гарнизон Республики Татарстан;</w:t>
            </w:r>
          </w:p>
          <w:p w:rsidR="00EF7BF4" w:rsidRPr="00EF7BF4" w:rsidRDefault="00EF7BF4" w:rsidP="00EF7BF4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eastAsia="Calibri" w:hAnsi="Times New Roman" w:cs="Times New Roman"/>
                <w:sz w:val="24"/>
                <w:szCs w:val="24"/>
              </w:rPr>
              <w:t>Ведущий консультант (по Новошешминскому муниципальному району) отдела реализации полномочий в области гражданской обороны.</w:t>
            </w:r>
          </w:p>
        </w:tc>
      </w:tr>
      <w:tr w:rsidR="00EF7BF4" w:rsidRPr="00DA0804" w:rsidTr="00EF7BF4">
        <w:tc>
          <w:tcPr>
            <w:tcW w:w="2948" w:type="dxa"/>
          </w:tcPr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146" w:type="dxa"/>
            <w:gridSpan w:val="7"/>
          </w:tcPr>
          <w:p w:rsidR="00EF7BF4" w:rsidRPr="00EF7BF4" w:rsidRDefault="00EF7BF4" w:rsidP="00EF7BF4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Повышение защищенности населения, территорий и объектов инфраструктуры Новошешминского муниципального района Республики Татарстан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 и обеспечение безопасности людей на водных объектах</w:t>
            </w:r>
          </w:p>
        </w:tc>
      </w:tr>
      <w:tr w:rsidR="00EF7BF4" w:rsidRPr="00DA0804" w:rsidTr="00EF7BF4">
        <w:tc>
          <w:tcPr>
            <w:tcW w:w="2948" w:type="dxa"/>
          </w:tcPr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146" w:type="dxa"/>
            <w:gridSpan w:val="7"/>
          </w:tcPr>
          <w:p w:rsidR="00EF7BF4" w:rsidRPr="00EF7BF4" w:rsidRDefault="00EF7BF4" w:rsidP="00EF7BF4">
            <w:pPr>
              <w:widowControl w:val="0"/>
              <w:numPr>
                <w:ilvl w:val="0"/>
                <w:numId w:val="32"/>
              </w:numPr>
              <w:tabs>
                <w:tab w:val="left" w:pos="490"/>
              </w:tabs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  <w:p w:rsidR="00EF7BF4" w:rsidRPr="00EF7BF4" w:rsidRDefault="00EF7BF4" w:rsidP="00EF7BF4">
            <w:pPr>
              <w:widowControl w:val="0"/>
              <w:numPr>
                <w:ilvl w:val="0"/>
                <w:numId w:val="32"/>
              </w:numPr>
              <w:tabs>
                <w:tab w:val="left" w:pos="542"/>
              </w:tabs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Развитие системы антикризисного управления в Новошешминском муниципальном районе</w:t>
            </w:r>
          </w:p>
          <w:p w:rsidR="00EF7BF4" w:rsidRPr="00EF7BF4" w:rsidRDefault="00EF7BF4" w:rsidP="00EF7BF4">
            <w:pPr>
              <w:widowControl w:val="0"/>
              <w:numPr>
                <w:ilvl w:val="0"/>
                <w:numId w:val="32"/>
              </w:numPr>
              <w:tabs>
                <w:tab w:val="left" w:pos="312"/>
              </w:tabs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в области гражданской обороны и защиты в чрезвычайных ситуациях</w:t>
            </w:r>
          </w:p>
          <w:p w:rsidR="00EF7BF4" w:rsidRPr="00EF7BF4" w:rsidRDefault="00EF7BF4" w:rsidP="00EF7BF4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eastAsiaTheme="minorEastAsia" w:hAnsi="Times New Roman" w:cs="Times New Roman"/>
                <w:sz w:val="24"/>
                <w:szCs w:val="24"/>
              </w:rPr>
              <w:t>4. Обеспечение безопасности людей на водных объектах в Новошешминском муниципальном районе</w:t>
            </w:r>
          </w:p>
        </w:tc>
      </w:tr>
      <w:tr w:rsidR="00EF7BF4" w:rsidRPr="00DA0804" w:rsidTr="00EF7BF4">
        <w:tc>
          <w:tcPr>
            <w:tcW w:w="2948" w:type="dxa"/>
          </w:tcPr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146" w:type="dxa"/>
            <w:gridSpan w:val="7"/>
          </w:tcPr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eastAsiaTheme="minorEastAsia" w:hAnsi="Times New Roman" w:cs="Times New Roman"/>
                <w:sz w:val="24"/>
                <w:szCs w:val="24"/>
              </w:rPr>
              <w:t>2022-2026 гг.</w:t>
            </w:r>
          </w:p>
        </w:tc>
      </w:tr>
      <w:tr w:rsidR="00EF7BF4" w:rsidRPr="00DA0804" w:rsidTr="00EF7BF4">
        <w:tc>
          <w:tcPr>
            <w:tcW w:w="2948" w:type="dxa"/>
          </w:tcPr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Объемы и источники</w:t>
            </w:r>
          </w:p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146" w:type="dxa"/>
            <w:gridSpan w:val="7"/>
          </w:tcPr>
          <w:p w:rsidR="00EF7BF4" w:rsidRPr="00EF7BF4" w:rsidRDefault="00EF7BF4" w:rsidP="00EF7BF4">
            <w:pPr>
              <w:ind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21712,7  тыс. рублей, в том числе:</w:t>
            </w:r>
          </w:p>
          <w:p w:rsidR="00EF7BF4" w:rsidRPr="00EF7BF4" w:rsidRDefault="00EF7BF4" w:rsidP="00EF7BF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</w:t>
            </w:r>
            <w:r w:rsidRPr="00EF7B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(тыс.рублей)</w:t>
            </w:r>
          </w:p>
        </w:tc>
      </w:tr>
      <w:tr w:rsidR="00EF7BF4" w:rsidRPr="00DA0804" w:rsidTr="00EF7BF4">
        <w:tc>
          <w:tcPr>
            <w:tcW w:w="2948" w:type="dxa"/>
            <w:vMerge w:val="restart"/>
          </w:tcPr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EF7BF4" w:rsidRPr="00EF7BF4" w:rsidRDefault="00EF7BF4" w:rsidP="00EF7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F7BF4" w:rsidRPr="00EF7BF4" w:rsidRDefault="00EF7BF4" w:rsidP="00EF7B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F7BF4" w:rsidRPr="00EF7BF4" w:rsidRDefault="00EF7BF4" w:rsidP="00EF7B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  <w:p w:rsidR="00EF7BF4" w:rsidRPr="00EF7BF4" w:rsidRDefault="00EF7BF4" w:rsidP="00EF7BF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EF7BF4" w:rsidRPr="00EF7BF4" w:rsidRDefault="00EF7BF4" w:rsidP="00EF7B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EF7BF4" w:rsidRPr="00EF7BF4" w:rsidRDefault="00EF7BF4" w:rsidP="00EF7B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:rsidR="00EF7BF4" w:rsidRPr="00EF7BF4" w:rsidRDefault="00EF7BF4" w:rsidP="00EF7B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  <w:p w:rsidR="00EF7BF4" w:rsidRPr="00EF7BF4" w:rsidRDefault="00EF7BF4" w:rsidP="00EF7BF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F7BF4" w:rsidRPr="00DA0804" w:rsidTr="00EF7BF4">
        <w:trPr>
          <w:trHeight w:val="457"/>
        </w:trPr>
        <w:tc>
          <w:tcPr>
            <w:tcW w:w="2948" w:type="dxa"/>
            <w:vMerge/>
          </w:tcPr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tabs>
                <w:tab w:val="left" w:pos="615"/>
              </w:tabs>
              <w:ind w:hanging="14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7BF4">
              <w:rPr>
                <w:rFonts w:ascii="Times New Roman" w:hAnsi="Times New Roman" w:cs="Times New Roman"/>
                <w:sz w:val="20"/>
                <w:szCs w:val="24"/>
              </w:rPr>
              <w:t>21102,7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7BF4">
              <w:rPr>
                <w:rFonts w:ascii="Times New Roman" w:hAnsi="Times New Roman" w:cs="Times New Roman"/>
                <w:sz w:val="20"/>
                <w:szCs w:val="24"/>
              </w:rPr>
              <w:t>4254,2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ind w:hanging="24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7BF4">
              <w:rPr>
                <w:rFonts w:ascii="Times New Roman" w:hAnsi="Times New Roman" w:cs="Times New Roman"/>
                <w:sz w:val="20"/>
                <w:szCs w:val="24"/>
              </w:rPr>
              <w:t>4066,2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7BF4">
              <w:rPr>
                <w:rFonts w:ascii="Times New Roman" w:hAnsi="Times New Roman" w:cs="Times New Roman"/>
                <w:sz w:val="20"/>
                <w:szCs w:val="24"/>
              </w:rPr>
              <w:t>4150,7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7BF4">
              <w:rPr>
                <w:rFonts w:ascii="Times New Roman" w:hAnsi="Times New Roman" w:cs="Times New Roman"/>
                <w:sz w:val="20"/>
                <w:szCs w:val="24"/>
              </w:rPr>
              <w:t>4260,4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EF7BF4" w:rsidRPr="00EF7BF4" w:rsidRDefault="00EF7BF4" w:rsidP="00EF7BF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15"/>
              </w:rPr>
            </w:pPr>
            <w:r w:rsidRPr="00EF7BF4">
              <w:rPr>
                <w:rFonts w:ascii="Times New Roman" w:hAnsi="Times New Roman" w:cs="Times New Roman"/>
                <w:sz w:val="20"/>
                <w:szCs w:val="24"/>
              </w:rPr>
              <w:t>4371,2</w:t>
            </w:r>
          </w:p>
        </w:tc>
      </w:tr>
      <w:tr w:rsidR="00EF7BF4" w:rsidRPr="00DA0804" w:rsidTr="00EF7BF4">
        <w:tc>
          <w:tcPr>
            <w:tcW w:w="2948" w:type="dxa"/>
            <w:vMerge/>
          </w:tcPr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7BF4">
              <w:rPr>
                <w:rFonts w:ascii="Times New Roman" w:hAnsi="Times New Roman" w:cs="Times New Roman"/>
                <w:sz w:val="20"/>
                <w:szCs w:val="24"/>
              </w:rPr>
              <w:t>610,0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7BF4">
              <w:rPr>
                <w:rFonts w:ascii="Times New Roman" w:hAnsi="Times New Roman" w:cs="Times New Roman"/>
                <w:sz w:val="20"/>
                <w:szCs w:val="24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7BF4">
              <w:rPr>
                <w:rFonts w:ascii="Times New Roman" w:hAnsi="Times New Roman" w:cs="Times New Roman"/>
                <w:sz w:val="20"/>
                <w:szCs w:val="24"/>
              </w:rPr>
              <w:t>110,0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7BF4">
              <w:rPr>
                <w:rFonts w:ascii="Times New Roman" w:hAnsi="Times New Roman" w:cs="Times New Roman"/>
                <w:sz w:val="20"/>
                <w:szCs w:val="24"/>
              </w:rPr>
              <w:t>120,0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7BF4">
              <w:rPr>
                <w:rFonts w:ascii="Times New Roman" w:hAnsi="Times New Roman" w:cs="Times New Roman"/>
                <w:sz w:val="20"/>
                <w:szCs w:val="24"/>
              </w:rPr>
              <w:t>140,0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EF7BF4" w:rsidRPr="00EF7BF4" w:rsidRDefault="00EF7BF4" w:rsidP="00EF7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7BF4">
              <w:rPr>
                <w:rFonts w:ascii="Times New Roman" w:hAnsi="Times New Roman" w:cs="Times New Roman"/>
                <w:sz w:val="20"/>
                <w:szCs w:val="24"/>
              </w:rPr>
              <w:t>140,0</w:t>
            </w:r>
          </w:p>
        </w:tc>
      </w:tr>
      <w:tr w:rsidR="00EF7BF4" w:rsidRPr="00DA0804" w:rsidTr="00EF7BF4">
        <w:tc>
          <w:tcPr>
            <w:tcW w:w="2948" w:type="dxa"/>
            <w:vMerge/>
          </w:tcPr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ind w:hanging="140"/>
              <w:jc w:val="center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EF7BF4">
              <w:rPr>
                <w:rFonts w:ascii="Times New Roman" w:hAnsi="Times New Roman" w:cs="Times New Roman"/>
                <w:sz w:val="20"/>
                <w:szCs w:val="24"/>
              </w:rPr>
              <w:t>21712,7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ind w:hanging="24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7BF4">
              <w:rPr>
                <w:rFonts w:ascii="Times New Roman" w:hAnsi="Times New Roman" w:cs="Times New Roman"/>
                <w:sz w:val="20"/>
                <w:szCs w:val="24"/>
              </w:rPr>
              <w:t>4354,2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ind w:hanging="24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7BF4">
              <w:rPr>
                <w:rFonts w:ascii="Times New Roman" w:hAnsi="Times New Roman" w:cs="Times New Roman"/>
                <w:sz w:val="20"/>
                <w:szCs w:val="24"/>
              </w:rPr>
              <w:t>4176,2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7BF4">
              <w:rPr>
                <w:rFonts w:ascii="Times New Roman" w:hAnsi="Times New Roman" w:cs="Times New Roman"/>
                <w:sz w:val="20"/>
                <w:szCs w:val="24"/>
              </w:rPr>
              <w:t>4270,7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7BF4" w:rsidRPr="00EF7BF4" w:rsidRDefault="00EF7BF4" w:rsidP="00EF7BF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7BF4">
              <w:rPr>
                <w:rFonts w:ascii="Times New Roman" w:hAnsi="Times New Roman" w:cs="Times New Roman"/>
                <w:sz w:val="20"/>
                <w:szCs w:val="24"/>
              </w:rPr>
              <w:t>4400,4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EF7BF4" w:rsidRPr="00EF7BF4" w:rsidRDefault="00EF7BF4" w:rsidP="00EF7BF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F7BF4">
              <w:rPr>
                <w:rFonts w:ascii="Times New Roman" w:hAnsi="Times New Roman" w:cs="Times New Roman"/>
                <w:sz w:val="20"/>
                <w:szCs w:val="24"/>
              </w:rPr>
              <w:t>4511,2</w:t>
            </w:r>
          </w:p>
        </w:tc>
      </w:tr>
      <w:tr w:rsidR="00EF7BF4" w:rsidRPr="00DA0804" w:rsidTr="00EF7BF4">
        <w:tc>
          <w:tcPr>
            <w:tcW w:w="2948" w:type="dxa"/>
            <w:vMerge/>
          </w:tcPr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7"/>
          </w:tcPr>
          <w:p w:rsidR="00EF7BF4" w:rsidRPr="00EF7BF4" w:rsidRDefault="00EF7BF4" w:rsidP="00EF7BF4">
            <w:pPr>
              <w:ind w:firstLine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Новошешминского муниципального района Республики Татарстан</w:t>
            </w:r>
          </w:p>
        </w:tc>
      </w:tr>
      <w:tr w:rsidR="00EF7BF4" w:rsidRPr="00DA0804" w:rsidTr="00EF7BF4">
        <w:tc>
          <w:tcPr>
            <w:tcW w:w="2948" w:type="dxa"/>
          </w:tcPr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Программы </w:t>
            </w:r>
            <w:r w:rsidRPr="00EF7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(индикаторы эффективности реализации)</w:t>
            </w:r>
          </w:p>
          <w:p w:rsidR="00EF7BF4" w:rsidRPr="00EF7BF4" w:rsidRDefault="00EF7BF4" w:rsidP="00EF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7"/>
          </w:tcPr>
          <w:p w:rsidR="00EF7BF4" w:rsidRDefault="00EF7BF4" w:rsidP="00EF7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программы позволит:</w:t>
            </w:r>
          </w:p>
          <w:p w:rsidR="00EF7BF4" w:rsidRPr="00EF7BF4" w:rsidRDefault="00EF7BF4" w:rsidP="00EF7BF4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100-процентную реализацию мероприятий по созданию резерва на предупреждение и ликвидацию чрезвычайных ситуаций;</w:t>
            </w:r>
          </w:p>
          <w:p w:rsidR="00EF7BF4" w:rsidRPr="00EF7BF4" w:rsidRDefault="00EF7BF4" w:rsidP="00EF7BF4">
            <w:pPr>
              <w:widowControl w:val="0"/>
              <w:tabs>
                <w:tab w:val="left" w:pos="409"/>
              </w:tabs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обеспечить 100-процентный уровень готовности к использованию защитных сооружений;</w:t>
            </w:r>
          </w:p>
          <w:p w:rsidR="00EF7BF4" w:rsidRPr="00EF7BF4" w:rsidRDefault="00EF7BF4" w:rsidP="00EF7BF4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осуществить 100-процентную реализацию мероприятий по разработке и корректировке паспортов безопасности муниципального образования;</w:t>
            </w:r>
          </w:p>
          <w:p w:rsidR="00EF7BF4" w:rsidRPr="00EF7BF4" w:rsidRDefault="00EF7BF4" w:rsidP="00EF7BF4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реализовать 100-процентный уровень безаварийной эксплуатации гидротехнических сооружений (прудов);</w:t>
            </w:r>
          </w:p>
          <w:p w:rsidR="00EF7BF4" w:rsidRPr="00EF7BF4" w:rsidRDefault="00EF7BF4" w:rsidP="00EF7BF4">
            <w:pPr>
              <w:widowControl w:val="0"/>
              <w:tabs>
                <w:tab w:val="left" w:pos="236"/>
              </w:tabs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обеспечить 100-процентную реализацию мероприятий по созданию и содержанию комплексной системы экстренного оповещения населения об угрозе возникновения чрезвычайных ситуаций;</w:t>
            </w:r>
          </w:p>
          <w:p w:rsidR="00EF7BF4" w:rsidRPr="00EF7BF4" w:rsidRDefault="00EF7BF4" w:rsidP="00EF7BF4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обеспечить 100-процентный уровень готовности диспетчерской службы к выполнению задач по предназначению;</w:t>
            </w:r>
          </w:p>
          <w:p w:rsidR="00EF7BF4" w:rsidRPr="00EF7BF4" w:rsidRDefault="00EF7BF4" w:rsidP="00EF7BF4">
            <w:pPr>
              <w:widowControl w:val="0"/>
              <w:tabs>
                <w:tab w:val="left" w:pos="198"/>
              </w:tabs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осуществить 100-процентную реализацию мероприятий по созданию, оснащению и организации деятельности учебно</w:t>
            </w:r>
            <w:r w:rsidRPr="00EF7BF4">
              <w:rPr>
                <w:rFonts w:ascii="Times New Roman" w:hAnsi="Times New Roman" w:cs="Times New Roman"/>
                <w:sz w:val="24"/>
                <w:szCs w:val="24"/>
              </w:rPr>
              <w:softHyphen/>
              <w:t>-консультационных пунктов в области гражданской обороны и чрезвычайных ситуаций муниципального образования;</w:t>
            </w:r>
          </w:p>
          <w:p w:rsidR="00EF7BF4" w:rsidRPr="00EF7BF4" w:rsidRDefault="00EF7BF4" w:rsidP="00EF7BF4">
            <w:pPr>
              <w:widowControl w:val="0"/>
              <w:tabs>
                <w:tab w:val="left" w:pos="298"/>
              </w:tabs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в 100-процентном размере обучить население, прежде всего детей, плаванию и приемам спасения на воде;</w:t>
            </w:r>
          </w:p>
          <w:p w:rsidR="00EF7BF4" w:rsidRPr="00EF7BF4" w:rsidRDefault="00EF7BF4" w:rsidP="00EF7BF4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4">
              <w:rPr>
                <w:rFonts w:ascii="Times New Roman" w:hAnsi="Times New Roman" w:cs="Times New Roman"/>
                <w:sz w:val="24"/>
                <w:szCs w:val="24"/>
              </w:rPr>
              <w:t>обеспечить 100-процентную реализацию мероприятий по изготовлению и распространению листовок, памяток, плакатов, содержащих правила поведения людей на водных объектах.</w:t>
            </w:r>
          </w:p>
        </w:tc>
      </w:tr>
    </w:tbl>
    <w:p w:rsidR="00EF7BF4" w:rsidRPr="00DA0804" w:rsidRDefault="00EF7BF4" w:rsidP="00EF7BF4">
      <w:pPr>
        <w:rPr>
          <w:rFonts w:ascii="Times New Roman" w:hAnsi="Times New Roman" w:cs="Times New Roman"/>
          <w:sz w:val="24"/>
          <w:szCs w:val="24"/>
        </w:rPr>
      </w:pPr>
    </w:p>
    <w:p w:rsidR="00EF7BF4" w:rsidRPr="00EF7BF4" w:rsidRDefault="00EF7BF4" w:rsidP="00EF7BF4">
      <w:pPr>
        <w:pStyle w:val="Heading20"/>
        <w:keepNext/>
        <w:keepLines/>
        <w:numPr>
          <w:ilvl w:val="0"/>
          <w:numId w:val="34"/>
        </w:numPr>
        <w:shd w:val="clear" w:color="auto" w:fill="auto"/>
        <w:tabs>
          <w:tab w:val="left" w:pos="245"/>
        </w:tabs>
        <w:spacing w:before="0" w:after="231" w:line="250" w:lineRule="exact"/>
        <w:ind w:firstLine="0"/>
        <w:rPr>
          <w:b w:val="0"/>
          <w:sz w:val="24"/>
          <w:szCs w:val="24"/>
        </w:rPr>
      </w:pPr>
      <w:bookmarkStart w:id="2" w:name="bookmark1"/>
      <w:r w:rsidRPr="00EF7BF4">
        <w:rPr>
          <w:b w:val="0"/>
          <w:sz w:val="24"/>
          <w:szCs w:val="24"/>
        </w:rPr>
        <w:t>Характеристика проблемы, на решение которой направлена программа</w:t>
      </w:r>
      <w:bookmarkEnd w:id="2"/>
    </w:p>
    <w:p w:rsidR="00EF7BF4" w:rsidRPr="00EF7BF4" w:rsidRDefault="00EF7BF4" w:rsidP="00EF7BF4">
      <w:pPr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Программа направлена на повышение уровня защиты граждан от чрезвычайных ситуаций природного и техногенного характера и безопасности людей на водных объектах, выполнение задач гражданской обороны, спасения людей, материальных и культурных ценностей и оказания помощи населению, пострадавшему в результате чрезвычайных ситуаций. Риски природных и техногенных чрезвычайных ситуаций, возникающие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объектов экономики Новошешминского муниципального района Республики Татарстан.</w:t>
      </w:r>
    </w:p>
    <w:p w:rsidR="00EF7BF4" w:rsidRPr="00EF7BF4" w:rsidRDefault="00EF7BF4" w:rsidP="00EF7BF4">
      <w:pPr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Данная программа включает в себя мероприятия, направленные на развитие механизмов координации управления в сфере снижения рисков чрезвычайных ситуаций, оптимизацию систем экстренного реагирования в кризисных и чрезвычайных ситуациях, а также на создание методов и средств формирования культуры безопасности жизнедеятельности на основе применения современных информационно-коммуникационных технологий и технических средств массовой информации.</w:t>
      </w:r>
    </w:p>
    <w:p w:rsidR="00EF7BF4" w:rsidRPr="00EF7BF4" w:rsidRDefault="00EF7BF4" w:rsidP="00EF7BF4">
      <w:pPr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На территории Новошешминского муниципального района существуют угрозы чрезвычайных ситуаций природного и техногенного характера.</w:t>
      </w:r>
    </w:p>
    <w:p w:rsidR="00EF7BF4" w:rsidRPr="00EF7BF4" w:rsidRDefault="00EF7BF4" w:rsidP="00EF7BF4">
      <w:pPr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Природные чрезвычайные ситуации могут сложиться в результате опасных природных явлений: весеннее половодье, паводки, сильные ветры, снегопады, засухи, лесные пожары.</w:t>
      </w:r>
    </w:p>
    <w:p w:rsidR="00EF7BF4" w:rsidRPr="00EF7BF4" w:rsidRDefault="00EF7BF4" w:rsidP="00EF7BF4">
      <w:pPr>
        <w:spacing w:after="0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Техногенную угрозу представляют потенциально опасные объекты.</w:t>
      </w:r>
    </w:p>
    <w:p w:rsidR="00EF7BF4" w:rsidRPr="00EF7BF4" w:rsidRDefault="00EF7BF4" w:rsidP="00EF7BF4">
      <w:pPr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Аварийно-спасательные работы характеризуются наличием факторов, угрожающих жизни и здоровью людей, проводящих эти работы, и требуют специальной подготовки, экипировки и оснащения.</w:t>
      </w:r>
    </w:p>
    <w:p w:rsidR="00EF7BF4" w:rsidRPr="00EF7BF4" w:rsidRDefault="00EF7BF4" w:rsidP="00EF7BF4">
      <w:pPr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lastRenderedPageBreak/>
        <w:t>Для сохранения темпов развития районной спасательной службы и повышения готовности к выполнению работ муниципальных спасательных формирований, проблемы дооснащения аварийно-спасательных сил необходимо решить программными методами.</w:t>
      </w:r>
    </w:p>
    <w:p w:rsidR="00EF7BF4" w:rsidRPr="00EF7BF4" w:rsidRDefault="00EF7BF4" w:rsidP="00EF7BF4">
      <w:pPr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Эффективность ликвидации ЧС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- спасти и организовать первоочередное жизнеобеспечение пострадавших.</w:t>
      </w:r>
    </w:p>
    <w:p w:rsidR="00EF7BF4" w:rsidRPr="00EF7BF4" w:rsidRDefault="00EF7BF4" w:rsidP="00EF7BF4">
      <w:pPr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:rsidR="00EF7BF4" w:rsidRPr="00EF7BF4" w:rsidRDefault="00EF7BF4" w:rsidP="00EF7BF4">
      <w:pPr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Однако исходя из прогнозируемых на территории района угроз чрезвычайных ситуаций этих резервов недостаточно. Соответствующие проблемы обеспечения материальными ресурсами необходимо решать на региональном уровне.</w:t>
      </w:r>
    </w:p>
    <w:p w:rsidR="00EF7BF4" w:rsidRPr="00EF7BF4" w:rsidRDefault="00EF7BF4" w:rsidP="00EF7BF4">
      <w:pPr>
        <w:spacing w:after="0" w:line="322" w:lineRule="exact"/>
        <w:ind w:right="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При возникновении крупномасштабной чрезвычайной ситуации из опасных районов потребуется эвакуировать население в пункты временного размещения (далее - ПВР) и организовать первоочередное жизнеобеспечение пострадавших.</w:t>
      </w:r>
    </w:p>
    <w:p w:rsidR="00EF7BF4" w:rsidRPr="00EF7BF4" w:rsidRDefault="00EF7BF4" w:rsidP="00EF7BF4">
      <w:pPr>
        <w:spacing w:after="0" w:line="322" w:lineRule="exact"/>
        <w:ind w:right="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Для решения проблем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BF4">
        <w:rPr>
          <w:rFonts w:ascii="Times New Roman" w:hAnsi="Times New Roman" w:cs="Times New Roman"/>
          <w:sz w:val="24"/>
          <w:szCs w:val="24"/>
        </w:rPr>
        <w:t>жизнеобеспечения, пострадавших в крупномасштабных чрезвычайных ситуациях нужны новые решения.</w:t>
      </w:r>
    </w:p>
    <w:p w:rsidR="00EF7BF4" w:rsidRPr="00EF7BF4" w:rsidRDefault="00EF7BF4" w:rsidP="00EF7BF4">
      <w:pPr>
        <w:spacing w:after="0" w:line="322" w:lineRule="exact"/>
        <w:ind w:right="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</w:t>
      </w:r>
    </w:p>
    <w:p w:rsidR="00EF7BF4" w:rsidRPr="00EF7BF4" w:rsidRDefault="00EF7BF4" w:rsidP="00EF7BF4">
      <w:pPr>
        <w:widowControl w:val="0"/>
        <w:tabs>
          <w:tab w:val="left" w:pos="183"/>
        </w:tabs>
        <w:spacing w:after="0" w:line="322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в повседневном режиме - для социально полезных целей;</w:t>
      </w:r>
    </w:p>
    <w:p w:rsidR="00EF7BF4" w:rsidRPr="00EF7BF4" w:rsidRDefault="00EF7BF4" w:rsidP="00EF7BF4">
      <w:pPr>
        <w:widowControl w:val="0"/>
        <w:tabs>
          <w:tab w:val="left" w:pos="298"/>
        </w:tabs>
        <w:spacing w:after="0" w:line="322" w:lineRule="exact"/>
        <w:ind w:left="567" w:right="40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в режиме чрезвычайной ситуации - для первоочередного жизнеобеспечения пострадавших.</w:t>
      </w:r>
    </w:p>
    <w:p w:rsidR="00EF7BF4" w:rsidRPr="00EF7BF4" w:rsidRDefault="00EF7BF4" w:rsidP="00EF7BF4">
      <w:pPr>
        <w:spacing w:after="0" w:line="322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Исходя из перечисленного проблемы защиты населения и территорий от чрезвычайных ситуаций необходимо решить программными методами на муниципальном уровне.</w:t>
      </w:r>
    </w:p>
    <w:p w:rsidR="00EF7BF4" w:rsidRPr="00EF7BF4" w:rsidRDefault="00EF7BF4" w:rsidP="00EF7BF4">
      <w:pPr>
        <w:spacing w:after="0" w:line="322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Основными причинами гибели людей на водных объектах по Новошешминскому муниципальному району является:</w:t>
      </w:r>
    </w:p>
    <w:p w:rsidR="00EF7BF4" w:rsidRPr="00EF7BF4" w:rsidRDefault="00EF7BF4" w:rsidP="00EF7BF4">
      <w:pPr>
        <w:widowControl w:val="0"/>
        <w:tabs>
          <w:tab w:val="left" w:pos="188"/>
        </w:tabs>
        <w:spacing w:after="0" w:line="322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купание людей в не оборудованных для этих целей местах;</w:t>
      </w:r>
    </w:p>
    <w:p w:rsidR="00EF7BF4" w:rsidRPr="00EF7BF4" w:rsidRDefault="00EF7BF4" w:rsidP="00EF7BF4">
      <w:pPr>
        <w:widowControl w:val="0"/>
        <w:tabs>
          <w:tab w:val="left" w:pos="284"/>
        </w:tabs>
        <w:spacing w:after="0" w:line="322" w:lineRule="exact"/>
        <w:ind w:left="567" w:right="40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купание или отдых у водоемов в состоянии алкогольного и наркотического опьянения;</w:t>
      </w:r>
    </w:p>
    <w:p w:rsidR="00EF7BF4" w:rsidRPr="00EF7BF4" w:rsidRDefault="00EF7BF4" w:rsidP="00EF7BF4">
      <w:pPr>
        <w:widowControl w:val="0"/>
        <w:tabs>
          <w:tab w:val="left" w:pos="188"/>
        </w:tabs>
        <w:spacing w:after="0" w:line="322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неумение детей плавать;</w:t>
      </w:r>
    </w:p>
    <w:p w:rsidR="00EF7BF4" w:rsidRPr="00EF7BF4" w:rsidRDefault="00EF7BF4" w:rsidP="00EF7BF4">
      <w:pPr>
        <w:widowControl w:val="0"/>
        <w:tabs>
          <w:tab w:val="left" w:pos="183"/>
        </w:tabs>
        <w:spacing w:after="0" w:line="322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купание детей без присмотра родителей;</w:t>
      </w:r>
    </w:p>
    <w:p w:rsidR="00EF7BF4" w:rsidRPr="00EF7BF4" w:rsidRDefault="00EF7BF4" w:rsidP="00EF7BF4">
      <w:pPr>
        <w:widowControl w:val="0"/>
        <w:tabs>
          <w:tab w:val="left" w:pos="284"/>
        </w:tabs>
        <w:spacing w:after="0" w:line="322" w:lineRule="exact"/>
        <w:ind w:left="567" w:right="40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несоблюдение элементарных норм безопасности на водоемах, установленных правилами охраны жизни людей на воде.</w:t>
      </w:r>
    </w:p>
    <w:p w:rsidR="00EF7BF4" w:rsidRPr="00EF7BF4" w:rsidRDefault="00EF7BF4" w:rsidP="00EF7BF4">
      <w:pPr>
        <w:spacing w:after="262" w:line="322" w:lineRule="exact"/>
        <w:ind w:right="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Решение указанных проблем в сфере защиты населения от чрезвычайных ситуаций и обеспечения безопасности на воде требует комплексного подхода с определением приоритетных мероприятий, последовательности в их реализации и вовлечения в это всех уровней власти, предприятий и организаций, а также системной работы по формированию культуры безопасного поведения у населения.</w:t>
      </w:r>
    </w:p>
    <w:p w:rsidR="00EF7BF4" w:rsidRPr="00EF7BF4" w:rsidRDefault="00EF7BF4" w:rsidP="00EF7BF4">
      <w:pPr>
        <w:pStyle w:val="Heading20"/>
        <w:keepNext/>
        <w:keepLines/>
        <w:numPr>
          <w:ilvl w:val="0"/>
          <w:numId w:val="34"/>
        </w:numPr>
        <w:shd w:val="clear" w:color="auto" w:fill="auto"/>
        <w:tabs>
          <w:tab w:val="left" w:pos="0"/>
        </w:tabs>
        <w:spacing w:before="0" w:after="342" w:line="370" w:lineRule="exact"/>
        <w:ind w:firstLine="0"/>
        <w:rPr>
          <w:b w:val="0"/>
          <w:sz w:val="24"/>
          <w:szCs w:val="24"/>
        </w:rPr>
      </w:pPr>
      <w:bookmarkStart w:id="3" w:name="bookmark2"/>
      <w:r w:rsidRPr="00EF7BF4">
        <w:rPr>
          <w:b w:val="0"/>
          <w:sz w:val="24"/>
          <w:szCs w:val="24"/>
        </w:rPr>
        <w:t>Цели, задачи, сроки (этапы) и показатели (индикаторы) достижения целей и решения задач Программы</w:t>
      </w:r>
      <w:bookmarkEnd w:id="3"/>
    </w:p>
    <w:p w:rsidR="00EF7BF4" w:rsidRPr="00EF7BF4" w:rsidRDefault="00EF7BF4" w:rsidP="00EF7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Основная цель Программы:</w:t>
      </w:r>
    </w:p>
    <w:p w:rsidR="00EF7BF4" w:rsidRPr="00EF7BF4" w:rsidRDefault="00EF7BF4" w:rsidP="00EF7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 xml:space="preserve">Повышение защищенности населения, территорий и объектов инфраструктуры Новошешминского муниципального района Республики Татарстан от чрезвычайных ситуаций природного и техногенного характера, смягчение их негативных последствий, </w:t>
      </w:r>
      <w:r w:rsidRPr="00EF7BF4">
        <w:rPr>
          <w:rFonts w:ascii="Times New Roman" w:hAnsi="Times New Roman" w:cs="Times New Roman"/>
          <w:sz w:val="24"/>
          <w:szCs w:val="24"/>
        </w:rPr>
        <w:lastRenderedPageBreak/>
        <w:t>реализация мероприятий в области гражданской обороны и обеспечение безопасности людей на водных объектах.</w:t>
      </w:r>
    </w:p>
    <w:p w:rsidR="00EF7BF4" w:rsidRPr="00EF7BF4" w:rsidRDefault="00EF7BF4" w:rsidP="00EF7BF4">
      <w:pPr>
        <w:spacing w:after="0" w:line="322" w:lineRule="exact"/>
        <w:ind w:lef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Основные задачи Программы:</w:t>
      </w:r>
    </w:p>
    <w:p w:rsidR="00EF7BF4" w:rsidRPr="00EF7BF4" w:rsidRDefault="00EF7BF4" w:rsidP="00EF7BF4">
      <w:pPr>
        <w:widowControl w:val="0"/>
        <w:numPr>
          <w:ilvl w:val="0"/>
          <w:numId w:val="35"/>
        </w:numPr>
        <w:tabs>
          <w:tab w:val="left" w:pos="452"/>
        </w:tabs>
        <w:spacing w:after="0" w:line="322" w:lineRule="exact"/>
        <w:ind w:left="20" w:right="4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Повышение эффективности управления в области гражданской обороны, предупреждения и ликвидации чрезвычайных ситуаций</w:t>
      </w:r>
    </w:p>
    <w:p w:rsidR="00EF7BF4" w:rsidRPr="00EF7BF4" w:rsidRDefault="00EF7BF4" w:rsidP="00EF7BF4">
      <w:pPr>
        <w:widowControl w:val="0"/>
        <w:numPr>
          <w:ilvl w:val="0"/>
          <w:numId w:val="35"/>
        </w:numPr>
        <w:tabs>
          <w:tab w:val="left" w:pos="294"/>
        </w:tabs>
        <w:spacing w:after="0" w:line="322" w:lineRule="exact"/>
        <w:ind w:lef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Развитие системы антикризисного управления в Новошешминском муниципальном районе</w:t>
      </w:r>
    </w:p>
    <w:p w:rsidR="00EF7BF4" w:rsidRPr="00EF7BF4" w:rsidRDefault="00EF7BF4" w:rsidP="00EF7BF4">
      <w:pPr>
        <w:widowControl w:val="0"/>
        <w:numPr>
          <w:ilvl w:val="0"/>
          <w:numId w:val="35"/>
        </w:numPr>
        <w:tabs>
          <w:tab w:val="left" w:pos="303"/>
        </w:tabs>
        <w:spacing w:after="0" w:line="322" w:lineRule="exact"/>
        <w:ind w:left="20" w:right="4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Подготовка населения в области гражданской обороны и защиты в чрезвычайных ситуациях</w:t>
      </w:r>
    </w:p>
    <w:p w:rsidR="00EF7BF4" w:rsidRPr="00EF7BF4" w:rsidRDefault="00EF7BF4" w:rsidP="00EF7BF4">
      <w:pPr>
        <w:widowControl w:val="0"/>
        <w:numPr>
          <w:ilvl w:val="0"/>
          <w:numId w:val="35"/>
        </w:numPr>
        <w:tabs>
          <w:tab w:val="left" w:pos="534"/>
        </w:tabs>
        <w:spacing w:after="0" w:line="322" w:lineRule="exact"/>
        <w:ind w:left="20" w:right="4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Обеспечение безопасности людей на водных объектах в Новошешминском муниципальном районе</w:t>
      </w:r>
    </w:p>
    <w:p w:rsidR="00EF7BF4" w:rsidRPr="00EF7BF4" w:rsidRDefault="00EF7BF4" w:rsidP="00EF7BF4">
      <w:pPr>
        <w:spacing w:after="0" w:line="322" w:lineRule="exact"/>
        <w:ind w:lef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В систему программных мероприятий включены:</w:t>
      </w:r>
    </w:p>
    <w:p w:rsidR="00EF7BF4" w:rsidRPr="00EF7BF4" w:rsidRDefault="00EF7BF4" w:rsidP="00EF7BF4">
      <w:pPr>
        <w:widowControl w:val="0"/>
        <w:tabs>
          <w:tab w:val="left" w:pos="178"/>
        </w:tabs>
        <w:spacing w:after="0" w:line="322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мероприятия по защите населения и территорий от чрезвычайных ситуаций;</w:t>
      </w:r>
    </w:p>
    <w:p w:rsidR="00EF7BF4" w:rsidRPr="00EF7BF4" w:rsidRDefault="00EF7BF4" w:rsidP="00EF7BF4">
      <w:pPr>
        <w:widowControl w:val="0"/>
        <w:tabs>
          <w:tab w:val="left" w:pos="178"/>
        </w:tabs>
        <w:spacing w:after="0" w:line="322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мероприятии по повышению безопасности людей на водных объектах;</w:t>
      </w:r>
    </w:p>
    <w:p w:rsidR="00EF7BF4" w:rsidRPr="00EF7BF4" w:rsidRDefault="00EF7BF4" w:rsidP="00EF7BF4">
      <w:pPr>
        <w:widowControl w:val="0"/>
        <w:tabs>
          <w:tab w:val="left" w:pos="183"/>
        </w:tabs>
        <w:spacing w:after="300" w:line="322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организационные мероприятия.</w:t>
      </w:r>
    </w:p>
    <w:p w:rsidR="00EF7BF4" w:rsidRPr="00EF7BF4" w:rsidRDefault="00EF7BF4" w:rsidP="00EF7BF4">
      <w:pPr>
        <w:spacing w:after="0" w:line="322" w:lineRule="exact"/>
        <w:ind w:left="20" w:right="4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При этом ряд мероприятий будет осуществляться в течение всего периода, а некоторые мероприятия должны быть реализованы поэтапно.</w:t>
      </w:r>
    </w:p>
    <w:p w:rsidR="00EF7BF4" w:rsidRPr="00EF7BF4" w:rsidRDefault="00EF7BF4" w:rsidP="00EF7BF4">
      <w:pPr>
        <w:spacing w:after="0" w:line="322" w:lineRule="exact"/>
        <w:ind w:left="20" w:right="4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Объем финансирования каждого года будет уточнен по результатам реализации мероприятий предыдущего года программы, исполнения бюджета района.</w:t>
      </w:r>
    </w:p>
    <w:p w:rsidR="00EF7BF4" w:rsidRPr="00EF7BF4" w:rsidRDefault="00EF7BF4" w:rsidP="00EF7BF4">
      <w:pPr>
        <w:spacing w:after="0" w:line="322" w:lineRule="exact"/>
        <w:ind w:left="20" w:right="4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Детальная информация об индикаторах оценки результатов реализации программы в разрезе представлена в приложении к программе.</w:t>
      </w:r>
    </w:p>
    <w:p w:rsidR="00EF7BF4" w:rsidRPr="00EF7BF4" w:rsidRDefault="00EF7BF4" w:rsidP="00EF7BF4">
      <w:pPr>
        <w:spacing w:after="357" w:line="322" w:lineRule="exact"/>
        <w:ind w:lef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Сроки реализации программы - 2022-2026 годы.</w:t>
      </w:r>
    </w:p>
    <w:p w:rsidR="00EF7BF4" w:rsidRPr="00EF7BF4" w:rsidRDefault="00EF7BF4" w:rsidP="00EF7BF4">
      <w:pPr>
        <w:pStyle w:val="Heading20"/>
        <w:keepNext/>
        <w:keepLines/>
        <w:numPr>
          <w:ilvl w:val="0"/>
          <w:numId w:val="34"/>
        </w:numPr>
        <w:shd w:val="clear" w:color="auto" w:fill="auto"/>
        <w:tabs>
          <w:tab w:val="left" w:pos="461"/>
        </w:tabs>
        <w:spacing w:before="0" w:after="305" w:line="250" w:lineRule="exact"/>
        <w:ind w:firstLine="0"/>
        <w:rPr>
          <w:b w:val="0"/>
          <w:sz w:val="24"/>
          <w:szCs w:val="24"/>
        </w:rPr>
      </w:pPr>
      <w:bookmarkStart w:id="4" w:name="bookmark3"/>
      <w:r w:rsidRPr="00EF7BF4">
        <w:rPr>
          <w:b w:val="0"/>
          <w:sz w:val="24"/>
          <w:szCs w:val="24"/>
        </w:rPr>
        <w:t>Система программных мероприятий</w:t>
      </w:r>
      <w:bookmarkEnd w:id="4"/>
    </w:p>
    <w:p w:rsidR="00EF7BF4" w:rsidRPr="00EF7BF4" w:rsidRDefault="00EF7BF4" w:rsidP="00EF7BF4">
      <w:pPr>
        <w:spacing w:after="0" w:line="322" w:lineRule="exact"/>
        <w:ind w:left="20" w:right="4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Для достижения поставленных основных целей и задач Программы необходимо реализовать следующие мероприятия Программы в период 2022 - 2026 годов:</w:t>
      </w:r>
    </w:p>
    <w:p w:rsidR="00EF7BF4" w:rsidRPr="00EF7BF4" w:rsidRDefault="00EF7BF4" w:rsidP="00EF7BF4">
      <w:pPr>
        <w:widowControl w:val="0"/>
        <w:tabs>
          <w:tab w:val="left" w:pos="222"/>
        </w:tabs>
        <w:spacing w:after="0" w:line="322" w:lineRule="exact"/>
        <w:ind w:left="20" w:right="4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формирование и поддержание резерва финансовых средств на предупреждение и ликвидацию чрезвычайных ситуаций в муниципальном образовании;</w:t>
      </w:r>
    </w:p>
    <w:p w:rsidR="00EF7BF4" w:rsidRPr="00EF7BF4" w:rsidRDefault="00EF7BF4" w:rsidP="00EF7BF4">
      <w:pPr>
        <w:widowControl w:val="0"/>
        <w:tabs>
          <w:tab w:val="left" w:pos="246"/>
        </w:tabs>
        <w:spacing w:after="0" w:line="322" w:lineRule="exact"/>
        <w:ind w:left="20" w:right="4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создание и поддержание в состоянии постоянной готовности к использованию защитных сооружений гражданской обороны;</w:t>
      </w:r>
    </w:p>
    <w:p w:rsidR="00EF7BF4" w:rsidRPr="00EF7BF4" w:rsidRDefault="00EF7BF4" w:rsidP="00EF7BF4">
      <w:pPr>
        <w:widowControl w:val="0"/>
        <w:tabs>
          <w:tab w:val="left" w:pos="193"/>
        </w:tabs>
        <w:spacing w:after="0" w:line="322" w:lineRule="exact"/>
        <w:ind w:left="20" w:right="4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 xml:space="preserve">разработка и корректировка паспортов территорий муниципального образования Республики Татарстан; </w:t>
      </w:r>
    </w:p>
    <w:p w:rsidR="00EF7BF4" w:rsidRPr="00EF7BF4" w:rsidRDefault="00EF7BF4" w:rsidP="00EF7BF4">
      <w:pPr>
        <w:widowControl w:val="0"/>
        <w:tabs>
          <w:tab w:val="left" w:pos="193"/>
        </w:tabs>
        <w:spacing w:after="0" w:line="322" w:lineRule="exact"/>
        <w:ind w:left="20" w:right="4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разработка и корректировка паспортов безопасности объектов промышленности юридических лиц, эксплуатирующих опасные производственные объекты (далее – ОПО);</w:t>
      </w:r>
    </w:p>
    <w:p w:rsidR="00EF7BF4" w:rsidRPr="00EF7BF4" w:rsidRDefault="00EF7BF4" w:rsidP="00EF7BF4">
      <w:pPr>
        <w:widowControl w:val="0"/>
        <w:tabs>
          <w:tab w:val="left" w:pos="342"/>
        </w:tabs>
        <w:spacing w:after="0" w:line="322" w:lineRule="exact"/>
        <w:ind w:left="20" w:right="4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разработка и корректировка планов по предупреждению и ликвидации разливов нефти и нефтепродуктов муниципального образования;</w:t>
      </w:r>
    </w:p>
    <w:p w:rsidR="00EF7BF4" w:rsidRPr="00EF7BF4" w:rsidRDefault="00EF7BF4" w:rsidP="00EF7BF4">
      <w:pPr>
        <w:widowControl w:val="0"/>
        <w:tabs>
          <w:tab w:val="left" w:pos="274"/>
        </w:tabs>
        <w:spacing w:after="0" w:line="322" w:lineRule="exact"/>
        <w:ind w:left="20" w:right="4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мероприятия по повышению эксплуатационной надежности гидротехнических сооружений;</w:t>
      </w:r>
    </w:p>
    <w:p w:rsidR="00EF7BF4" w:rsidRPr="00EF7BF4" w:rsidRDefault="00EF7BF4" w:rsidP="00EF7BF4">
      <w:pPr>
        <w:widowControl w:val="0"/>
        <w:tabs>
          <w:tab w:val="left" w:pos="207"/>
        </w:tabs>
        <w:spacing w:after="0" w:line="322" w:lineRule="exact"/>
        <w:ind w:left="20" w:right="4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создание и содержание комплексной системы экстренного оповещения населения об угрозе возникновения чрезвычайных ситуаций;</w:t>
      </w:r>
    </w:p>
    <w:p w:rsidR="00EF7BF4" w:rsidRPr="00EF7BF4" w:rsidRDefault="00EF7BF4" w:rsidP="00EF7BF4">
      <w:pPr>
        <w:widowControl w:val="0"/>
        <w:tabs>
          <w:tab w:val="left" w:pos="183"/>
        </w:tabs>
        <w:spacing w:after="0" w:line="322" w:lineRule="exact"/>
        <w:ind w:lef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содержание диспетчерской службы;</w:t>
      </w:r>
    </w:p>
    <w:p w:rsidR="00EF7BF4" w:rsidRPr="00EF7BF4" w:rsidRDefault="00EF7BF4" w:rsidP="00EF7BF4">
      <w:pPr>
        <w:widowControl w:val="0"/>
        <w:tabs>
          <w:tab w:val="left" w:pos="318"/>
        </w:tabs>
        <w:spacing w:after="0" w:line="322" w:lineRule="exact"/>
        <w:ind w:left="20" w:right="4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создание, оснащение и организация деятельности учебно-консультационных пунктов в области гражданской обороны и чрезвычайных ситуаций муниципального образования;</w:t>
      </w:r>
    </w:p>
    <w:p w:rsidR="00EF7BF4" w:rsidRPr="00EF7BF4" w:rsidRDefault="00EF7BF4" w:rsidP="00EF7BF4">
      <w:pPr>
        <w:widowControl w:val="0"/>
        <w:tabs>
          <w:tab w:val="left" w:pos="183"/>
        </w:tabs>
        <w:spacing w:after="0" w:line="322" w:lineRule="exact"/>
        <w:ind w:lef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обучение населения, прежде всего детей, плаванию и приемам спасения на воде;</w:t>
      </w:r>
    </w:p>
    <w:p w:rsidR="00EF7BF4" w:rsidRPr="00EF7BF4" w:rsidRDefault="00EF7BF4" w:rsidP="00EF7BF4">
      <w:pPr>
        <w:widowControl w:val="0"/>
        <w:tabs>
          <w:tab w:val="left" w:pos="322"/>
        </w:tabs>
        <w:spacing w:after="357" w:line="322" w:lineRule="exact"/>
        <w:ind w:left="20" w:right="4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 xml:space="preserve">изготовление и распространение листовок, памяток, плакатов, содержащих правила </w:t>
      </w:r>
      <w:r w:rsidRPr="00EF7BF4">
        <w:rPr>
          <w:rFonts w:ascii="Times New Roman" w:hAnsi="Times New Roman" w:cs="Times New Roman"/>
          <w:sz w:val="24"/>
          <w:szCs w:val="24"/>
        </w:rPr>
        <w:lastRenderedPageBreak/>
        <w:t>поведения людей на водных объектах.</w:t>
      </w:r>
    </w:p>
    <w:p w:rsidR="00EF7BF4" w:rsidRPr="00EF7BF4" w:rsidRDefault="00EF7BF4" w:rsidP="00EF7BF4">
      <w:pPr>
        <w:pStyle w:val="Heading20"/>
        <w:keepNext/>
        <w:keepLines/>
        <w:numPr>
          <w:ilvl w:val="0"/>
          <w:numId w:val="34"/>
        </w:numPr>
        <w:shd w:val="clear" w:color="auto" w:fill="auto"/>
        <w:tabs>
          <w:tab w:val="left" w:pos="451"/>
        </w:tabs>
        <w:spacing w:before="0" w:after="0" w:line="250" w:lineRule="exact"/>
        <w:ind w:firstLine="0"/>
        <w:rPr>
          <w:b w:val="0"/>
          <w:sz w:val="24"/>
          <w:szCs w:val="24"/>
        </w:rPr>
      </w:pPr>
      <w:bookmarkStart w:id="5" w:name="bookmark4"/>
      <w:r w:rsidRPr="00EF7BF4">
        <w:rPr>
          <w:b w:val="0"/>
          <w:sz w:val="24"/>
          <w:szCs w:val="24"/>
        </w:rPr>
        <w:t>Обоснование ресурсного обеспечения Программы</w:t>
      </w:r>
      <w:bookmarkEnd w:id="5"/>
    </w:p>
    <w:p w:rsidR="00EF7BF4" w:rsidRDefault="00EF7BF4" w:rsidP="00EF7BF4">
      <w:pPr>
        <w:spacing w:after="0" w:line="322" w:lineRule="exact"/>
        <w:ind w:left="20" w:firstLine="700"/>
        <w:jc w:val="both"/>
        <w:rPr>
          <w:sz w:val="24"/>
          <w:szCs w:val="24"/>
        </w:rPr>
      </w:pPr>
    </w:p>
    <w:p w:rsidR="00EF7BF4" w:rsidRPr="00EF7BF4" w:rsidRDefault="00EF7BF4" w:rsidP="00EF7BF4">
      <w:pPr>
        <w:spacing w:after="0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Бюджетные источники:</w:t>
      </w:r>
    </w:p>
    <w:p w:rsidR="00EF7BF4" w:rsidRPr="00EF7BF4" w:rsidRDefault="00EF7BF4" w:rsidP="00EF7BF4">
      <w:pPr>
        <w:widowControl w:val="0"/>
        <w:tabs>
          <w:tab w:val="left" w:pos="231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местный бюджет - средства, предусмотренные на финансирование мероприятий муниципальных долгосрочных программ по защите населения и территорий от чрезвычайных ситуаций, в том числе для получения межбюджетных трансфертов из бюджета Республики Татарстан в рамках настоящей Программы (прогнозируются как возможный источник средств без указания конкретных сумм);</w:t>
      </w:r>
    </w:p>
    <w:p w:rsidR="00EF7BF4" w:rsidRPr="00EF7BF4" w:rsidRDefault="00EF7BF4" w:rsidP="00EF7BF4">
      <w:pPr>
        <w:widowControl w:val="0"/>
        <w:tabs>
          <w:tab w:val="left" w:pos="183"/>
        </w:tabs>
        <w:spacing w:after="0" w:line="322" w:lineRule="exact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средства предприятий.</w:t>
      </w:r>
    </w:p>
    <w:p w:rsidR="00EF7BF4" w:rsidRPr="00EF7BF4" w:rsidRDefault="00EF7BF4" w:rsidP="00EF7BF4">
      <w:pPr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Новошешминского муниципального района.</w:t>
      </w:r>
    </w:p>
    <w:p w:rsidR="00EF7BF4" w:rsidRPr="00EF7BF4" w:rsidRDefault="00EF7BF4" w:rsidP="00EF7BF4">
      <w:pPr>
        <w:spacing w:after="300" w:line="322" w:lineRule="exact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Общий объем финансирования Программы составляет 21712,7 тыс. рублей. Ресурсное обеспечение реализации Программы носит прогнозный характер и подлежит ежегодной корректировке с учетом возможностей средств бюджета района.</w:t>
      </w:r>
    </w:p>
    <w:p w:rsidR="00EF7BF4" w:rsidRDefault="00EF7BF4" w:rsidP="00EF7BF4">
      <w:pPr>
        <w:pStyle w:val="Heading20"/>
        <w:keepNext/>
        <w:keepLines/>
        <w:numPr>
          <w:ilvl w:val="0"/>
          <w:numId w:val="34"/>
        </w:numPr>
        <w:shd w:val="clear" w:color="auto" w:fill="auto"/>
        <w:tabs>
          <w:tab w:val="left" w:pos="1941"/>
        </w:tabs>
        <w:spacing w:before="0" w:after="0" w:line="322" w:lineRule="exact"/>
        <w:ind w:left="1600" w:right="1620" w:firstLine="0"/>
        <w:jc w:val="left"/>
        <w:rPr>
          <w:b w:val="0"/>
          <w:sz w:val="24"/>
          <w:szCs w:val="24"/>
        </w:rPr>
      </w:pPr>
      <w:bookmarkStart w:id="6" w:name="bookmark5"/>
      <w:r w:rsidRPr="00EF7BF4">
        <w:rPr>
          <w:b w:val="0"/>
          <w:sz w:val="24"/>
          <w:szCs w:val="24"/>
        </w:rPr>
        <w:t>Оценка эффективности социально-экономических и экологических последствий от реализации программы</w:t>
      </w:r>
      <w:bookmarkEnd w:id="6"/>
    </w:p>
    <w:p w:rsidR="00EF7BF4" w:rsidRPr="00EF7BF4" w:rsidRDefault="00EF7BF4" w:rsidP="00EF7BF4">
      <w:pPr>
        <w:pStyle w:val="Heading20"/>
        <w:keepNext/>
        <w:keepLines/>
        <w:shd w:val="clear" w:color="auto" w:fill="auto"/>
        <w:tabs>
          <w:tab w:val="left" w:pos="1941"/>
        </w:tabs>
        <w:spacing w:before="0" w:after="0" w:line="322" w:lineRule="exact"/>
        <w:ind w:left="1600" w:right="1620" w:firstLine="0"/>
        <w:jc w:val="left"/>
        <w:rPr>
          <w:b w:val="0"/>
          <w:sz w:val="24"/>
          <w:szCs w:val="24"/>
        </w:rPr>
      </w:pPr>
    </w:p>
    <w:p w:rsidR="00EF7BF4" w:rsidRPr="00EF7BF4" w:rsidRDefault="00EF7BF4" w:rsidP="00EF7BF4">
      <w:pPr>
        <w:spacing w:after="0" w:line="322" w:lineRule="exact"/>
        <w:ind w:left="20" w:righ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Программа носит социальный характер, основными критериями ее эффективности являются состояние защиты населения и территорий Новошешминского муниципального района от чрезвычайных ситуаций.</w:t>
      </w:r>
    </w:p>
    <w:p w:rsidR="00EF7BF4" w:rsidRPr="00EF7BF4" w:rsidRDefault="00EF7BF4" w:rsidP="00EF7BF4">
      <w:pPr>
        <w:spacing w:after="0" w:line="322" w:lineRule="exact"/>
        <w:ind w:left="20" w:righ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В соответствии с целями настоящей Программы предполагается достичь следующих результатов:</w:t>
      </w:r>
    </w:p>
    <w:p w:rsidR="00EF7BF4" w:rsidRPr="00EF7BF4" w:rsidRDefault="00EF7BF4" w:rsidP="00EF7BF4">
      <w:pPr>
        <w:widowControl w:val="0"/>
        <w:numPr>
          <w:ilvl w:val="0"/>
          <w:numId w:val="36"/>
        </w:numPr>
        <w:tabs>
          <w:tab w:val="left" w:pos="265"/>
        </w:tabs>
        <w:spacing w:after="0" w:line="322" w:lineRule="exact"/>
        <w:ind w:lef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Повышение квалификации специалистов по вопросам ГО и ЧС.</w:t>
      </w:r>
    </w:p>
    <w:p w:rsidR="00EF7BF4" w:rsidRPr="00EF7BF4" w:rsidRDefault="00EF7BF4" w:rsidP="00EF7BF4">
      <w:pPr>
        <w:widowControl w:val="0"/>
        <w:numPr>
          <w:ilvl w:val="0"/>
          <w:numId w:val="36"/>
        </w:numPr>
        <w:tabs>
          <w:tab w:val="left" w:pos="294"/>
        </w:tabs>
        <w:spacing w:after="0" w:line="322" w:lineRule="exact"/>
        <w:ind w:lef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Выполнение мероприятий по обеспечению безопасности в ЧС.</w:t>
      </w:r>
    </w:p>
    <w:p w:rsidR="00EF7BF4" w:rsidRPr="00EF7BF4" w:rsidRDefault="00EF7BF4" w:rsidP="00EF7BF4">
      <w:pPr>
        <w:widowControl w:val="0"/>
        <w:numPr>
          <w:ilvl w:val="0"/>
          <w:numId w:val="36"/>
        </w:numPr>
        <w:tabs>
          <w:tab w:val="left" w:pos="294"/>
        </w:tabs>
        <w:spacing w:after="0" w:line="322" w:lineRule="exact"/>
        <w:ind w:lef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Обеспечение средствами защиты населения на случай ЧС и в особый период.</w:t>
      </w:r>
    </w:p>
    <w:p w:rsidR="00EF7BF4" w:rsidRPr="00EF7BF4" w:rsidRDefault="00EF7BF4" w:rsidP="00EF7BF4">
      <w:pPr>
        <w:widowControl w:val="0"/>
        <w:numPr>
          <w:ilvl w:val="0"/>
          <w:numId w:val="36"/>
        </w:numPr>
        <w:tabs>
          <w:tab w:val="left" w:pos="294"/>
        </w:tabs>
        <w:spacing w:after="0" w:line="322" w:lineRule="exact"/>
        <w:ind w:lef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F7BF4">
        <w:rPr>
          <w:rFonts w:ascii="Times New Roman" w:hAnsi="Times New Roman" w:cs="Times New Roman"/>
          <w:sz w:val="24"/>
          <w:szCs w:val="24"/>
        </w:rPr>
        <w:t>Создание мест для временного размещения пострадавших в ЧС.</w:t>
      </w:r>
    </w:p>
    <w:p w:rsidR="00EF7BF4" w:rsidRPr="00EF7BF4" w:rsidRDefault="00EF7BF4" w:rsidP="00EF7BF4">
      <w:pPr>
        <w:widowControl w:val="0"/>
        <w:numPr>
          <w:ilvl w:val="0"/>
          <w:numId w:val="36"/>
        </w:numPr>
        <w:tabs>
          <w:tab w:val="left" w:pos="289"/>
        </w:tabs>
        <w:spacing w:after="0" w:line="322" w:lineRule="exact"/>
        <w:ind w:left="20" w:firstLine="547"/>
        <w:jc w:val="both"/>
        <w:rPr>
          <w:rFonts w:ascii="Times New Roman" w:hAnsi="Times New Roman" w:cs="Times New Roman"/>
          <w:sz w:val="24"/>
          <w:szCs w:val="24"/>
        </w:rPr>
        <w:sectPr w:rsidR="00EF7BF4" w:rsidRPr="00EF7BF4" w:rsidSect="00EF7BF4">
          <w:pgSz w:w="11909" w:h="16838"/>
          <w:pgMar w:top="851" w:right="851" w:bottom="851" w:left="1418" w:header="0" w:footer="6" w:gutter="142"/>
          <w:cols w:space="720"/>
          <w:noEndnote/>
          <w:docGrid w:linePitch="360"/>
        </w:sectPr>
      </w:pPr>
      <w:r w:rsidRPr="00EF7BF4">
        <w:rPr>
          <w:rFonts w:ascii="Times New Roman" w:hAnsi="Times New Roman" w:cs="Times New Roman"/>
          <w:sz w:val="24"/>
          <w:szCs w:val="24"/>
        </w:rPr>
        <w:t>Капитальный и текущий ремонт аварийно-опасных гидротехнических сооружений (ГТС).</w:t>
      </w:r>
    </w:p>
    <w:tbl>
      <w:tblPr>
        <w:tblStyle w:val="a9"/>
        <w:tblpPr w:leftFromText="180" w:rightFromText="180" w:vertAnchor="text" w:horzAnchor="margin" w:tblpXSpec="right" w:tblpY="-5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9"/>
      </w:tblGrid>
      <w:tr w:rsidR="00EF7BF4" w:rsidTr="00EF7BF4">
        <w:trPr>
          <w:trHeight w:val="1142"/>
        </w:trPr>
        <w:tc>
          <w:tcPr>
            <w:tcW w:w="6329" w:type="dxa"/>
          </w:tcPr>
          <w:p w:rsidR="00EF7BF4" w:rsidRDefault="00EF7BF4" w:rsidP="00EF7BF4">
            <w:pPr>
              <w:tabs>
                <w:tab w:val="left" w:pos="7123"/>
              </w:tabs>
              <w:jc w:val="both"/>
              <w:rPr>
                <w:sz w:val="26"/>
                <w:szCs w:val="26"/>
              </w:rPr>
            </w:pPr>
            <w:r w:rsidRPr="00922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к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717">
              <w:rPr>
                <w:rFonts w:ascii="Times New Roman" w:hAnsi="Times New Roman" w:cs="Times New Roman"/>
                <w:sz w:val="24"/>
                <w:szCs w:val="24"/>
              </w:rPr>
              <w:t>«Защита</w:t>
            </w:r>
            <w:r>
              <w:rPr>
                <w:sz w:val="24"/>
                <w:szCs w:val="24"/>
              </w:rPr>
              <w:t xml:space="preserve"> </w:t>
            </w:r>
            <w:r w:rsidRPr="00922717">
              <w:rPr>
                <w:rFonts w:ascii="Times New Roman" w:hAnsi="Times New Roman" w:cs="Times New Roman"/>
                <w:sz w:val="24"/>
                <w:szCs w:val="24"/>
              </w:rPr>
              <w:t>населения и территорий от чрезвычайных ситуаций и обеспечение безопасности людей на водных объектах в Новошешминском муниципальном районе Республики Татарстан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2271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2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7BF4" w:rsidRDefault="00EF7BF4" w:rsidP="00EF7BF4">
      <w:pPr>
        <w:rPr>
          <w:sz w:val="26"/>
          <w:szCs w:val="26"/>
        </w:rPr>
      </w:pPr>
    </w:p>
    <w:p w:rsidR="00EF7BF4" w:rsidRPr="00922717" w:rsidRDefault="00EF7BF4" w:rsidP="00EF7BF4">
      <w:pPr>
        <w:tabs>
          <w:tab w:val="left" w:pos="7123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EF7BF4" w:rsidRPr="00EF7BF4" w:rsidRDefault="00EF7BF4" w:rsidP="00EF7BF4">
      <w:pPr>
        <w:pStyle w:val="Bodytext80"/>
        <w:shd w:val="clear" w:color="auto" w:fill="auto"/>
        <w:spacing w:before="0" w:line="240" w:lineRule="auto"/>
        <w:jc w:val="center"/>
        <w:rPr>
          <w:b w:val="0"/>
        </w:rPr>
      </w:pPr>
      <w:r w:rsidRPr="00EF7BF4">
        <w:rPr>
          <w:b w:val="0"/>
        </w:rPr>
        <w:t xml:space="preserve">Цель, задачи, индикаторы оценки результатов и финансирование мероприятий подпрограммы </w:t>
      </w:r>
      <w:r>
        <w:rPr>
          <w:b w:val="0"/>
        </w:rPr>
        <w:t>«</w:t>
      </w:r>
      <w:r w:rsidRPr="00EF7BF4">
        <w:rPr>
          <w:b w:val="0"/>
        </w:rPr>
        <w:t>Снижение рисков и смягчение последствий чрезвычайных ситуаций природного и техногенного характера в Новошешминском муниципальном районе Республики Татарстан на 2022-202 годы</w:t>
      </w:r>
      <w:r>
        <w:rPr>
          <w:b w:val="0"/>
        </w:rPr>
        <w:t>»</w:t>
      </w:r>
    </w:p>
    <w:p w:rsidR="00EF7BF4" w:rsidRDefault="00EF7BF4" w:rsidP="00EF7BF4">
      <w:pPr>
        <w:pStyle w:val="Bodytext80"/>
        <w:shd w:val="clear" w:color="auto" w:fill="auto"/>
        <w:spacing w:before="0" w:line="276" w:lineRule="auto"/>
        <w:ind w:left="240" w:right="120"/>
        <w:jc w:val="center"/>
        <w:rPr>
          <w:sz w:val="26"/>
          <w:szCs w:val="26"/>
        </w:rPr>
      </w:pPr>
    </w:p>
    <w:tbl>
      <w:tblPr>
        <w:tblStyle w:val="a9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6"/>
        <w:gridCol w:w="1611"/>
        <w:gridCol w:w="84"/>
        <w:gridCol w:w="1366"/>
        <w:gridCol w:w="1059"/>
        <w:gridCol w:w="1487"/>
        <w:gridCol w:w="90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EF7BF4" w:rsidTr="00EF7BF4">
        <w:trPr>
          <w:trHeight w:val="291"/>
        </w:trPr>
        <w:tc>
          <w:tcPr>
            <w:tcW w:w="681" w:type="dxa"/>
            <w:gridSpan w:val="2"/>
            <w:vMerge w:val="restart"/>
          </w:tcPr>
          <w:p w:rsidR="00EF7BF4" w:rsidRPr="00F71EEC" w:rsidRDefault="00EF7BF4" w:rsidP="00EF7BF4">
            <w:pPr>
              <w:spacing w:after="60"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N</w:t>
            </w:r>
          </w:p>
          <w:p w:rsidR="00EF7BF4" w:rsidRPr="00F71EEC" w:rsidRDefault="00EF7BF4" w:rsidP="00EF7BF4">
            <w:pPr>
              <w:spacing w:before="60"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п/п</w:t>
            </w:r>
          </w:p>
        </w:tc>
        <w:tc>
          <w:tcPr>
            <w:tcW w:w="1611" w:type="dxa"/>
            <w:vMerge w:val="restart"/>
          </w:tcPr>
          <w:p w:rsidR="00EF7BF4" w:rsidRPr="00F71EEC" w:rsidRDefault="00EF7BF4" w:rsidP="00EF7BF4">
            <w:pPr>
              <w:spacing w:after="60"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Наименование</w:t>
            </w:r>
          </w:p>
          <w:p w:rsidR="00EF7BF4" w:rsidRPr="00F71EEC" w:rsidRDefault="00EF7BF4" w:rsidP="00EF7BF4">
            <w:pPr>
              <w:spacing w:before="60"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мероприятия</w:t>
            </w:r>
          </w:p>
        </w:tc>
        <w:tc>
          <w:tcPr>
            <w:tcW w:w="1450" w:type="dxa"/>
            <w:gridSpan w:val="2"/>
            <w:vMerge w:val="restart"/>
          </w:tcPr>
          <w:p w:rsidR="00EF7BF4" w:rsidRPr="00F71EEC" w:rsidRDefault="00EF7BF4" w:rsidP="00EF7BF4">
            <w:pPr>
              <w:spacing w:line="150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Исполнители</w:t>
            </w:r>
          </w:p>
        </w:tc>
        <w:tc>
          <w:tcPr>
            <w:tcW w:w="1059" w:type="dxa"/>
            <w:vMerge w:val="restart"/>
          </w:tcPr>
          <w:p w:rsidR="00EF7BF4" w:rsidRPr="00F71EEC" w:rsidRDefault="00EF7BF4" w:rsidP="00EF7BF4">
            <w:pPr>
              <w:spacing w:after="60"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Сроки</w:t>
            </w:r>
          </w:p>
          <w:p w:rsidR="00EF7BF4" w:rsidRPr="00F71EEC" w:rsidRDefault="00EF7BF4" w:rsidP="00EF7BF4">
            <w:pPr>
              <w:spacing w:before="60"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реализации</w:t>
            </w:r>
          </w:p>
        </w:tc>
        <w:tc>
          <w:tcPr>
            <w:tcW w:w="1487" w:type="dxa"/>
            <w:vMerge w:val="restart"/>
          </w:tcPr>
          <w:p w:rsidR="00EF7BF4" w:rsidRPr="00F71EEC" w:rsidRDefault="00EF7BF4" w:rsidP="00EF7BF4">
            <w:pPr>
              <w:spacing w:line="197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Индикаторы</w:t>
            </w:r>
          </w:p>
          <w:p w:rsidR="00EF7BF4" w:rsidRPr="00F71EEC" w:rsidRDefault="00EF7BF4" w:rsidP="00EF7BF4">
            <w:pPr>
              <w:spacing w:line="197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оценки</w:t>
            </w:r>
          </w:p>
          <w:p w:rsidR="00EF7BF4" w:rsidRPr="00F71EEC" w:rsidRDefault="00EF7BF4" w:rsidP="00EF7BF4">
            <w:pPr>
              <w:spacing w:line="197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конечных</w:t>
            </w:r>
          </w:p>
          <w:p w:rsidR="00EF7BF4" w:rsidRPr="00F71EEC" w:rsidRDefault="00EF7BF4" w:rsidP="00EF7BF4">
            <w:pPr>
              <w:spacing w:line="197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результатов,</w:t>
            </w:r>
          </w:p>
          <w:p w:rsidR="00EF7BF4" w:rsidRPr="00F71EEC" w:rsidRDefault="00EF7BF4" w:rsidP="00EF7BF4">
            <w:pPr>
              <w:spacing w:line="197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единицы</w:t>
            </w:r>
          </w:p>
          <w:p w:rsidR="00EF7BF4" w:rsidRPr="00F71EEC" w:rsidRDefault="00EF7BF4" w:rsidP="00EF7BF4">
            <w:pPr>
              <w:spacing w:line="197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измерения</w:t>
            </w:r>
          </w:p>
        </w:tc>
        <w:tc>
          <w:tcPr>
            <w:tcW w:w="4310" w:type="dxa"/>
            <w:gridSpan w:val="5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Значения индикаторов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Объем и источник финансирования, тыс. рублей</w:t>
            </w:r>
          </w:p>
        </w:tc>
      </w:tr>
      <w:tr w:rsidR="00EF7BF4" w:rsidTr="00EF7BF4">
        <w:trPr>
          <w:trHeight w:val="889"/>
        </w:trPr>
        <w:tc>
          <w:tcPr>
            <w:tcW w:w="681" w:type="dxa"/>
            <w:gridSpan w:val="2"/>
            <w:vMerge/>
          </w:tcPr>
          <w:p w:rsidR="00EF7BF4" w:rsidRPr="00F71EEC" w:rsidRDefault="00EF7BF4" w:rsidP="00EF7BF4">
            <w:pPr>
              <w:spacing w:after="60" w:line="150" w:lineRule="exact"/>
              <w:jc w:val="center"/>
              <w:rPr>
                <w:rStyle w:val="Bodytext75pt"/>
                <w:rFonts w:eastAsiaTheme="minorHAnsi"/>
              </w:rPr>
            </w:pPr>
          </w:p>
        </w:tc>
        <w:tc>
          <w:tcPr>
            <w:tcW w:w="1611" w:type="dxa"/>
            <w:vMerge/>
          </w:tcPr>
          <w:p w:rsidR="00EF7BF4" w:rsidRPr="00F71EEC" w:rsidRDefault="00EF7BF4" w:rsidP="00EF7BF4">
            <w:pPr>
              <w:spacing w:after="60" w:line="150" w:lineRule="exact"/>
              <w:jc w:val="center"/>
              <w:rPr>
                <w:rStyle w:val="Bodytext75pt"/>
                <w:rFonts w:eastAsiaTheme="minorHAnsi"/>
              </w:rPr>
            </w:pPr>
          </w:p>
        </w:tc>
        <w:tc>
          <w:tcPr>
            <w:tcW w:w="1450" w:type="dxa"/>
            <w:gridSpan w:val="2"/>
            <w:vMerge/>
          </w:tcPr>
          <w:p w:rsidR="00EF7BF4" w:rsidRPr="00F71EEC" w:rsidRDefault="00EF7BF4" w:rsidP="00EF7BF4">
            <w:pPr>
              <w:spacing w:line="150" w:lineRule="exact"/>
              <w:jc w:val="both"/>
              <w:rPr>
                <w:rStyle w:val="Bodytext75pt"/>
                <w:rFonts w:eastAsiaTheme="minorHAnsi"/>
              </w:rPr>
            </w:pPr>
          </w:p>
        </w:tc>
        <w:tc>
          <w:tcPr>
            <w:tcW w:w="1059" w:type="dxa"/>
            <w:vMerge/>
          </w:tcPr>
          <w:p w:rsidR="00EF7BF4" w:rsidRPr="00F71EEC" w:rsidRDefault="00EF7BF4" w:rsidP="00EF7BF4">
            <w:pPr>
              <w:spacing w:after="60" w:line="150" w:lineRule="exact"/>
              <w:jc w:val="center"/>
              <w:rPr>
                <w:rStyle w:val="Bodytext75pt"/>
                <w:rFonts w:eastAsiaTheme="minorHAnsi"/>
              </w:rPr>
            </w:pPr>
          </w:p>
        </w:tc>
        <w:tc>
          <w:tcPr>
            <w:tcW w:w="1487" w:type="dxa"/>
            <w:vMerge/>
          </w:tcPr>
          <w:p w:rsidR="00EF7BF4" w:rsidRPr="00F71EEC" w:rsidRDefault="00EF7BF4" w:rsidP="00EF7BF4">
            <w:pPr>
              <w:spacing w:line="197" w:lineRule="exact"/>
              <w:jc w:val="center"/>
              <w:rPr>
                <w:rStyle w:val="Bodytext75pt"/>
                <w:rFonts w:eastAsiaTheme="minorHAnsi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</w:tcPr>
          <w:p w:rsidR="00EF7BF4" w:rsidRPr="00F71EEC" w:rsidRDefault="00EF7BF4" w:rsidP="00EF7BF4">
            <w:pPr>
              <w:spacing w:after="60"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20</w:t>
            </w:r>
            <w:r>
              <w:rPr>
                <w:rStyle w:val="Bodytext75pt"/>
                <w:rFonts w:eastAsiaTheme="minorHAnsi"/>
              </w:rPr>
              <w:t>22</w:t>
            </w:r>
          </w:p>
          <w:p w:rsidR="00EF7BF4" w:rsidRPr="00F71EEC" w:rsidRDefault="00EF7BF4" w:rsidP="00EF7BF4">
            <w:pPr>
              <w:spacing w:before="60"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7BF4" w:rsidRDefault="00EF7BF4" w:rsidP="00EF7BF4">
            <w:pPr>
              <w:spacing w:after="60"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2023</w:t>
            </w:r>
          </w:p>
          <w:p w:rsidR="00EF7BF4" w:rsidRPr="00F71EEC" w:rsidRDefault="00EF7BF4" w:rsidP="00EF7BF4">
            <w:pPr>
              <w:spacing w:after="60"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F7BF4" w:rsidRDefault="00EF7BF4" w:rsidP="00EF7BF4">
            <w:pPr>
              <w:spacing w:after="60"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2024</w:t>
            </w:r>
          </w:p>
          <w:p w:rsidR="00EF7BF4" w:rsidRPr="00F71EEC" w:rsidRDefault="00EF7BF4" w:rsidP="00EF7BF4">
            <w:pPr>
              <w:spacing w:after="60"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7BF4" w:rsidRPr="00F71EEC" w:rsidRDefault="00EF7BF4" w:rsidP="00EF7BF4">
            <w:pPr>
              <w:spacing w:after="60"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20</w:t>
            </w:r>
            <w:r>
              <w:rPr>
                <w:rStyle w:val="Bodytext75pt"/>
                <w:rFonts w:eastAsiaTheme="minorHAnsi"/>
              </w:rPr>
              <w:t>25</w:t>
            </w:r>
          </w:p>
          <w:p w:rsidR="00EF7BF4" w:rsidRPr="00F71EEC" w:rsidRDefault="00EF7BF4" w:rsidP="00EF7BF4">
            <w:pPr>
              <w:spacing w:before="60"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F7BF4" w:rsidRPr="00F71EEC" w:rsidRDefault="00EF7BF4" w:rsidP="00EF7BF4">
            <w:pPr>
              <w:spacing w:after="60"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202</w:t>
            </w:r>
            <w:r>
              <w:rPr>
                <w:rStyle w:val="Bodytext75pt"/>
                <w:rFonts w:eastAsiaTheme="minorHAnsi"/>
              </w:rPr>
              <w:t>6</w:t>
            </w:r>
          </w:p>
          <w:p w:rsidR="00EF7BF4" w:rsidRPr="00F71EEC" w:rsidRDefault="00EF7BF4" w:rsidP="00EF7BF4">
            <w:pPr>
              <w:spacing w:before="60"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7BF4" w:rsidRPr="00F71EEC" w:rsidRDefault="00EF7BF4" w:rsidP="00EF7BF4">
            <w:pPr>
              <w:spacing w:after="60"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20</w:t>
            </w:r>
            <w:r>
              <w:rPr>
                <w:rStyle w:val="Bodytext75pt"/>
                <w:rFonts w:eastAsiaTheme="minorHAnsi"/>
              </w:rPr>
              <w:t>22</w:t>
            </w:r>
          </w:p>
          <w:p w:rsidR="00EF7BF4" w:rsidRPr="00F71EEC" w:rsidRDefault="00EF7BF4" w:rsidP="00EF7BF4">
            <w:pPr>
              <w:spacing w:before="60"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F7BF4" w:rsidRDefault="00EF7BF4" w:rsidP="00EF7BF4">
            <w:pPr>
              <w:spacing w:after="60"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2023</w:t>
            </w:r>
          </w:p>
          <w:p w:rsidR="00EF7BF4" w:rsidRPr="00F71EEC" w:rsidRDefault="00EF7BF4" w:rsidP="00EF7BF4">
            <w:pPr>
              <w:spacing w:after="60"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7BF4" w:rsidRDefault="00EF7BF4" w:rsidP="00EF7BF4">
            <w:pPr>
              <w:spacing w:after="60"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2024</w:t>
            </w:r>
          </w:p>
          <w:p w:rsidR="00EF7BF4" w:rsidRPr="00F71EEC" w:rsidRDefault="00EF7BF4" w:rsidP="00EF7BF4">
            <w:pPr>
              <w:spacing w:after="60"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F7BF4" w:rsidRPr="00F71EEC" w:rsidRDefault="00EF7BF4" w:rsidP="00EF7BF4">
            <w:pPr>
              <w:spacing w:after="60"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20</w:t>
            </w:r>
            <w:r>
              <w:rPr>
                <w:rStyle w:val="Bodytext75pt"/>
                <w:rFonts w:eastAsiaTheme="minorHAnsi"/>
              </w:rPr>
              <w:t>25</w:t>
            </w:r>
          </w:p>
          <w:p w:rsidR="00EF7BF4" w:rsidRPr="00F71EEC" w:rsidRDefault="00EF7BF4" w:rsidP="00EF7BF4">
            <w:pPr>
              <w:spacing w:before="60"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7BF4" w:rsidRPr="00F71EEC" w:rsidRDefault="00EF7BF4" w:rsidP="00EF7BF4">
            <w:pPr>
              <w:spacing w:after="60" w:line="150" w:lineRule="exact"/>
              <w:ind w:left="35" w:hanging="35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202</w:t>
            </w:r>
            <w:r>
              <w:rPr>
                <w:rStyle w:val="Bodytext75pt"/>
                <w:rFonts w:eastAsiaTheme="minorHAnsi"/>
              </w:rPr>
              <w:t>6</w:t>
            </w:r>
          </w:p>
          <w:p w:rsidR="00EF7BF4" w:rsidRPr="00F71EEC" w:rsidRDefault="00EF7BF4" w:rsidP="00EF7BF4">
            <w:pPr>
              <w:spacing w:before="60"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год</w:t>
            </w:r>
          </w:p>
        </w:tc>
      </w:tr>
      <w:tr w:rsidR="00EF7BF4" w:rsidTr="00EF7BF4">
        <w:tc>
          <w:tcPr>
            <w:tcW w:w="681" w:type="dxa"/>
            <w:gridSpan w:val="2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</w:t>
            </w:r>
          </w:p>
        </w:tc>
        <w:tc>
          <w:tcPr>
            <w:tcW w:w="1611" w:type="dxa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2</w:t>
            </w:r>
          </w:p>
        </w:tc>
        <w:tc>
          <w:tcPr>
            <w:tcW w:w="1450" w:type="dxa"/>
            <w:gridSpan w:val="2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3</w:t>
            </w:r>
          </w:p>
        </w:tc>
        <w:tc>
          <w:tcPr>
            <w:tcW w:w="1059" w:type="dxa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4</w:t>
            </w:r>
          </w:p>
        </w:tc>
        <w:tc>
          <w:tcPr>
            <w:tcW w:w="1487" w:type="dxa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5</w:t>
            </w:r>
          </w:p>
        </w:tc>
        <w:tc>
          <w:tcPr>
            <w:tcW w:w="908" w:type="dxa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6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7</w:t>
            </w:r>
          </w:p>
        </w:tc>
        <w:tc>
          <w:tcPr>
            <w:tcW w:w="851" w:type="dxa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8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851" w:type="dxa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851" w:type="dxa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12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13</w:t>
            </w:r>
          </w:p>
        </w:tc>
        <w:tc>
          <w:tcPr>
            <w:tcW w:w="851" w:type="dxa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</w:t>
            </w:r>
            <w:r>
              <w:rPr>
                <w:rStyle w:val="Bodytext75pt"/>
                <w:rFonts w:eastAsiaTheme="minorHAnsi"/>
              </w:rPr>
              <w:t>5</w:t>
            </w:r>
          </w:p>
        </w:tc>
      </w:tr>
      <w:tr w:rsidR="00EF7BF4" w:rsidTr="00EF7BF4">
        <w:tc>
          <w:tcPr>
            <w:tcW w:w="14850" w:type="dxa"/>
            <w:gridSpan w:val="17"/>
            <w:tcBorders>
              <w:right w:val="nil"/>
            </w:tcBorders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Цель: повышение защищенности населения, территорий и объектов инфраструктуры Новошешминского муниципального района Республики Татарстан от чрезвычайных ситуаций природного и техногенного</w:t>
            </w:r>
          </w:p>
          <w:p w:rsidR="00EF7BF4" w:rsidRPr="00F71EEC" w:rsidRDefault="00EF7BF4" w:rsidP="00EF7BF4">
            <w:pPr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EastAsia"/>
              </w:rPr>
              <w:t>характера, смягчение их негативных последствий, реализация мероприятий в области гражданской обороны</w:t>
            </w:r>
          </w:p>
        </w:tc>
      </w:tr>
      <w:tr w:rsidR="00EF7BF4" w:rsidTr="00EF7BF4">
        <w:tc>
          <w:tcPr>
            <w:tcW w:w="14850" w:type="dxa"/>
            <w:gridSpan w:val="17"/>
            <w:tcBorders>
              <w:bottom w:val="single" w:sz="4" w:space="0" w:color="auto"/>
              <w:right w:val="nil"/>
            </w:tcBorders>
          </w:tcPr>
          <w:p w:rsidR="00EF7BF4" w:rsidRPr="00F71EEC" w:rsidRDefault="00EF7BF4" w:rsidP="00EF7BF4">
            <w:pPr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EastAsia"/>
              </w:rPr>
              <w:t>Задача 1. 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</w:tr>
      <w:tr w:rsidR="00EF7BF4" w:rsidTr="00EF7BF4">
        <w:tc>
          <w:tcPr>
            <w:tcW w:w="681" w:type="dxa"/>
            <w:gridSpan w:val="2"/>
          </w:tcPr>
          <w:p w:rsidR="00EF7BF4" w:rsidRPr="00F71EEC" w:rsidRDefault="00EF7BF4" w:rsidP="00EF7BF4">
            <w:pPr>
              <w:spacing w:line="150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1.1.</w:t>
            </w:r>
          </w:p>
        </w:tc>
        <w:tc>
          <w:tcPr>
            <w:tcW w:w="1611" w:type="dxa"/>
            <w:tcBorders>
              <w:top w:val="nil"/>
            </w:tcBorders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Формирование и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поддержание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резерва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финансовых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средств на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предупреждение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и ликвидацию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чрезвычайных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ситуаций в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муниципальном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образовании</w:t>
            </w:r>
          </w:p>
        </w:tc>
        <w:tc>
          <w:tcPr>
            <w:tcW w:w="1450" w:type="dxa"/>
            <w:gridSpan w:val="2"/>
            <w:tcBorders>
              <w:top w:val="nil"/>
            </w:tcBorders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t>И</w:t>
            </w:r>
            <w:r w:rsidRPr="00F71EEC">
              <w:rPr>
                <w:rStyle w:val="Bodytext75pt"/>
                <w:rFonts w:eastAsiaTheme="minorHAnsi"/>
              </w:rPr>
              <w:t>сполнительный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комитет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t>Новошешминского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муниципального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района</w:t>
            </w:r>
          </w:p>
        </w:tc>
        <w:tc>
          <w:tcPr>
            <w:tcW w:w="1059" w:type="dxa"/>
            <w:tcBorders>
              <w:top w:val="nil"/>
            </w:tcBorders>
          </w:tcPr>
          <w:p w:rsidR="00EF7BF4" w:rsidRDefault="00EF7BF4" w:rsidP="00EF7BF4">
            <w:pPr>
              <w:spacing w:after="60" w:line="150" w:lineRule="exact"/>
              <w:ind w:left="120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after="60" w:line="150" w:lineRule="exact"/>
              <w:ind w:left="120"/>
              <w:jc w:val="center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t>2022</w:t>
            </w:r>
            <w:r w:rsidRPr="00F71EEC">
              <w:rPr>
                <w:rStyle w:val="Bodytext75pt"/>
                <w:rFonts w:eastAsiaTheme="minorHAnsi"/>
              </w:rPr>
              <w:t>-202</w:t>
            </w:r>
            <w:r>
              <w:rPr>
                <w:rStyle w:val="Bodytext75pt"/>
                <w:rFonts w:eastAsiaTheme="minorHAnsi"/>
              </w:rPr>
              <w:t>6</w:t>
            </w:r>
          </w:p>
          <w:p w:rsidR="00EF7BF4" w:rsidRPr="00F71EEC" w:rsidRDefault="00EF7BF4" w:rsidP="00EF7BF4">
            <w:pPr>
              <w:spacing w:before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годы</w:t>
            </w:r>
          </w:p>
        </w:tc>
        <w:tc>
          <w:tcPr>
            <w:tcW w:w="1487" w:type="dxa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выполнение мероприятий по созданию резерва на предупреждение и ликвидацию чрезвычайных ситуаций, процентов</w:t>
            </w:r>
          </w:p>
        </w:tc>
        <w:tc>
          <w:tcPr>
            <w:tcW w:w="908" w:type="dxa"/>
          </w:tcPr>
          <w:p w:rsidR="00EF7BF4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</w:t>
            </w:r>
            <w:r>
              <w:rPr>
                <w:rStyle w:val="Bodytext75pt"/>
                <w:rFonts w:eastAsiaTheme="minorHAnsi"/>
              </w:rPr>
              <w:t>-</w:t>
            </w:r>
            <w:r w:rsidRPr="00F71EEC">
              <w:rPr>
                <w:rStyle w:val="Bodytext75pt"/>
                <w:rFonts w:eastAsiaTheme="minorHAnsi"/>
              </w:rPr>
              <w:t>ности</w:t>
            </w:r>
          </w:p>
        </w:tc>
        <w:tc>
          <w:tcPr>
            <w:tcW w:w="851" w:type="dxa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</w:t>
            </w:r>
            <w:r>
              <w:rPr>
                <w:rStyle w:val="Bodytext75pt"/>
                <w:rFonts w:eastAsiaTheme="minorHAnsi"/>
              </w:rPr>
              <w:t>-</w:t>
            </w:r>
            <w:r w:rsidRPr="00F71EEC">
              <w:rPr>
                <w:rStyle w:val="Bodytext75pt"/>
                <w:rFonts w:eastAsiaTheme="minorHAnsi"/>
              </w:rPr>
              <w:t>ности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</w:t>
            </w:r>
            <w:r>
              <w:rPr>
                <w:rStyle w:val="Bodytext75pt"/>
                <w:rFonts w:eastAsiaTheme="minorHAnsi"/>
              </w:rPr>
              <w:t>-</w:t>
            </w:r>
            <w:r w:rsidRPr="00F71EEC">
              <w:rPr>
                <w:rStyle w:val="Bodytext75pt"/>
                <w:rFonts w:eastAsiaTheme="minorHAnsi"/>
              </w:rPr>
              <w:t>ности</w:t>
            </w:r>
          </w:p>
        </w:tc>
        <w:tc>
          <w:tcPr>
            <w:tcW w:w="851" w:type="dxa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</w:t>
            </w:r>
            <w:r>
              <w:rPr>
                <w:rStyle w:val="Bodytext75pt"/>
                <w:rFonts w:eastAsiaTheme="minorHAnsi"/>
              </w:rPr>
              <w:t>-</w:t>
            </w:r>
            <w:r w:rsidRPr="00F71EEC">
              <w:rPr>
                <w:rStyle w:val="Bodytext75pt"/>
                <w:rFonts w:eastAsiaTheme="minorHAnsi"/>
              </w:rPr>
              <w:t>ности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</w:t>
            </w:r>
            <w:r>
              <w:rPr>
                <w:rStyle w:val="Bodytext75pt"/>
                <w:rFonts w:eastAsiaTheme="minorHAnsi"/>
              </w:rPr>
              <w:t>-</w:t>
            </w:r>
            <w:r w:rsidRPr="00F71EEC">
              <w:rPr>
                <w:rStyle w:val="Bodytext75pt"/>
                <w:rFonts w:eastAsiaTheme="minorHAnsi"/>
              </w:rPr>
              <w:t>ности</w:t>
            </w:r>
          </w:p>
        </w:tc>
      </w:tr>
      <w:tr w:rsidR="00EF7BF4" w:rsidTr="00EF7BF4">
        <w:trPr>
          <w:trHeight w:val="980"/>
        </w:trPr>
        <w:tc>
          <w:tcPr>
            <w:tcW w:w="681" w:type="dxa"/>
            <w:gridSpan w:val="2"/>
            <w:vMerge w:val="restart"/>
          </w:tcPr>
          <w:p w:rsidR="00EF7BF4" w:rsidRPr="00F71EEC" w:rsidRDefault="00EF7BF4" w:rsidP="00EF7BF4">
            <w:pPr>
              <w:spacing w:line="150" w:lineRule="exact"/>
              <w:ind w:right="24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</w:t>
            </w:r>
            <w:r>
              <w:rPr>
                <w:rStyle w:val="Bodytext75pt"/>
                <w:rFonts w:eastAsiaTheme="minorHAnsi"/>
              </w:rPr>
              <w:t>.2</w:t>
            </w:r>
            <w:r w:rsidRPr="00F71EEC">
              <w:rPr>
                <w:rStyle w:val="Bodytext75pt"/>
                <w:rFonts w:eastAsiaTheme="minorHAnsi"/>
              </w:rPr>
              <w:t>.</w:t>
            </w:r>
          </w:p>
        </w:tc>
        <w:tc>
          <w:tcPr>
            <w:tcW w:w="1611" w:type="dxa"/>
            <w:vMerge w:val="restart"/>
          </w:tcPr>
          <w:p w:rsidR="00EF7BF4" w:rsidRPr="00F71EEC" w:rsidRDefault="00EF7BF4" w:rsidP="00EF7BF4">
            <w:pPr>
              <w:spacing w:line="192" w:lineRule="exact"/>
              <w:ind w:firstLine="28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Создание и поддержание в состоянии</w:t>
            </w:r>
          </w:p>
          <w:p w:rsidR="00EF7BF4" w:rsidRPr="00F71EEC" w:rsidRDefault="00EF7BF4" w:rsidP="00EF7BF4">
            <w:pPr>
              <w:spacing w:line="192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постоянной</w:t>
            </w:r>
          </w:p>
          <w:p w:rsidR="00EF7BF4" w:rsidRPr="00F71EEC" w:rsidRDefault="00EF7BF4" w:rsidP="00EF7BF4">
            <w:pPr>
              <w:spacing w:line="192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готовности к</w:t>
            </w:r>
          </w:p>
          <w:p w:rsidR="00EF7BF4" w:rsidRPr="00F71EEC" w:rsidRDefault="00EF7BF4" w:rsidP="00EF7BF4">
            <w:pPr>
              <w:spacing w:line="192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использованию</w:t>
            </w:r>
          </w:p>
          <w:p w:rsidR="00EF7BF4" w:rsidRPr="00F71EEC" w:rsidRDefault="00EF7BF4" w:rsidP="00EF7BF4">
            <w:pPr>
              <w:spacing w:line="192" w:lineRule="exact"/>
              <w:ind w:left="28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защитных</w:t>
            </w:r>
          </w:p>
          <w:p w:rsidR="00EF7BF4" w:rsidRPr="00F71EEC" w:rsidRDefault="00EF7BF4" w:rsidP="00EF7BF4">
            <w:pPr>
              <w:spacing w:line="192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сооружений</w:t>
            </w:r>
          </w:p>
          <w:p w:rsidR="00EF7BF4" w:rsidRPr="00F71EEC" w:rsidRDefault="00EF7BF4" w:rsidP="00EF7BF4">
            <w:pPr>
              <w:spacing w:line="192" w:lineRule="exact"/>
              <w:ind w:left="120" w:hanging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гражданской</w:t>
            </w:r>
          </w:p>
          <w:p w:rsidR="00EF7BF4" w:rsidRPr="00F71EEC" w:rsidRDefault="00EF7BF4" w:rsidP="00EF7BF4">
            <w:pPr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EastAsia"/>
              </w:rPr>
              <w:t>обороны</w:t>
            </w:r>
          </w:p>
        </w:tc>
        <w:tc>
          <w:tcPr>
            <w:tcW w:w="1450" w:type="dxa"/>
            <w:gridSpan w:val="2"/>
          </w:tcPr>
          <w:p w:rsidR="00EF7BF4" w:rsidRPr="00F71EEC" w:rsidRDefault="00EF7BF4" w:rsidP="00EF7BF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71EEC">
              <w:rPr>
                <w:rFonts w:ascii="Times New Roman" w:hAnsi="Times New Roman" w:cs="Times New Roman"/>
                <w:sz w:val="15"/>
                <w:szCs w:val="15"/>
              </w:rPr>
              <w:t>Органы местного самоуправления (по согласованию)</w:t>
            </w:r>
          </w:p>
        </w:tc>
        <w:tc>
          <w:tcPr>
            <w:tcW w:w="1059" w:type="dxa"/>
          </w:tcPr>
          <w:p w:rsidR="00EF7BF4" w:rsidRDefault="00EF7BF4" w:rsidP="00EF7BF4">
            <w:pPr>
              <w:spacing w:after="60" w:line="150" w:lineRule="exact"/>
              <w:ind w:left="120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after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20</w:t>
            </w:r>
            <w:r>
              <w:rPr>
                <w:rStyle w:val="Bodytext75pt"/>
                <w:rFonts w:eastAsiaTheme="minorHAnsi"/>
              </w:rPr>
              <w:t>22</w:t>
            </w:r>
            <w:r w:rsidRPr="00F71EEC">
              <w:rPr>
                <w:rStyle w:val="Bodytext75pt"/>
                <w:rFonts w:eastAsiaTheme="minorHAnsi"/>
              </w:rPr>
              <w:t>-202</w:t>
            </w:r>
            <w:r>
              <w:rPr>
                <w:rStyle w:val="Bodytext75pt"/>
                <w:rFonts w:eastAsiaTheme="minorHAnsi"/>
              </w:rPr>
              <w:t>6</w:t>
            </w:r>
          </w:p>
          <w:p w:rsidR="00EF7BF4" w:rsidRPr="00F71EEC" w:rsidRDefault="00EF7BF4" w:rsidP="00EF7BF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71EEC">
              <w:rPr>
                <w:rStyle w:val="Bodytext75pt"/>
                <w:rFonts w:eastAsiaTheme="minorEastAsia"/>
              </w:rPr>
              <w:t>годы</w:t>
            </w:r>
          </w:p>
        </w:tc>
        <w:tc>
          <w:tcPr>
            <w:tcW w:w="1487" w:type="dxa"/>
            <w:vMerge w:val="restart"/>
          </w:tcPr>
          <w:p w:rsidR="00EF7BF4" w:rsidRPr="00F71EEC" w:rsidRDefault="00EF7BF4" w:rsidP="00EF7BF4">
            <w:pPr>
              <w:spacing w:line="192" w:lineRule="exact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t>у</w:t>
            </w:r>
            <w:r w:rsidRPr="00F71EEC">
              <w:rPr>
                <w:rStyle w:val="Bodytext75pt"/>
                <w:rFonts w:eastAsiaTheme="minorHAnsi"/>
              </w:rPr>
              <w:t>ровень готовности к использованию</w:t>
            </w:r>
          </w:p>
          <w:p w:rsidR="00EF7BF4" w:rsidRPr="00F71EEC" w:rsidRDefault="00EF7BF4" w:rsidP="00EF7BF4">
            <w:pPr>
              <w:spacing w:line="192" w:lineRule="exact"/>
              <w:ind w:left="120" w:hanging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защитных</w:t>
            </w:r>
          </w:p>
          <w:p w:rsidR="00EF7BF4" w:rsidRPr="00F71EEC" w:rsidRDefault="00EF7BF4" w:rsidP="00EF7BF4">
            <w:pPr>
              <w:spacing w:line="192" w:lineRule="exact"/>
              <w:ind w:left="120" w:hanging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сооружений,</w:t>
            </w:r>
          </w:p>
          <w:p w:rsidR="00EF7BF4" w:rsidRPr="00F71EEC" w:rsidRDefault="00EF7BF4" w:rsidP="00EF7BF4">
            <w:pPr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EastAsia"/>
              </w:rPr>
              <w:t>процентов</w:t>
            </w:r>
          </w:p>
        </w:tc>
        <w:tc>
          <w:tcPr>
            <w:tcW w:w="908" w:type="dxa"/>
            <w:vMerge w:val="restart"/>
          </w:tcPr>
          <w:p w:rsidR="00EF7BF4" w:rsidRDefault="00EF7BF4" w:rsidP="00EF7BF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F7BF4" w:rsidRPr="00294019" w:rsidRDefault="00EF7BF4" w:rsidP="00EF7BF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94019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850" w:type="dxa"/>
            <w:vMerge w:val="restart"/>
          </w:tcPr>
          <w:p w:rsidR="00EF7BF4" w:rsidRDefault="00EF7BF4" w:rsidP="00EF7BF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F7BF4" w:rsidRPr="00294019" w:rsidRDefault="00EF7BF4" w:rsidP="00EF7BF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94019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851" w:type="dxa"/>
            <w:vMerge w:val="restart"/>
          </w:tcPr>
          <w:p w:rsidR="00EF7BF4" w:rsidRDefault="00EF7BF4" w:rsidP="00EF7BF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F7BF4" w:rsidRPr="00294019" w:rsidRDefault="00EF7BF4" w:rsidP="00EF7BF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94019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850" w:type="dxa"/>
            <w:vMerge w:val="restart"/>
          </w:tcPr>
          <w:p w:rsidR="00EF7BF4" w:rsidRDefault="00EF7BF4" w:rsidP="00EF7BF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F7BF4" w:rsidRPr="00294019" w:rsidRDefault="00EF7BF4" w:rsidP="00EF7BF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94019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851" w:type="dxa"/>
            <w:vMerge w:val="restart"/>
          </w:tcPr>
          <w:p w:rsidR="00EF7BF4" w:rsidRDefault="00EF7BF4" w:rsidP="00EF7BF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F7BF4" w:rsidRPr="00294019" w:rsidRDefault="00EF7BF4" w:rsidP="00EF7BF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94019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деятельности</w:t>
            </w:r>
          </w:p>
          <w:p w:rsidR="00EF7BF4" w:rsidRDefault="00EF7BF4" w:rsidP="00EF7BF4">
            <w:pPr>
              <w:jc w:val="center"/>
              <w:rPr>
                <w:sz w:val="15"/>
                <w:szCs w:val="15"/>
              </w:rPr>
            </w:pPr>
          </w:p>
          <w:p w:rsidR="00EF7BF4" w:rsidRDefault="00EF7BF4" w:rsidP="00EF7BF4">
            <w:pPr>
              <w:jc w:val="center"/>
              <w:rPr>
                <w:sz w:val="15"/>
                <w:szCs w:val="15"/>
              </w:rPr>
            </w:pPr>
          </w:p>
          <w:p w:rsidR="00EF7BF4" w:rsidRPr="00F71EEC" w:rsidRDefault="00EF7BF4" w:rsidP="00EF7BF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деятельности</w:t>
            </w:r>
          </w:p>
          <w:p w:rsidR="00EF7BF4" w:rsidRDefault="00EF7BF4" w:rsidP="00EF7BF4">
            <w:pPr>
              <w:jc w:val="center"/>
              <w:rPr>
                <w:sz w:val="15"/>
                <w:szCs w:val="15"/>
              </w:rPr>
            </w:pPr>
          </w:p>
          <w:p w:rsidR="00EF7BF4" w:rsidRDefault="00EF7BF4" w:rsidP="00EF7BF4">
            <w:pPr>
              <w:jc w:val="center"/>
              <w:rPr>
                <w:sz w:val="15"/>
                <w:szCs w:val="15"/>
              </w:rPr>
            </w:pPr>
          </w:p>
          <w:p w:rsidR="00EF7BF4" w:rsidRPr="00F71EEC" w:rsidRDefault="00EF7BF4" w:rsidP="00EF7BF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деятельности</w:t>
            </w:r>
          </w:p>
          <w:p w:rsidR="00EF7BF4" w:rsidRDefault="00EF7BF4" w:rsidP="00EF7BF4">
            <w:pPr>
              <w:jc w:val="center"/>
              <w:rPr>
                <w:sz w:val="15"/>
                <w:szCs w:val="15"/>
              </w:rPr>
            </w:pPr>
          </w:p>
          <w:p w:rsidR="00EF7BF4" w:rsidRDefault="00EF7BF4" w:rsidP="00EF7BF4">
            <w:pPr>
              <w:jc w:val="center"/>
              <w:rPr>
                <w:sz w:val="15"/>
                <w:szCs w:val="15"/>
              </w:rPr>
            </w:pPr>
          </w:p>
          <w:p w:rsidR="00EF7BF4" w:rsidRPr="00F71EEC" w:rsidRDefault="00EF7BF4" w:rsidP="00EF7BF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деятельности</w:t>
            </w:r>
          </w:p>
          <w:p w:rsidR="00EF7BF4" w:rsidRDefault="00EF7BF4" w:rsidP="00EF7BF4">
            <w:pPr>
              <w:jc w:val="center"/>
              <w:rPr>
                <w:sz w:val="15"/>
                <w:szCs w:val="15"/>
              </w:rPr>
            </w:pPr>
          </w:p>
          <w:p w:rsidR="00EF7BF4" w:rsidRDefault="00EF7BF4" w:rsidP="00EF7BF4">
            <w:pPr>
              <w:jc w:val="center"/>
              <w:rPr>
                <w:sz w:val="15"/>
                <w:szCs w:val="15"/>
              </w:rPr>
            </w:pPr>
          </w:p>
          <w:p w:rsidR="00EF7BF4" w:rsidRPr="00F71EEC" w:rsidRDefault="00EF7BF4" w:rsidP="00EF7BF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деятельности</w:t>
            </w:r>
          </w:p>
          <w:p w:rsidR="00EF7BF4" w:rsidRDefault="00EF7BF4" w:rsidP="00EF7BF4">
            <w:pPr>
              <w:jc w:val="center"/>
              <w:rPr>
                <w:sz w:val="15"/>
                <w:szCs w:val="15"/>
              </w:rPr>
            </w:pPr>
          </w:p>
          <w:p w:rsidR="00EF7BF4" w:rsidRDefault="00EF7BF4" w:rsidP="00EF7BF4">
            <w:pPr>
              <w:jc w:val="center"/>
              <w:rPr>
                <w:sz w:val="15"/>
                <w:szCs w:val="15"/>
              </w:rPr>
            </w:pPr>
          </w:p>
          <w:p w:rsidR="00EF7BF4" w:rsidRPr="00F71EEC" w:rsidRDefault="00EF7BF4" w:rsidP="00EF7BF4">
            <w:pPr>
              <w:jc w:val="center"/>
              <w:rPr>
                <w:sz w:val="15"/>
                <w:szCs w:val="15"/>
              </w:rPr>
            </w:pPr>
          </w:p>
        </w:tc>
      </w:tr>
      <w:tr w:rsidR="00EF7BF4" w:rsidTr="00EF7BF4">
        <w:trPr>
          <w:trHeight w:val="799"/>
        </w:trPr>
        <w:tc>
          <w:tcPr>
            <w:tcW w:w="681" w:type="dxa"/>
            <w:gridSpan w:val="2"/>
            <w:vMerge/>
          </w:tcPr>
          <w:p w:rsidR="00EF7BF4" w:rsidRPr="00F71EEC" w:rsidRDefault="00EF7BF4" w:rsidP="00EF7BF4">
            <w:pPr>
              <w:rPr>
                <w:sz w:val="15"/>
                <w:szCs w:val="15"/>
              </w:rPr>
            </w:pPr>
          </w:p>
        </w:tc>
        <w:tc>
          <w:tcPr>
            <w:tcW w:w="1611" w:type="dxa"/>
            <w:vMerge/>
          </w:tcPr>
          <w:p w:rsidR="00EF7BF4" w:rsidRPr="00F71EEC" w:rsidRDefault="00EF7BF4" w:rsidP="00EF7BF4">
            <w:pPr>
              <w:spacing w:line="192" w:lineRule="exact"/>
              <w:ind w:left="120"/>
              <w:rPr>
                <w:rStyle w:val="Bodytext75pt"/>
                <w:rFonts w:eastAsiaTheme="minorHAnsi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</w:tcPr>
          <w:p w:rsidR="00EF7BF4" w:rsidRPr="00F71EEC" w:rsidRDefault="00EF7BF4" w:rsidP="00EF7BF4">
            <w:pPr>
              <w:spacing w:line="192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организации (по согласованию)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EF7BF4" w:rsidRDefault="00EF7BF4" w:rsidP="00EF7BF4">
            <w:pPr>
              <w:spacing w:after="60" w:line="150" w:lineRule="exact"/>
              <w:ind w:left="120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after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20</w:t>
            </w:r>
            <w:r>
              <w:rPr>
                <w:rStyle w:val="Bodytext75pt"/>
                <w:rFonts w:eastAsiaTheme="minorHAnsi"/>
              </w:rPr>
              <w:t>22</w:t>
            </w:r>
            <w:r w:rsidRPr="00F71EEC">
              <w:rPr>
                <w:rStyle w:val="Bodytext75pt"/>
                <w:rFonts w:eastAsiaTheme="minorHAnsi"/>
              </w:rPr>
              <w:t>-202</w:t>
            </w:r>
            <w:r>
              <w:rPr>
                <w:rStyle w:val="Bodytext75pt"/>
                <w:rFonts w:eastAsiaTheme="minorHAnsi"/>
              </w:rPr>
              <w:t>6</w:t>
            </w:r>
          </w:p>
          <w:p w:rsidR="00EF7BF4" w:rsidRPr="00F71EEC" w:rsidRDefault="00EF7BF4" w:rsidP="00EF7BF4">
            <w:pPr>
              <w:spacing w:before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EastAsia"/>
              </w:rPr>
              <w:t>годы</w:t>
            </w:r>
          </w:p>
        </w:tc>
        <w:tc>
          <w:tcPr>
            <w:tcW w:w="1487" w:type="dxa"/>
            <w:vMerge/>
          </w:tcPr>
          <w:p w:rsidR="00EF7BF4" w:rsidRPr="00F71EEC" w:rsidRDefault="00EF7BF4" w:rsidP="00EF7BF4">
            <w:pPr>
              <w:rPr>
                <w:sz w:val="15"/>
                <w:szCs w:val="15"/>
              </w:rPr>
            </w:pPr>
          </w:p>
        </w:tc>
        <w:tc>
          <w:tcPr>
            <w:tcW w:w="908" w:type="dxa"/>
            <w:vMerge/>
          </w:tcPr>
          <w:p w:rsidR="00EF7BF4" w:rsidRPr="00F71EEC" w:rsidRDefault="00EF7BF4" w:rsidP="00EF7BF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:rsidR="00EF7BF4" w:rsidRPr="00F71EEC" w:rsidRDefault="00EF7BF4" w:rsidP="00EF7BF4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EF7BF4" w:rsidRPr="00F71EEC" w:rsidRDefault="00EF7BF4" w:rsidP="00EF7BF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:rsidR="00EF7BF4" w:rsidRPr="00F71EEC" w:rsidRDefault="00EF7BF4" w:rsidP="00EF7BF4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EF7BF4" w:rsidRPr="00F71EEC" w:rsidRDefault="00EF7BF4" w:rsidP="00EF7BF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7BF4" w:rsidRPr="00F7579A" w:rsidRDefault="00EF7BF4" w:rsidP="00EF7BF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F7BF4" w:rsidRPr="00F7579A" w:rsidRDefault="00EF7BF4" w:rsidP="00EF7BF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7BF4" w:rsidRPr="00F7579A" w:rsidRDefault="00EF7BF4" w:rsidP="00EF7BF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F7BF4" w:rsidRPr="00F7579A" w:rsidRDefault="00EF7BF4" w:rsidP="00EF7BF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7BF4" w:rsidRPr="00F7579A" w:rsidRDefault="00EF7BF4" w:rsidP="00EF7BF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140,0</w:t>
            </w:r>
          </w:p>
        </w:tc>
      </w:tr>
      <w:tr w:rsidR="00EF7BF4" w:rsidTr="00EF7BF4">
        <w:tc>
          <w:tcPr>
            <w:tcW w:w="681" w:type="dxa"/>
            <w:gridSpan w:val="2"/>
          </w:tcPr>
          <w:p w:rsidR="00EF7BF4" w:rsidRPr="00F71EEC" w:rsidRDefault="00EF7BF4" w:rsidP="00EF7BF4">
            <w:pPr>
              <w:spacing w:line="150" w:lineRule="exact"/>
              <w:ind w:right="220"/>
              <w:jc w:val="righ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</w:t>
            </w:r>
            <w:r>
              <w:rPr>
                <w:rStyle w:val="Bodytext75pt"/>
                <w:rFonts w:eastAsiaTheme="minorHAnsi"/>
              </w:rPr>
              <w:t>.3</w:t>
            </w:r>
            <w:r w:rsidRPr="00F71EEC">
              <w:rPr>
                <w:rStyle w:val="Bodytext75pt"/>
                <w:rFonts w:eastAsiaTheme="minorHAnsi"/>
              </w:rPr>
              <w:t>.</w:t>
            </w:r>
          </w:p>
        </w:tc>
        <w:tc>
          <w:tcPr>
            <w:tcW w:w="1611" w:type="dxa"/>
          </w:tcPr>
          <w:p w:rsidR="00EF7BF4" w:rsidRPr="00F71EEC" w:rsidRDefault="00EF7BF4" w:rsidP="00EF7BF4">
            <w:pPr>
              <w:spacing w:line="197" w:lineRule="exact"/>
              <w:ind w:left="120" w:hanging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Разработка и</w:t>
            </w:r>
          </w:p>
          <w:p w:rsidR="00EF7BF4" w:rsidRPr="00F71EEC" w:rsidRDefault="00EF7BF4" w:rsidP="00EF7BF4">
            <w:pPr>
              <w:spacing w:line="197" w:lineRule="exact"/>
              <w:ind w:left="120" w:hanging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корректировка</w:t>
            </w:r>
          </w:p>
          <w:p w:rsidR="00EF7BF4" w:rsidRPr="00F71EEC" w:rsidRDefault="00EF7BF4" w:rsidP="00EF7BF4">
            <w:pPr>
              <w:spacing w:line="197" w:lineRule="exact"/>
              <w:ind w:left="120" w:hanging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паспортов</w:t>
            </w:r>
          </w:p>
          <w:p w:rsidR="00EF7BF4" w:rsidRPr="00F71EEC" w:rsidRDefault="00EF7BF4" w:rsidP="00EF7BF4">
            <w:pPr>
              <w:spacing w:line="197" w:lineRule="exact"/>
              <w:ind w:left="120" w:hanging="120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t>территорий</w:t>
            </w:r>
          </w:p>
          <w:p w:rsidR="00EF7BF4" w:rsidRPr="00F71EEC" w:rsidRDefault="00EF7BF4" w:rsidP="00EF7BF4">
            <w:pPr>
              <w:spacing w:line="197" w:lineRule="exact"/>
              <w:ind w:left="120" w:hanging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муниципального</w:t>
            </w:r>
          </w:p>
          <w:p w:rsidR="00EF7BF4" w:rsidRPr="00F71EEC" w:rsidRDefault="00EF7BF4" w:rsidP="00EF7BF4">
            <w:pPr>
              <w:spacing w:line="197" w:lineRule="exact"/>
              <w:ind w:left="120" w:hanging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образования</w:t>
            </w:r>
          </w:p>
          <w:p w:rsidR="00EF7BF4" w:rsidRPr="00F71EEC" w:rsidRDefault="00EF7BF4" w:rsidP="00EF7BF4">
            <w:pPr>
              <w:spacing w:line="197" w:lineRule="exact"/>
              <w:ind w:left="120" w:hanging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lastRenderedPageBreak/>
              <w:t>Республики</w:t>
            </w:r>
          </w:p>
          <w:p w:rsidR="00EF7BF4" w:rsidRPr="00F71EEC" w:rsidRDefault="00EF7BF4" w:rsidP="00EF7BF4">
            <w:pPr>
              <w:spacing w:line="197" w:lineRule="exact"/>
              <w:ind w:left="120" w:hanging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Татарстан</w:t>
            </w:r>
          </w:p>
        </w:tc>
        <w:tc>
          <w:tcPr>
            <w:tcW w:w="1450" w:type="dxa"/>
            <w:gridSpan w:val="2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lastRenderedPageBreak/>
              <w:t>И</w:t>
            </w:r>
            <w:r w:rsidRPr="00F71EEC">
              <w:rPr>
                <w:rStyle w:val="Bodytext75pt"/>
                <w:rFonts w:eastAsiaTheme="minorHAnsi"/>
              </w:rPr>
              <w:t>сполнительный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комитет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t>Новошешминского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муниципального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района</w:t>
            </w:r>
          </w:p>
        </w:tc>
        <w:tc>
          <w:tcPr>
            <w:tcW w:w="1059" w:type="dxa"/>
          </w:tcPr>
          <w:p w:rsidR="00EF7BF4" w:rsidRDefault="00EF7BF4" w:rsidP="00EF7BF4">
            <w:pPr>
              <w:spacing w:after="60" w:line="150" w:lineRule="exact"/>
              <w:ind w:left="120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after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20</w:t>
            </w:r>
            <w:r>
              <w:rPr>
                <w:rStyle w:val="Bodytext75pt"/>
                <w:rFonts w:eastAsiaTheme="minorHAnsi"/>
              </w:rPr>
              <w:t>22</w:t>
            </w:r>
            <w:r w:rsidRPr="00F71EEC">
              <w:rPr>
                <w:rStyle w:val="Bodytext75pt"/>
                <w:rFonts w:eastAsiaTheme="minorHAnsi"/>
              </w:rPr>
              <w:t>-202</w:t>
            </w:r>
            <w:r>
              <w:rPr>
                <w:rStyle w:val="Bodytext75pt"/>
                <w:rFonts w:eastAsiaTheme="minorHAnsi"/>
              </w:rPr>
              <w:t>6</w:t>
            </w:r>
          </w:p>
          <w:p w:rsidR="00EF7BF4" w:rsidRPr="00F71EEC" w:rsidRDefault="00EF7BF4" w:rsidP="00EF7BF4">
            <w:pPr>
              <w:spacing w:before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годы</w:t>
            </w:r>
          </w:p>
        </w:tc>
        <w:tc>
          <w:tcPr>
            <w:tcW w:w="1487" w:type="dxa"/>
          </w:tcPr>
          <w:p w:rsidR="00EF7BF4" w:rsidRPr="00F71EEC" w:rsidRDefault="00EF7BF4" w:rsidP="00EF7BF4">
            <w:pPr>
              <w:spacing w:line="197" w:lineRule="exact"/>
              <w:ind w:left="-88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t xml:space="preserve">  </w:t>
            </w:r>
            <w:r w:rsidRPr="00F71EEC">
              <w:rPr>
                <w:rStyle w:val="Bodytext75pt"/>
                <w:rFonts w:eastAsiaTheme="minorHAnsi"/>
              </w:rPr>
              <w:t>уровень</w:t>
            </w:r>
          </w:p>
          <w:p w:rsidR="00EF7BF4" w:rsidRPr="00F71EEC" w:rsidRDefault="00EF7BF4" w:rsidP="00EF7BF4">
            <w:pPr>
              <w:spacing w:line="197" w:lineRule="exact"/>
              <w:ind w:left="120" w:hanging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обеспеченности</w:t>
            </w:r>
          </w:p>
          <w:p w:rsidR="00EF7BF4" w:rsidRPr="00F71EEC" w:rsidRDefault="00EF7BF4" w:rsidP="00EF7BF4">
            <w:pPr>
              <w:spacing w:line="197" w:lineRule="exact"/>
              <w:ind w:left="120" w:hanging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разработки</w:t>
            </w:r>
          </w:p>
          <w:p w:rsidR="00EF7BF4" w:rsidRPr="00F71EEC" w:rsidRDefault="00EF7BF4" w:rsidP="00EF7BF4">
            <w:pPr>
              <w:spacing w:line="197" w:lineRule="exact"/>
              <w:ind w:left="120" w:hanging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паспортов</w:t>
            </w:r>
          </w:p>
          <w:p w:rsidR="00EF7BF4" w:rsidRPr="00F71EEC" w:rsidRDefault="00EF7BF4" w:rsidP="00EF7BF4">
            <w:pPr>
              <w:spacing w:line="197" w:lineRule="exact"/>
              <w:ind w:left="120" w:hanging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безопасности</w:t>
            </w:r>
          </w:p>
          <w:p w:rsidR="00EF7BF4" w:rsidRPr="00F71EEC" w:rsidRDefault="00EF7BF4" w:rsidP="00EF7BF4">
            <w:pPr>
              <w:spacing w:line="197" w:lineRule="exact"/>
              <w:ind w:left="120" w:hanging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муниципального</w:t>
            </w:r>
          </w:p>
          <w:p w:rsidR="00EF7BF4" w:rsidRPr="00F71EEC" w:rsidRDefault="00EF7BF4" w:rsidP="00EF7BF4">
            <w:pPr>
              <w:spacing w:line="197" w:lineRule="exact"/>
              <w:ind w:left="120" w:hanging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lastRenderedPageBreak/>
              <w:t>образования</w:t>
            </w:r>
            <w:r>
              <w:rPr>
                <w:rStyle w:val="Bodytext75pt"/>
                <w:rFonts w:eastAsiaTheme="minorHAnsi"/>
              </w:rPr>
              <w:t>,</w:t>
            </w:r>
          </w:p>
          <w:p w:rsidR="00EF7BF4" w:rsidRPr="00F71EEC" w:rsidRDefault="00EF7BF4" w:rsidP="00EF7BF4">
            <w:pPr>
              <w:spacing w:line="197" w:lineRule="exact"/>
              <w:ind w:left="120" w:hanging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процентов</w:t>
            </w:r>
          </w:p>
        </w:tc>
        <w:tc>
          <w:tcPr>
            <w:tcW w:w="908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деятельности</w:t>
            </w:r>
          </w:p>
        </w:tc>
        <w:tc>
          <w:tcPr>
            <w:tcW w:w="851" w:type="dxa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деятельности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деятельности</w:t>
            </w:r>
          </w:p>
        </w:tc>
        <w:tc>
          <w:tcPr>
            <w:tcW w:w="851" w:type="dxa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деятельности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деятельности</w:t>
            </w:r>
          </w:p>
        </w:tc>
      </w:tr>
      <w:tr w:rsidR="00EF7BF4" w:rsidTr="00EF7BF4">
        <w:tc>
          <w:tcPr>
            <w:tcW w:w="681" w:type="dxa"/>
            <w:gridSpan w:val="2"/>
          </w:tcPr>
          <w:p w:rsidR="00EF7BF4" w:rsidRPr="00F71EEC" w:rsidRDefault="00EF7BF4" w:rsidP="00EF7BF4">
            <w:pPr>
              <w:spacing w:line="150" w:lineRule="exact"/>
              <w:ind w:right="220"/>
              <w:jc w:val="right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lastRenderedPageBreak/>
              <w:t>1.4.</w:t>
            </w:r>
          </w:p>
        </w:tc>
        <w:tc>
          <w:tcPr>
            <w:tcW w:w="1611" w:type="dxa"/>
          </w:tcPr>
          <w:p w:rsidR="00EF7BF4" w:rsidRPr="00182659" w:rsidRDefault="00EF7BF4" w:rsidP="00EF7BF4">
            <w:pPr>
              <w:tabs>
                <w:tab w:val="left" w:pos="193"/>
              </w:tabs>
              <w:spacing w:line="276" w:lineRule="auto"/>
              <w:ind w:right="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Разработка и корректировка</w:t>
            </w:r>
            <w:r w:rsidRPr="00182659">
              <w:rPr>
                <w:sz w:val="15"/>
                <w:szCs w:val="15"/>
              </w:rPr>
              <w:t xml:space="preserve"> паспортов безопасности объектов промышленности юридических лиц, эксплуатирующих ОПО</w:t>
            </w:r>
          </w:p>
          <w:p w:rsidR="00EF7BF4" w:rsidRPr="00182659" w:rsidRDefault="00EF7BF4" w:rsidP="00EF7BF4">
            <w:pPr>
              <w:spacing w:line="276" w:lineRule="auto"/>
              <w:ind w:left="120" w:hanging="120"/>
              <w:rPr>
                <w:rStyle w:val="Bodytext75pt"/>
                <w:rFonts w:eastAsiaTheme="minorHAnsi"/>
              </w:rPr>
            </w:pPr>
          </w:p>
        </w:tc>
        <w:tc>
          <w:tcPr>
            <w:tcW w:w="1450" w:type="dxa"/>
            <w:gridSpan w:val="2"/>
          </w:tcPr>
          <w:p w:rsidR="00EF7BF4" w:rsidRDefault="00EF7BF4" w:rsidP="00EF7BF4">
            <w:pPr>
              <w:spacing w:line="197" w:lineRule="exact"/>
              <w:jc w:val="both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 xml:space="preserve">организации </w:t>
            </w:r>
          </w:p>
        </w:tc>
        <w:tc>
          <w:tcPr>
            <w:tcW w:w="1059" w:type="dxa"/>
          </w:tcPr>
          <w:p w:rsidR="00EF7BF4" w:rsidRPr="00F71EEC" w:rsidRDefault="00EF7BF4" w:rsidP="00EF7BF4">
            <w:pPr>
              <w:spacing w:after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20</w:t>
            </w:r>
            <w:r>
              <w:rPr>
                <w:rStyle w:val="Bodytext75pt"/>
                <w:rFonts w:eastAsiaTheme="minorHAnsi"/>
              </w:rPr>
              <w:t>22</w:t>
            </w:r>
            <w:r w:rsidRPr="00F71EEC">
              <w:rPr>
                <w:rStyle w:val="Bodytext75pt"/>
                <w:rFonts w:eastAsiaTheme="minorHAnsi"/>
              </w:rPr>
              <w:t>-202</w:t>
            </w:r>
            <w:r>
              <w:rPr>
                <w:rStyle w:val="Bodytext75pt"/>
                <w:rFonts w:eastAsiaTheme="minorHAnsi"/>
              </w:rPr>
              <w:t>6</w:t>
            </w:r>
          </w:p>
          <w:p w:rsidR="00EF7BF4" w:rsidRDefault="00EF7BF4" w:rsidP="00EF7BF4">
            <w:pPr>
              <w:spacing w:after="60" w:line="150" w:lineRule="exact"/>
              <w:ind w:left="120"/>
              <w:jc w:val="center"/>
              <w:rPr>
                <w:rStyle w:val="Bodytext75pt"/>
                <w:rFonts w:eastAsiaTheme="minorHAnsi"/>
              </w:rPr>
            </w:pPr>
            <w:r w:rsidRPr="00F71EEC">
              <w:rPr>
                <w:rStyle w:val="Bodytext75pt"/>
                <w:rFonts w:eastAsiaTheme="minorHAnsi"/>
              </w:rPr>
              <w:t>годы</w:t>
            </w:r>
          </w:p>
        </w:tc>
        <w:tc>
          <w:tcPr>
            <w:tcW w:w="1487" w:type="dxa"/>
          </w:tcPr>
          <w:p w:rsidR="00EF7BF4" w:rsidRPr="00F71EEC" w:rsidRDefault="00EF7BF4" w:rsidP="00EF7BF4">
            <w:pPr>
              <w:spacing w:line="197" w:lineRule="exact"/>
              <w:ind w:left="-88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уровень</w:t>
            </w:r>
          </w:p>
          <w:p w:rsidR="00EF7BF4" w:rsidRPr="00F71EEC" w:rsidRDefault="00EF7BF4" w:rsidP="00EF7BF4">
            <w:pPr>
              <w:spacing w:line="197" w:lineRule="exact"/>
              <w:ind w:left="120" w:hanging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обеспеченности</w:t>
            </w:r>
          </w:p>
          <w:p w:rsidR="00EF7BF4" w:rsidRPr="00F71EEC" w:rsidRDefault="00EF7BF4" w:rsidP="00EF7BF4">
            <w:pPr>
              <w:spacing w:line="197" w:lineRule="exact"/>
              <w:ind w:left="28" w:hanging="28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t>разработки планов и паспортов ОПО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организаций,  процентов</w:t>
            </w:r>
          </w:p>
          <w:p w:rsidR="00EF7BF4" w:rsidRDefault="00EF7BF4" w:rsidP="00EF7BF4">
            <w:pPr>
              <w:spacing w:line="197" w:lineRule="exact"/>
              <w:ind w:left="-88"/>
              <w:rPr>
                <w:rStyle w:val="Bodytext75pt"/>
                <w:rFonts w:eastAsiaTheme="minorHAnsi"/>
              </w:rPr>
            </w:pPr>
          </w:p>
        </w:tc>
        <w:tc>
          <w:tcPr>
            <w:tcW w:w="908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деятельности</w:t>
            </w:r>
          </w:p>
        </w:tc>
        <w:tc>
          <w:tcPr>
            <w:tcW w:w="851" w:type="dxa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деятельности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деятельности</w:t>
            </w:r>
          </w:p>
        </w:tc>
        <w:tc>
          <w:tcPr>
            <w:tcW w:w="851" w:type="dxa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деятельности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 рамках текущей деятельности</w:t>
            </w:r>
          </w:p>
        </w:tc>
      </w:tr>
      <w:tr w:rsidR="00EF7BF4" w:rsidTr="00EF7BF4">
        <w:tc>
          <w:tcPr>
            <w:tcW w:w="681" w:type="dxa"/>
            <w:gridSpan w:val="2"/>
          </w:tcPr>
          <w:p w:rsidR="00EF7BF4" w:rsidRPr="00F71EEC" w:rsidRDefault="00EF7BF4" w:rsidP="00EF7BF4">
            <w:pPr>
              <w:spacing w:line="150" w:lineRule="exact"/>
              <w:ind w:right="220"/>
              <w:jc w:val="right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t>1.5</w:t>
            </w:r>
            <w:r w:rsidRPr="00F71EEC">
              <w:rPr>
                <w:rStyle w:val="Bodytext75pt"/>
                <w:rFonts w:eastAsiaTheme="minorHAnsi"/>
              </w:rPr>
              <w:t>.</w:t>
            </w:r>
          </w:p>
        </w:tc>
        <w:tc>
          <w:tcPr>
            <w:tcW w:w="1611" w:type="dxa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Мероприятия по повышению эксплуатационн ой надежности гидротехническ их сооружений</w:t>
            </w:r>
          </w:p>
        </w:tc>
        <w:tc>
          <w:tcPr>
            <w:tcW w:w="1450" w:type="dxa"/>
            <w:gridSpan w:val="2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t>И</w:t>
            </w:r>
            <w:r w:rsidRPr="00F71EEC">
              <w:rPr>
                <w:rStyle w:val="Bodytext75pt"/>
                <w:rFonts w:eastAsiaTheme="minorHAnsi"/>
              </w:rPr>
              <w:t>сполнительный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комитет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Новошешминского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муниципального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района</w:t>
            </w:r>
          </w:p>
        </w:tc>
        <w:tc>
          <w:tcPr>
            <w:tcW w:w="1059" w:type="dxa"/>
          </w:tcPr>
          <w:p w:rsidR="00EF7BF4" w:rsidRDefault="00EF7BF4" w:rsidP="00EF7BF4">
            <w:pPr>
              <w:spacing w:after="60" w:line="150" w:lineRule="exact"/>
              <w:ind w:left="120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after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20</w:t>
            </w:r>
            <w:r>
              <w:rPr>
                <w:rStyle w:val="Bodytext75pt"/>
                <w:rFonts w:eastAsiaTheme="minorHAnsi"/>
              </w:rPr>
              <w:t>22</w:t>
            </w:r>
            <w:r w:rsidRPr="00F71EEC">
              <w:rPr>
                <w:rStyle w:val="Bodytext75pt"/>
                <w:rFonts w:eastAsiaTheme="minorHAnsi"/>
              </w:rPr>
              <w:t>-202</w:t>
            </w:r>
            <w:r>
              <w:rPr>
                <w:rStyle w:val="Bodytext75pt"/>
                <w:rFonts w:eastAsiaTheme="minorHAnsi"/>
              </w:rPr>
              <w:t>6</w:t>
            </w:r>
          </w:p>
          <w:p w:rsidR="00EF7BF4" w:rsidRPr="00F71EEC" w:rsidRDefault="00EF7BF4" w:rsidP="00EF7BF4">
            <w:pPr>
              <w:spacing w:before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годы</w:t>
            </w:r>
          </w:p>
        </w:tc>
        <w:tc>
          <w:tcPr>
            <w:tcW w:w="1487" w:type="dxa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уровень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безаварийной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эксплуатации</w:t>
            </w:r>
          </w:p>
          <w:p w:rsidR="00EF7BF4" w:rsidRDefault="00EF7BF4" w:rsidP="00EF7BF4">
            <w:pPr>
              <w:spacing w:line="197" w:lineRule="exact"/>
              <w:rPr>
                <w:rStyle w:val="Bodytext75pt"/>
                <w:rFonts w:eastAsiaTheme="minorHAnsi"/>
              </w:rPr>
            </w:pPr>
            <w:r w:rsidRPr="00F71EEC">
              <w:rPr>
                <w:rStyle w:val="Bodytext75pt"/>
                <w:rFonts w:eastAsiaTheme="minorHAnsi"/>
              </w:rPr>
              <w:t>гидротехничес</w:t>
            </w:r>
            <w:r>
              <w:rPr>
                <w:rStyle w:val="Bodytext75pt"/>
                <w:rFonts w:eastAsiaTheme="minorHAnsi"/>
              </w:rPr>
              <w:t>-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ких сооружений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(прудов),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процентов</w:t>
            </w:r>
          </w:p>
        </w:tc>
        <w:tc>
          <w:tcPr>
            <w:tcW w:w="908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Pr="0074786E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74786E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74786E">
              <w:rPr>
                <w:sz w:val="15"/>
                <w:szCs w:val="15"/>
              </w:rPr>
              <w:t>279,6</w:t>
            </w:r>
          </w:p>
        </w:tc>
        <w:tc>
          <w:tcPr>
            <w:tcW w:w="851" w:type="dxa"/>
          </w:tcPr>
          <w:p w:rsidR="00EF7BF4" w:rsidRDefault="00EF7BF4" w:rsidP="00EF7BF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F7BF4" w:rsidRPr="0074786E" w:rsidRDefault="00EF7BF4" w:rsidP="00EF7BF4">
            <w:pPr>
              <w:rPr>
                <w:rFonts w:ascii="Times New Roman" w:hAnsi="Times New Roman" w:cs="Times New Roman"/>
              </w:rPr>
            </w:pPr>
            <w:r w:rsidRPr="0074786E">
              <w:rPr>
                <w:rFonts w:ascii="Times New Roman" w:hAnsi="Times New Roman" w:cs="Times New Roman"/>
                <w:sz w:val="15"/>
                <w:szCs w:val="15"/>
              </w:rPr>
              <w:t>279,6</w:t>
            </w:r>
          </w:p>
        </w:tc>
        <w:tc>
          <w:tcPr>
            <w:tcW w:w="850" w:type="dxa"/>
          </w:tcPr>
          <w:p w:rsidR="00EF7BF4" w:rsidRDefault="00EF7BF4" w:rsidP="00EF7BF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F7BF4" w:rsidRPr="0074786E" w:rsidRDefault="00EF7BF4" w:rsidP="00EF7BF4">
            <w:pPr>
              <w:rPr>
                <w:rFonts w:ascii="Times New Roman" w:hAnsi="Times New Roman" w:cs="Times New Roman"/>
              </w:rPr>
            </w:pPr>
            <w:r w:rsidRPr="0074786E">
              <w:rPr>
                <w:rFonts w:ascii="Times New Roman" w:hAnsi="Times New Roman" w:cs="Times New Roman"/>
                <w:sz w:val="15"/>
                <w:szCs w:val="15"/>
              </w:rPr>
              <w:t>279,6</w:t>
            </w:r>
          </w:p>
        </w:tc>
        <w:tc>
          <w:tcPr>
            <w:tcW w:w="851" w:type="dxa"/>
          </w:tcPr>
          <w:p w:rsidR="00EF7BF4" w:rsidRDefault="00EF7BF4" w:rsidP="00EF7BF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F7BF4" w:rsidRPr="0074786E" w:rsidRDefault="00EF7BF4" w:rsidP="00EF7BF4">
            <w:pPr>
              <w:rPr>
                <w:rFonts w:ascii="Times New Roman" w:hAnsi="Times New Roman" w:cs="Times New Roman"/>
              </w:rPr>
            </w:pPr>
            <w:r w:rsidRPr="0074786E">
              <w:rPr>
                <w:rFonts w:ascii="Times New Roman" w:hAnsi="Times New Roman" w:cs="Times New Roman"/>
                <w:sz w:val="15"/>
                <w:szCs w:val="15"/>
              </w:rPr>
              <w:t>279,6</w:t>
            </w:r>
          </w:p>
        </w:tc>
        <w:tc>
          <w:tcPr>
            <w:tcW w:w="850" w:type="dxa"/>
          </w:tcPr>
          <w:p w:rsidR="00EF7BF4" w:rsidRDefault="00EF7BF4" w:rsidP="00EF7BF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F7BF4" w:rsidRPr="0074786E" w:rsidRDefault="00EF7BF4" w:rsidP="00EF7BF4">
            <w:pPr>
              <w:rPr>
                <w:rFonts w:ascii="Times New Roman" w:hAnsi="Times New Roman" w:cs="Times New Roman"/>
              </w:rPr>
            </w:pPr>
            <w:r w:rsidRPr="0074786E">
              <w:rPr>
                <w:rFonts w:ascii="Times New Roman" w:hAnsi="Times New Roman" w:cs="Times New Roman"/>
                <w:sz w:val="15"/>
                <w:szCs w:val="15"/>
              </w:rPr>
              <w:t>279,6</w:t>
            </w:r>
          </w:p>
        </w:tc>
      </w:tr>
      <w:tr w:rsidR="00EF7BF4" w:rsidTr="00EF7BF4">
        <w:tc>
          <w:tcPr>
            <w:tcW w:w="14850" w:type="dxa"/>
            <w:gridSpan w:val="17"/>
            <w:tcBorders>
              <w:bottom w:val="nil"/>
            </w:tcBorders>
          </w:tcPr>
          <w:p w:rsidR="00EF7BF4" w:rsidRPr="00F71EEC" w:rsidRDefault="00EF7BF4" w:rsidP="00EF7BF4">
            <w:pPr>
              <w:tabs>
                <w:tab w:val="left" w:pos="3129"/>
              </w:tabs>
              <w:rPr>
                <w:sz w:val="15"/>
                <w:szCs w:val="15"/>
              </w:rPr>
            </w:pPr>
            <w:r w:rsidRPr="00F71EEC">
              <w:rPr>
                <w:sz w:val="15"/>
                <w:szCs w:val="15"/>
              </w:rPr>
              <w:tab/>
            </w:r>
            <w:r w:rsidRPr="00F71EEC">
              <w:rPr>
                <w:rStyle w:val="Bodytext75pt"/>
                <w:rFonts w:eastAsiaTheme="minorEastAsia"/>
              </w:rPr>
              <w:t>Задача 2. Развитие системы антикризисного управления в Новошешминском муниципальном районе</w:t>
            </w:r>
          </w:p>
        </w:tc>
      </w:tr>
      <w:tr w:rsidR="00EF7BF4" w:rsidTr="00EF7BF4">
        <w:tc>
          <w:tcPr>
            <w:tcW w:w="681" w:type="dxa"/>
            <w:gridSpan w:val="2"/>
          </w:tcPr>
          <w:p w:rsidR="00EF7BF4" w:rsidRPr="00F71EEC" w:rsidRDefault="00EF7BF4" w:rsidP="00EF7BF4">
            <w:pPr>
              <w:spacing w:line="150" w:lineRule="exact"/>
              <w:ind w:left="24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2.1.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EF7BF4" w:rsidRPr="00F71EEC" w:rsidRDefault="00EF7BF4" w:rsidP="00EF7BF4">
            <w:pPr>
              <w:spacing w:line="192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Создание и</w:t>
            </w:r>
            <w:r>
              <w:rPr>
                <w:rStyle w:val="Bodytext75pt"/>
                <w:rFonts w:eastAsiaTheme="minorHAnsi"/>
              </w:rPr>
              <w:t xml:space="preserve"> </w:t>
            </w:r>
            <w:r w:rsidRPr="00F71EEC">
              <w:rPr>
                <w:rStyle w:val="Bodytext75pt"/>
                <w:rFonts w:eastAsiaTheme="minorHAnsi"/>
              </w:rPr>
              <w:t>содержание</w:t>
            </w:r>
          </w:p>
          <w:p w:rsidR="00EF7BF4" w:rsidRPr="00F71EEC" w:rsidRDefault="00EF7BF4" w:rsidP="00EF7BF4">
            <w:pPr>
              <w:spacing w:line="192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Комплексной</w:t>
            </w:r>
            <w:r>
              <w:rPr>
                <w:rStyle w:val="Bodytext75pt"/>
                <w:rFonts w:eastAsiaTheme="minorHAnsi"/>
              </w:rPr>
              <w:t xml:space="preserve"> </w:t>
            </w:r>
            <w:r w:rsidRPr="00F71EEC">
              <w:rPr>
                <w:rStyle w:val="Bodytext75pt"/>
                <w:rFonts w:eastAsiaTheme="minorHAnsi"/>
              </w:rPr>
              <w:t>системы</w:t>
            </w:r>
          </w:p>
          <w:p w:rsidR="00EF7BF4" w:rsidRPr="00F71EEC" w:rsidRDefault="00EF7BF4" w:rsidP="00EF7BF4">
            <w:pPr>
              <w:spacing w:line="192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Экстренного</w:t>
            </w:r>
            <w:r>
              <w:rPr>
                <w:rStyle w:val="Bodytext75pt"/>
                <w:rFonts w:eastAsiaTheme="minorHAnsi"/>
              </w:rPr>
              <w:t xml:space="preserve"> </w:t>
            </w:r>
            <w:r w:rsidRPr="00F71EEC">
              <w:rPr>
                <w:rStyle w:val="Bodytext75pt"/>
                <w:rFonts w:eastAsiaTheme="minorHAnsi"/>
              </w:rPr>
              <w:t>оповещения</w:t>
            </w:r>
          </w:p>
          <w:p w:rsidR="00EF7BF4" w:rsidRPr="00F71EEC" w:rsidRDefault="00EF7BF4" w:rsidP="00EF7BF4">
            <w:pPr>
              <w:spacing w:line="192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населения об</w:t>
            </w:r>
            <w:r>
              <w:rPr>
                <w:rStyle w:val="Bodytext75pt"/>
                <w:rFonts w:eastAsiaTheme="minorHAnsi"/>
              </w:rPr>
              <w:t xml:space="preserve"> </w:t>
            </w:r>
            <w:r w:rsidRPr="00F71EEC">
              <w:rPr>
                <w:rStyle w:val="Bodytext75pt"/>
                <w:rFonts w:eastAsiaTheme="minorHAnsi"/>
              </w:rPr>
              <w:t>угрозе</w:t>
            </w:r>
          </w:p>
          <w:p w:rsidR="00EF7BF4" w:rsidRPr="00F71EEC" w:rsidRDefault="00EF7BF4" w:rsidP="00EF7BF4">
            <w:pPr>
              <w:spacing w:line="192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возникновения</w:t>
            </w:r>
          </w:p>
          <w:p w:rsidR="00EF7BF4" w:rsidRPr="00F71EEC" w:rsidRDefault="00EF7BF4" w:rsidP="00EF7BF4">
            <w:pPr>
              <w:spacing w:line="192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чрезвычайных</w:t>
            </w:r>
          </w:p>
          <w:p w:rsidR="00EF7BF4" w:rsidRPr="00F71EEC" w:rsidRDefault="00EF7BF4" w:rsidP="00EF7BF4">
            <w:pPr>
              <w:spacing w:line="192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ситуаций</w:t>
            </w:r>
          </w:p>
        </w:tc>
        <w:tc>
          <w:tcPr>
            <w:tcW w:w="1450" w:type="dxa"/>
            <w:gridSpan w:val="2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t>И</w:t>
            </w:r>
            <w:r w:rsidRPr="00F71EEC">
              <w:rPr>
                <w:rStyle w:val="Bodytext75pt"/>
                <w:rFonts w:eastAsiaTheme="minorHAnsi"/>
              </w:rPr>
              <w:t>сполнительный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комитет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Новошешминского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муницпального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района</w:t>
            </w:r>
          </w:p>
        </w:tc>
        <w:tc>
          <w:tcPr>
            <w:tcW w:w="1059" w:type="dxa"/>
          </w:tcPr>
          <w:p w:rsidR="00EF7BF4" w:rsidRDefault="00EF7BF4" w:rsidP="00EF7BF4">
            <w:pPr>
              <w:spacing w:after="60" w:line="150" w:lineRule="exact"/>
              <w:ind w:left="120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after="60" w:line="150" w:lineRule="exact"/>
              <w:ind w:left="120"/>
              <w:jc w:val="center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t>2022</w:t>
            </w:r>
            <w:r w:rsidRPr="00F71EEC">
              <w:rPr>
                <w:rStyle w:val="Bodytext75pt"/>
                <w:rFonts w:eastAsiaTheme="minorHAnsi"/>
              </w:rPr>
              <w:t>-202</w:t>
            </w:r>
            <w:r>
              <w:rPr>
                <w:rStyle w:val="Bodytext75pt"/>
                <w:rFonts w:eastAsiaTheme="minorHAnsi"/>
              </w:rPr>
              <w:t>6</w:t>
            </w:r>
          </w:p>
          <w:p w:rsidR="00EF7BF4" w:rsidRPr="00F71EEC" w:rsidRDefault="00EF7BF4" w:rsidP="00EF7BF4">
            <w:pPr>
              <w:spacing w:before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годы</w:t>
            </w:r>
          </w:p>
        </w:tc>
        <w:tc>
          <w:tcPr>
            <w:tcW w:w="1487" w:type="dxa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объем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выполненных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работ,</w:t>
            </w:r>
            <w:r>
              <w:rPr>
                <w:rStyle w:val="Bodytext75pt"/>
                <w:rFonts w:eastAsiaTheme="minorHAnsi"/>
              </w:rPr>
              <w:t xml:space="preserve"> </w:t>
            </w:r>
            <w:r w:rsidRPr="00F71EEC">
              <w:rPr>
                <w:rStyle w:val="Bodytext75pt"/>
                <w:rFonts w:eastAsiaTheme="minorHAnsi"/>
              </w:rPr>
              <w:t>процентов</w:t>
            </w:r>
          </w:p>
        </w:tc>
        <w:tc>
          <w:tcPr>
            <w:tcW w:w="908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97" w:lineRule="exact"/>
              <w:jc w:val="center"/>
              <w:rPr>
                <w:sz w:val="15"/>
                <w:szCs w:val="15"/>
              </w:rPr>
            </w:pPr>
          </w:p>
          <w:p w:rsidR="00EF7BF4" w:rsidRPr="0074786E" w:rsidRDefault="00EF7BF4" w:rsidP="00EF7BF4">
            <w:pPr>
              <w:spacing w:line="197" w:lineRule="exact"/>
              <w:jc w:val="center"/>
              <w:rPr>
                <w:sz w:val="15"/>
                <w:szCs w:val="15"/>
              </w:rPr>
            </w:pPr>
            <w:r w:rsidRPr="0074786E">
              <w:rPr>
                <w:sz w:val="15"/>
                <w:szCs w:val="15"/>
              </w:rPr>
              <w:t>168,0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97" w:lineRule="exact"/>
              <w:jc w:val="center"/>
              <w:rPr>
                <w:sz w:val="15"/>
                <w:szCs w:val="15"/>
              </w:rPr>
            </w:pPr>
          </w:p>
          <w:p w:rsidR="00EF7BF4" w:rsidRPr="0074786E" w:rsidRDefault="00EF7BF4" w:rsidP="00EF7BF4">
            <w:pPr>
              <w:spacing w:line="197" w:lineRule="exact"/>
              <w:jc w:val="center"/>
              <w:rPr>
                <w:sz w:val="15"/>
                <w:szCs w:val="15"/>
              </w:rPr>
            </w:pPr>
            <w:r w:rsidRPr="0074786E">
              <w:rPr>
                <w:sz w:val="15"/>
                <w:szCs w:val="15"/>
              </w:rPr>
              <w:t>170,0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97" w:lineRule="exact"/>
              <w:jc w:val="center"/>
              <w:rPr>
                <w:sz w:val="15"/>
                <w:szCs w:val="15"/>
              </w:rPr>
            </w:pPr>
          </w:p>
          <w:p w:rsidR="00EF7BF4" w:rsidRPr="0074786E" w:rsidRDefault="00EF7BF4" w:rsidP="00EF7BF4">
            <w:pPr>
              <w:spacing w:line="197" w:lineRule="exact"/>
              <w:jc w:val="center"/>
              <w:rPr>
                <w:sz w:val="15"/>
                <w:szCs w:val="15"/>
              </w:rPr>
            </w:pPr>
            <w:r w:rsidRPr="0074786E">
              <w:rPr>
                <w:sz w:val="15"/>
                <w:szCs w:val="15"/>
              </w:rPr>
              <w:t>170,0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97" w:lineRule="exact"/>
              <w:jc w:val="center"/>
              <w:rPr>
                <w:sz w:val="15"/>
                <w:szCs w:val="15"/>
              </w:rPr>
            </w:pPr>
          </w:p>
          <w:p w:rsidR="00EF7BF4" w:rsidRPr="0074786E" w:rsidRDefault="00EF7BF4" w:rsidP="00EF7BF4">
            <w:pPr>
              <w:spacing w:line="197" w:lineRule="exact"/>
              <w:jc w:val="center"/>
              <w:rPr>
                <w:sz w:val="15"/>
                <w:szCs w:val="15"/>
              </w:rPr>
            </w:pPr>
            <w:r w:rsidRPr="0074786E">
              <w:rPr>
                <w:sz w:val="15"/>
                <w:szCs w:val="15"/>
              </w:rPr>
              <w:t>180,0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97" w:lineRule="exact"/>
              <w:jc w:val="center"/>
              <w:rPr>
                <w:sz w:val="15"/>
                <w:szCs w:val="15"/>
              </w:rPr>
            </w:pPr>
          </w:p>
          <w:p w:rsidR="00EF7BF4" w:rsidRPr="0074786E" w:rsidRDefault="00EF7BF4" w:rsidP="00EF7BF4">
            <w:pPr>
              <w:spacing w:line="197" w:lineRule="exact"/>
              <w:jc w:val="center"/>
              <w:rPr>
                <w:sz w:val="15"/>
                <w:szCs w:val="15"/>
              </w:rPr>
            </w:pPr>
            <w:r w:rsidRPr="0074786E">
              <w:rPr>
                <w:sz w:val="15"/>
                <w:szCs w:val="15"/>
              </w:rPr>
              <w:t>190,0</w:t>
            </w:r>
          </w:p>
        </w:tc>
      </w:tr>
      <w:tr w:rsidR="00EF7BF4" w:rsidTr="00EF7BF4">
        <w:tc>
          <w:tcPr>
            <w:tcW w:w="681" w:type="dxa"/>
            <w:gridSpan w:val="2"/>
          </w:tcPr>
          <w:p w:rsidR="00EF7BF4" w:rsidRPr="00F71EEC" w:rsidRDefault="00EF7BF4" w:rsidP="00EF7BF4">
            <w:pPr>
              <w:spacing w:line="150" w:lineRule="exact"/>
              <w:ind w:left="240"/>
              <w:rPr>
                <w:rStyle w:val="Bodytext75pt"/>
                <w:rFonts w:eastAsiaTheme="minorHAnsi"/>
              </w:rPr>
            </w:pPr>
            <w:r w:rsidRPr="00F71EEC">
              <w:rPr>
                <w:rStyle w:val="Bodytext75pt"/>
                <w:rFonts w:eastAsiaTheme="minorHAnsi"/>
              </w:rPr>
              <w:t>2.2.</w:t>
            </w:r>
          </w:p>
        </w:tc>
        <w:tc>
          <w:tcPr>
            <w:tcW w:w="1611" w:type="dxa"/>
          </w:tcPr>
          <w:p w:rsidR="00EF7BF4" w:rsidRPr="00F71EEC" w:rsidRDefault="00EF7BF4" w:rsidP="00EF7BF4">
            <w:pPr>
              <w:spacing w:line="192" w:lineRule="exact"/>
              <w:rPr>
                <w:rStyle w:val="Bodytext75pt"/>
                <w:rFonts w:eastAsiaTheme="minorHAnsi"/>
              </w:rPr>
            </w:pPr>
            <w:r w:rsidRPr="00F71EEC">
              <w:rPr>
                <w:rStyle w:val="Bodytext75pt"/>
                <w:rFonts w:eastAsiaTheme="minorHAnsi"/>
              </w:rPr>
              <w:t>Содержание диспетчерской службы</w:t>
            </w:r>
          </w:p>
        </w:tc>
        <w:tc>
          <w:tcPr>
            <w:tcW w:w="1450" w:type="dxa"/>
            <w:gridSpan w:val="2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t>И</w:t>
            </w:r>
            <w:r w:rsidRPr="00F71EEC">
              <w:rPr>
                <w:rStyle w:val="Bodytext75pt"/>
                <w:rFonts w:eastAsiaTheme="minorHAnsi"/>
              </w:rPr>
              <w:t>сполнительный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комитет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Новошешминского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муниципального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rStyle w:val="Bodytext75pt"/>
                <w:rFonts w:eastAsiaTheme="minorHAnsi"/>
              </w:rPr>
            </w:pPr>
            <w:r w:rsidRPr="00F71EEC">
              <w:rPr>
                <w:rStyle w:val="Bodytext75pt"/>
                <w:rFonts w:eastAsiaTheme="minorHAnsi"/>
              </w:rPr>
              <w:t>района</w:t>
            </w:r>
          </w:p>
        </w:tc>
        <w:tc>
          <w:tcPr>
            <w:tcW w:w="1059" w:type="dxa"/>
          </w:tcPr>
          <w:p w:rsidR="00EF7BF4" w:rsidRDefault="00EF7BF4" w:rsidP="00EF7BF4">
            <w:pPr>
              <w:spacing w:after="60" w:line="150" w:lineRule="exact"/>
              <w:ind w:left="120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after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20</w:t>
            </w:r>
            <w:r>
              <w:rPr>
                <w:rStyle w:val="Bodytext75pt"/>
                <w:rFonts w:eastAsiaTheme="minorHAnsi"/>
              </w:rPr>
              <w:t>22</w:t>
            </w:r>
            <w:r w:rsidRPr="00F71EEC">
              <w:rPr>
                <w:rStyle w:val="Bodytext75pt"/>
                <w:rFonts w:eastAsiaTheme="minorHAnsi"/>
              </w:rPr>
              <w:t>-202</w:t>
            </w:r>
            <w:r>
              <w:rPr>
                <w:rStyle w:val="Bodytext75pt"/>
                <w:rFonts w:eastAsiaTheme="minorHAnsi"/>
              </w:rPr>
              <w:t>6</w:t>
            </w:r>
          </w:p>
          <w:p w:rsidR="00EF7BF4" w:rsidRPr="00F71EEC" w:rsidRDefault="00EF7BF4" w:rsidP="00EF7BF4">
            <w:pPr>
              <w:spacing w:after="60" w:line="150" w:lineRule="exact"/>
              <w:ind w:left="120"/>
              <w:jc w:val="center"/>
              <w:rPr>
                <w:rStyle w:val="Bodytext75pt"/>
                <w:rFonts w:eastAsiaTheme="minorHAnsi"/>
              </w:rPr>
            </w:pPr>
            <w:r w:rsidRPr="00F71EEC">
              <w:rPr>
                <w:rStyle w:val="Bodytext75pt"/>
                <w:rFonts w:eastAsiaTheme="minorHAnsi"/>
              </w:rPr>
              <w:t>годы</w:t>
            </w:r>
          </w:p>
        </w:tc>
        <w:tc>
          <w:tcPr>
            <w:tcW w:w="1487" w:type="dxa"/>
          </w:tcPr>
          <w:p w:rsidR="00EF7BF4" w:rsidRPr="00F71EEC" w:rsidRDefault="00EF7BF4" w:rsidP="00EF7BF4">
            <w:pPr>
              <w:spacing w:line="197" w:lineRule="exact"/>
              <w:rPr>
                <w:rStyle w:val="Bodytext75pt"/>
                <w:rFonts w:eastAsiaTheme="minorHAnsi"/>
              </w:rPr>
            </w:pPr>
            <w:r w:rsidRPr="00F71EEC">
              <w:rPr>
                <w:rStyle w:val="Bodytext75pt"/>
                <w:rFonts w:eastAsiaTheme="minorHAnsi"/>
              </w:rPr>
              <w:t>Уровень готовности к выполнению задач по предназначению,  процентов</w:t>
            </w:r>
          </w:p>
        </w:tc>
        <w:tc>
          <w:tcPr>
            <w:tcW w:w="908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F7BF4" w:rsidRPr="0074786E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74786E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74786E">
              <w:rPr>
                <w:sz w:val="15"/>
                <w:szCs w:val="15"/>
              </w:rPr>
              <w:t>1565,5</w:t>
            </w:r>
          </w:p>
        </w:tc>
        <w:tc>
          <w:tcPr>
            <w:tcW w:w="851" w:type="dxa"/>
            <w:shd w:val="clear" w:color="auto" w:fill="auto"/>
          </w:tcPr>
          <w:p w:rsidR="00EF7BF4" w:rsidRPr="0074786E" w:rsidRDefault="00EF7BF4" w:rsidP="00EF7BF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F7BF4" w:rsidRPr="0074786E" w:rsidRDefault="00EF7BF4" w:rsidP="00EF7BF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4786E">
              <w:rPr>
                <w:rFonts w:ascii="Times New Roman" w:hAnsi="Times New Roman" w:cs="Times New Roman"/>
                <w:sz w:val="15"/>
                <w:szCs w:val="15"/>
              </w:rPr>
              <w:t>1665,5</w:t>
            </w:r>
          </w:p>
        </w:tc>
        <w:tc>
          <w:tcPr>
            <w:tcW w:w="850" w:type="dxa"/>
            <w:shd w:val="clear" w:color="auto" w:fill="auto"/>
          </w:tcPr>
          <w:p w:rsidR="00EF7BF4" w:rsidRPr="0074786E" w:rsidRDefault="00EF7BF4" w:rsidP="00EF7BF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F7BF4" w:rsidRPr="0074786E" w:rsidRDefault="00EF7BF4" w:rsidP="00EF7BF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4786E">
              <w:rPr>
                <w:rFonts w:ascii="Times New Roman" w:hAnsi="Times New Roman" w:cs="Times New Roman"/>
                <w:sz w:val="15"/>
                <w:szCs w:val="15"/>
              </w:rPr>
              <w:t>1700,0</w:t>
            </w:r>
          </w:p>
        </w:tc>
        <w:tc>
          <w:tcPr>
            <w:tcW w:w="851" w:type="dxa"/>
            <w:shd w:val="clear" w:color="auto" w:fill="auto"/>
          </w:tcPr>
          <w:p w:rsidR="00EF7BF4" w:rsidRPr="0074786E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74786E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74786E">
              <w:rPr>
                <w:sz w:val="15"/>
                <w:szCs w:val="15"/>
              </w:rPr>
              <w:t>1750,0</w:t>
            </w:r>
          </w:p>
        </w:tc>
        <w:tc>
          <w:tcPr>
            <w:tcW w:w="850" w:type="dxa"/>
            <w:shd w:val="clear" w:color="auto" w:fill="auto"/>
          </w:tcPr>
          <w:p w:rsidR="00EF7BF4" w:rsidRPr="0074786E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74786E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74786E">
              <w:rPr>
                <w:sz w:val="15"/>
                <w:szCs w:val="15"/>
              </w:rPr>
              <w:t>1800,0</w:t>
            </w:r>
          </w:p>
        </w:tc>
      </w:tr>
      <w:tr w:rsidR="00EF7BF4" w:rsidTr="00EF7BF4">
        <w:tc>
          <w:tcPr>
            <w:tcW w:w="681" w:type="dxa"/>
            <w:gridSpan w:val="2"/>
          </w:tcPr>
          <w:p w:rsidR="00EF7BF4" w:rsidRPr="00F71EEC" w:rsidRDefault="00EF7BF4" w:rsidP="00EF7BF4">
            <w:pPr>
              <w:spacing w:line="150" w:lineRule="exact"/>
              <w:ind w:left="240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2.3.</w:t>
            </w:r>
          </w:p>
        </w:tc>
        <w:tc>
          <w:tcPr>
            <w:tcW w:w="1611" w:type="dxa"/>
          </w:tcPr>
          <w:p w:rsidR="00EF7BF4" w:rsidRPr="000C5325" w:rsidRDefault="00EF7BF4" w:rsidP="00EF7BF4">
            <w:pPr>
              <w:spacing w:line="192" w:lineRule="exact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 xml:space="preserve">Приобретение и обслуживание  КВ радиостанции  </w:t>
            </w:r>
          </w:p>
        </w:tc>
        <w:tc>
          <w:tcPr>
            <w:tcW w:w="1450" w:type="dxa"/>
            <w:gridSpan w:val="2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t>И</w:t>
            </w:r>
            <w:r w:rsidRPr="00F71EEC">
              <w:rPr>
                <w:rStyle w:val="Bodytext75pt"/>
                <w:rFonts w:eastAsiaTheme="minorHAnsi"/>
              </w:rPr>
              <w:t>сполнительный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комитет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Новошешминского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муниципального</w:t>
            </w:r>
          </w:p>
          <w:p w:rsidR="00EF7BF4" w:rsidRDefault="00EF7BF4" w:rsidP="00EF7BF4">
            <w:pPr>
              <w:spacing w:line="197" w:lineRule="exact"/>
              <w:rPr>
                <w:rStyle w:val="Bodytext75pt"/>
                <w:rFonts w:eastAsiaTheme="minorHAnsi"/>
              </w:rPr>
            </w:pPr>
            <w:r w:rsidRPr="00F71EEC">
              <w:rPr>
                <w:rStyle w:val="Bodytext75pt"/>
                <w:rFonts w:eastAsiaTheme="minorHAnsi"/>
              </w:rPr>
              <w:t>района</w:t>
            </w:r>
          </w:p>
          <w:p w:rsidR="00EF7BF4" w:rsidRDefault="00EF7BF4" w:rsidP="00EF7BF4">
            <w:pPr>
              <w:spacing w:line="197" w:lineRule="exact"/>
              <w:rPr>
                <w:rStyle w:val="Bodytext75pt"/>
                <w:rFonts w:eastAsiaTheme="minorHAnsi"/>
              </w:rPr>
            </w:pPr>
          </w:p>
          <w:p w:rsidR="00EF7BF4" w:rsidRDefault="00EF7BF4" w:rsidP="00EF7BF4">
            <w:pPr>
              <w:spacing w:line="197" w:lineRule="exact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</w:p>
        </w:tc>
        <w:tc>
          <w:tcPr>
            <w:tcW w:w="1059" w:type="dxa"/>
          </w:tcPr>
          <w:p w:rsidR="00EF7BF4" w:rsidRDefault="00EF7BF4" w:rsidP="00EF7BF4">
            <w:pPr>
              <w:spacing w:after="60" w:line="150" w:lineRule="exact"/>
              <w:ind w:left="120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2022 год</w:t>
            </w:r>
          </w:p>
        </w:tc>
        <w:tc>
          <w:tcPr>
            <w:tcW w:w="1487" w:type="dxa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объем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выполненных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работ,</w:t>
            </w:r>
            <w:r>
              <w:rPr>
                <w:rStyle w:val="Bodytext75pt"/>
                <w:rFonts w:eastAsiaTheme="minorHAnsi"/>
              </w:rPr>
              <w:t xml:space="preserve"> </w:t>
            </w:r>
            <w:r w:rsidRPr="00F71EEC">
              <w:rPr>
                <w:rStyle w:val="Bodytext75pt"/>
                <w:rFonts w:eastAsiaTheme="minorHAnsi"/>
              </w:rPr>
              <w:t>процентов</w:t>
            </w:r>
          </w:p>
        </w:tc>
        <w:tc>
          <w:tcPr>
            <w:tcW w:w="908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Pr="001E0C08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1E0C08">
              <w:rPr>
                <w:sz w:val="15"/>
                <w:szCs w:val="15"/>
              </w:rPr>
              <w:t>350,0</w:t>
            </w:r>
          </w:p>
        </w:tc>
        <w:tc>
          <w:tcPr>
            <w:tcW w:w="851" w:type="dxa"/>
          </w:tcPr>
          <w:p w:rsidR="00EF7BF4" w:rsidRPr="001E0C08" w:rsidRDefault="00EF7BF4" w:rsidP="00EF7BF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0C08">
              <w:rPr>
                <w:rFonts w:ascii="Times New Roman" w:hAnsi="Times New Roman" w:cs="Times New Roman"/>
                <w:sz w:val="15"/>
                <w:szCs w:val="15"/>
              </w:rPr>
              <w:t>10,0</w:t>
            </w:r>
          </w:p>
        </w:tc>
        <w:tc>
          <w:tcPr>
            <w:tcW w:w="850" w:type="dxa"/>
          </w:tcPr>
          <w:p w:rsidR="00EF7BF4" w:rsidRPr="001E0C08" w:rsidRDefault="00EF7BF4" w:rsidP="00EF7BF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0C08">
              <w:rPr>
                <w:rFonts w:ascii="Times New Roman" w:hAnsi="Times New Roman" w:cs="Times New Roman"/>
                <w:sz w:val="15"/>
                <w:szCs w:val="15"/>
              </w:rPr>
              <w:t>10,0</w:t>
            </w:r>
          </w:p>
        </w:tc>
        <w:tc>
          <w:tcPr>
            <w:tcW w:w="851" w:type="dxa"/>
          </w:tcPr>
          <w:p w:rsidR="00EF7BF4" w:rsidRPr="001E0C08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1E0C08">
              <w:rPr>
                <w:sz w:val="15"/>
                <w:szCs w:val="15"/>
              </w:rPr>
              <w:t>10,0</w:t>
            </w:r>
          </w:p>
        </w:tc>
        <w:tc>
          <w:tcPr>
            <w:tcW w:w="850" w:type="dxa"/>
          </w:tcPr>
          <w:p w:rsidR="00EF7BF4" w:rsidRPr="001E0C08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1E0C08">
              <w:rPr>
                <w:sz w:val="15"/>
                <w:szCs w:val="15"/>
              </w:rPr>
              <w:t>10,0</w:t>
            </w:r>
          </w:p>
        </w:tc>
      </w:tr>
      <w:tr w:rsidR="00EF7BF4" w:rsidTr="00EF7BF4">
        <w:tc>
          <w:tcPr>
            <w:tcW w:w="14850" w:type="dxa"/>
            <w:gridSpan w:val="17"/>
          </w:tcPr>
          <w:p w:rsidR="00EF7BF4" w:rsidRPr="00F71EEC" w:rsidRDefault="00EF7BF4" w:rsidP="00EF7BF4">
            <w:pPr>
              <w:tabs>
                <w:tab w:val="left" w:pos="3914"/>
              </w:tabs>
              <w:spacing w:line="150" w:lineRule="exact"/>
              <w:jc w:val="both"/>
              <w:rPr>
                <w:rStyle w:val="Bodytext75pt"/>
                <w:rFonts w:eastAsiaTheme="minorHAnsi"/>
              </w:rPr>
            </w:pPr>
            <w:r w:rsidRPr="00F71EEC">
              <w:rPr>
                <w:rStyle w:val="Bodytext75pt"/>
                <w:rFonts w:eastAsiaTheme="minorHAnsi"/>
              </w:rPr>
              <w:tab/>
              <w:t>Задача 3. Подготовка населения в области гражданской обороны и защиты в чрезвычайных ситуаций</w:t>
            </w:r>
          </w:p>
        </w:tc>
      </w:tr>
      <w:tr w:rsidR="00EF7BF4" w:rsidTr="00EF7BF4">
        <w:tc>
          <w:tcPr>
            <w:tcW w:w="681" w:type="dxa"/>
            <w:gridSpan w:val="2"/>
          </w:tcPr>
          <w:p w:rsidR="00EF7BF4" w:rsidRPr="00F71EEC" w:rsidRDefault="00EF7BF4" w:rsidP="00EF7BF4">
            <w:pPr>
              <w:spacing w:line="150" w:lineRule="exact"/>
              <w:ind w:left="24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3.1.</w:t>
            </w:r>
          </w:p>
        </w:tc>
        <w:tc>
          <w:tcPr>
            <w:tcW w:w="1611" w:type="dxa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Создание, оснащение и организация деятельности учебно-</w:t>
            </w:r>
            <w:r>
              <w:rPr>
                <w:rStyle w:val="Bodytext75pt"/>
                <w:rFonts w:eastAsiaTheme="minorHAnsi"/>
              </w:rPr>
              <w:t xml:space="preserve"> </w:t>
            </w:r>
            <w:r w:rsidRPr="00F71EEC">
              <w:rPr>
                <w:rStyle w:val="Bodytext75pt"/>
                <w:rFonts w:eastAsiaTheme="minorHAnsi"/>
              </w:rPr>
              <w:lastRenderedPageBreak/>
              <w:t>консультационных пунктов в</w:t>
            </w:r>
            <w:r>
              <w:rPr>
                <w:rStyle w:val="Bodytext75pt"/>
                <w:rFonts w:eastAsiaTheme="minorHAnsi"/>
              </w:rPr>
              <w:t xml:space="preserve"> </w:t>
            </w:r>
            <w:r w:rsidRPr="00F71EEC">
              <w:rPr>
                <w:rStyle w:val="Bodytext75pt"/>
                <w:rFonts w:eastAsiaTheme="minorHAnsi"/>
              </w:rPr>
              <w:t>области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t>г</w:t>
            </w:r>
            <w:r w:rsidRPr="00F71EEC">
              <w:rPr>
                <w:rStyle w:val="Bodytext75pt"/>
                <w:rFonts w:eastAsiaTheme="minorHAnsi"/>
              </w:rPr>
              <w:t>ражданской</w:t>
            </w:r>
            <w:r>
              <w:rPr>
                <w:rStyle w:val="Bodytext75pt"/>
                <w:rFonts w:eastAsiaTheme="minorHAnsi"/>
              </w:rPr>
              <w:t xml:space="preserve"> </w:t>
            </w:r>
            <w:r w:rsidRPr="00F71EEC">
              <w:rPr>
                <w:rStyle w:val="Bodytext75pt"/>
                <w:rFonts w:eastAsiaTheme="minorHAnsi"/>
              </w:rPr>
              <w:t>обороны и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чрезвычайных</w:t>
            </w:r>
            <w:r>
              <w:rPr>
                <w:rStyle w:val="Bodytext75pt"/>
                <w:rFonts w:eastAsiaTheme="minorHAnsi"/>
              </w:rPr>
              <w:t xml:space="preserve"> </w:t>
            </w:r>
            <w:r w:rsidRPr="00F71EEC">
              <w:rPr>
                <w:rStyle w:val="Bodytext75pt"/>
                <w:rFonts w:eastAsiaTheme="minorHAnsi"/>
              </w:rPr>
              <w:t>ситуаций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муниципального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образования</w:t>
            </w:r>
          </w:p>
        </w:tc>
        <w:tc>
          <w:tcPr>
            <w:tcW w:w="1450" w:type="dxa"/>
            <w:gridSpan w:val="2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lastRenderedPageBreak/>
              <w:t>И</w:t>
            </w:r>
            <w:r w:rsidRPr="00F71EEC">
              <w:rPr>
                <w:rStyle w:val="Bodytext75pt"/>
                <w:rFonts w:eastAsiaTheme="minorHAnsi"/>
              </w:rPr>
              <w:t>сполнительный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комитет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Новошешминского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lastRenderedPageBreak/>
              <w:t>муниципального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района</w:t>
            </w:r>
          </w:p>
        </w:tc>
        <w:tc>
          <w:tcPr>
            <w:tcW w:w="1059" w:type="dxa"/>
          </w:tcPr>
          <w:p w:rsidR="00EF7BF4" w:rsidRDefault="00EF7BF4" w:rsidP="00EF7BF4">
            <w:pPr>
              <w:spacing w:after="60" w:line="150" w:lineRule="exact"/>
              <w:ind w:left="120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after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20</w:t>
            </w:r>
            <w:r>
              <w:rPr>
                <w:rStyle w:val="Bodytext75pt"/>
                <w:rFonts w:eastAsiaTheme="minorHAnsi"/>
              </w:rPr>
              <w:t>22</w:t>
            </w:r>
            <w:r w:rsidRPr="00F71EEC">
              <w:rPr>
                <w:rStyle w:val="Bodytext75pt"/>
                <w:rFonts w:eastAsiaTheme="minorHAnsi"/>
              </w:rPr>
              <w:t>-202</w:t>
            </w:r>
            <w:r>
              <w:rPr>
                <w:rStyle w:val="Bodytext75pt"/>
                <w:rFonts w:eastAsiaTheme="minorHAnsi"/>
              </w:rPr>
              <w:t>6</w:t>
            </w:r>
          </w:p>
          <w:p w:rsidR="00EF7BF4" w:rsidRPr="00F71EEC" w:rsidRDefault="00EF7BF4" w:rsidP="00EF7BF4">
            <w:pPr>
              <w:spacing w:before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годы</w:t>
            </w:r>
          </w:p>
        </w:tc>
        <w:tc>
          <w:tcPr>
            <w:tcW w:w="1487" w:type="dxa"/>
          </w:tcPr>
          <w:p w:rsidR="00EF7BF4" w:rsidRPr="00F71EEC" w:rsidRDefault="00EF7BF4" w:rsidP="00EF7BF4">
            <w:pPr>
              <w:spacing w:line="197" w:lineRule="exact"/>
              <w:ind w:left="54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уровень</w:t>
            </w:r>
          </w:p>
          <w:p w:rsidR="00EF7BF4" w:rsidRPr="00F71EEC" w:rsidRDefault="00EF7BF4" w:rsidP="00EF7BF4">
            <w:pPr>
              <w:spacing w:line="197" w:lineRule="exact"/>
              <w:ind w:left="54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готовности</w:t>
            </w:r>
          </w:p>
          <w:p w:rsidR="00EF7BF4" w:rsidRPr="00F71EEC" w:rsidRDefault="00EF7BF4" w:rsidP="00EF7BF4">
            <w:pPr>
              <w:spacing w:line="197" w:lineRule="exact"/>
              <w:ind w:left="54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созданных</w:t>
            </w:r>
          </w:p>
          <w:p w:rsidR="00EF7BF4" w:rsidRPr="00F71EEC" w:rsidRDefault="00EF7BF4" w:rsidP="00EF7BF4">
            <w:pPr>
              <w:spacing w:line="197" w:lineRule="exact"/>
              <w:ind w:left="54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lastRenderedPageBreak/>
              <w:t>учебно-</w:t>
            </w:r>
          </w:p>
          <w:p w:rsidR="00EF7BF4" w:rsidRPr="00F71EEC" w:rsidRDefault="00EF7BF4" w:rsidP="00EF7BF4">
            <w:pPr>
              <w:spacing w:line="197" w:lineRule="exact"/>
              <w:ind w:left="54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 xml:space="preserve">консультационных пунктов, </w:t>
            </w:r>
            <w:r>
              <w:rPr>
                <w:rStyle w:val="Bodytext75pt"/>
                <w:rFonts w:eastAsiaTheme="minorHAnsi"/>
              </w:rPr>
              <w:t>п</w:t>
            </w:r>
            <w:r w:rsidRPr="00F71EEC">
              <w:rPr>
                <w:rStyle w:val="Bodytext75pt"/>
                <w:rFonts w:eastAsiaTheme="minorHAnsi"/>
              </w:rPr>
              <w:t>роцентов</w:t>
            </w:r>
          </w:p>
        </w:tc>
        <w:tc>
          <w:tcPr>
            <w:tcW w:w="908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 xml:space="preserve">В рамках текущей </w:t>
            </w:r>
            <w:r w:rsidRPr="00F71EEC">
              <w:rPr>
                <w:rStyle w:val="Bodytext75pt"/>
                <w:rFonts w:eastAsiaTheme="minorHAnsi"/>
              </w:rPr>
              <w:lastRenderedPageBreak/>
              <w:t>деятельности</w:t>
            </w:r>
          </w:p>
        </w:tc>
        <w:tc>
          <w:tcPr>
            <w:tcW w:w="851" w:type="dxa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lastRenderedPageBreak/>
              <w:t xml:space="preserve">В рамках текущей </w:t>
            </w:r>
            <w:r w:rsidRPr="00F71EEC">
              <w:rPr>
                <w:rStyle w:val="Bodytext75pt"/>
                <w:rFonts w:eastAsiaTheme="minorHAnsi"/>
              </w:rPr>
              <w:lastRenderedPageBreak/>
              <w:t>деятельности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lastRenderedPageBreak/>
              <w:t xml:space="preserve">В рамках текущей </w:t>
            </w:r>
            <w:r w:rsidRPr="00F71EEC">
              <w:rPr>
                <w:rStyle w:val="Bodytext75pt"/>
                <w:rFonts w:eastAsiaTheme="minorHAnsi"/>
              </w:rPr>
              <w:lastRenderedPageBreak/>
              <w:t>деятельности</w:t>
            </w:r>
          </w:p>
        </w:tc>
        <w:tc>
          <w:tcPr>
            <w:tcW w:w="851" w:type="dxa"/>
          </w:tcPr>
          <w:p w:rsidR="00EF7BF4" w:rsidRPr="00F71EEC" w:rsidRDefault="00EF7BF4" w:rsidP="00EF7BF4">
            <w:pPr>
              <w:spacing w:line="192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lastRenderedPageBreak/>
              <w:t xml:space="preserve">В рамках текущей </w:t>
            </w:r>
            <w:r w:rsidRPr="00F71EEC">
              <w:rPr>
                <w:rStyle w:val="Bodytext75pt"/>
                <w:rFonts w:eastAsiaTheme="minorHAnsi"/>
              </w:rPr>
              <w:lastRenderedPageBreak/>
              <w:t>деятельности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lastRenderedPageBreak/>
              <w:t xml:space="preserve">В рамках текущей </w:t>
            </w:r>
            <w:r w:rsidRPr="00F71EEC">
              <w:rPr>
                <w:rStyle w:val="Bodytext75pt"/>
                <w:rFonts w:eastAsiaTheme="minorHAnsi"/>
              </w:rPr>
              <w:lastRenderedPageBreak/>
              <w:t>деятельности</w:t>
            </w:r>
          </w:p>
        </w:tc>
      </w:tr>
      <w:tr w:rsidR="00EF7BF4" w:rsidTr="00EF7BF4">
        <w:tc>
          <w:tcPr>
            <w:tcW w:w="14850" w:type="dxa"/>
            <w:gridSpan w:val="17"/>
          </w:tcPr>
          <w:p w:rsidR="00EF7BF4" w:rsidRPr="00F71EEC" w:rsidRDefault="00EF7BF4" w:rsidP="00EF7BF4">
            <w:pPr>
              <w:tabs>
                <w:tab w:val="left" w:pos="5407"/>
              </w:tabs>
              <w:spacing w:line="197" w:lineRule="exact"/>
              <w:jc w:val="both"/>
              <w:rPr>
                <w:rStyle w:val="Bodytext75pt"/>
                <w:rFonts w:eastAsiaTheme="minorHAnsi"/>
              </w:rPr>
            </w:pPr>
            <w:r w:rsidRPr="00F71EEC">
              <w:rPr>
                <w:rStyle w:val="Bodytext75pt"/>
                <w:rFonts w:eastAsiaTheme="minorHAnsi"/>
              </w:rPr>
              <w:lastRenderedPageBreak/>
              <w:tab/>
              <w:t xml:space="preserve">Задача 4. Обеспечение безопасности людей на водных объектах в </w:t>
            </w:r>
            <w:r>
              <w:rPr>
                <w:rStyle w:val="Bodytext75pt"/>
                <w:rFonts w:eastAsiaTheme="minorHAnsi"/>
              </w:rPr>
              <w:t xml:space="preserve">Новошешминском </w:t>
            </w:r>
            <w:r w:rsidRPr="00F71EEC">
              <w:rPr>
                <w:rStyle w:val="Bodytext75pt"/>
                <w:rFonts w:eastAsiaTheme="minorHAnsi"/>
              </w:rPr>
              <w:t>муниципальном районе</w:t>
            </w:r>
          </w:p>
        </w:tc>
      </w:tr>
      <w:tr w:rsidR="00EF7BF4" w:rsidTr="00EF7BF4">
        <w:tc>
          <w:tcPr>
            <w:tcW w:w="681" w:type="dxa"/>
            <w:gridSpan w:val="2"/>
          </w:tcPr>
          <w:p w:rsidR="00EF7BF4" w:rsidRPr="00F71EEC" w:rsidRDefault="00EF7BF4" w:rsidP="00EF7BF4">
            <w:pPr>
              <w:spacing w:line="150" w:lineRule="exact"/>
              <w:ind w:left="2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4.1.</w:t>
            </w:r>
          </w:p>
        </w:tc>
        <w:tc>
          <w:tcPr>
            <w:tcW w:w="1611" w:type="dxa"/>
          </w:tcPr>
          <w:p w:rsidR="00EF7BF4" w:rsidRPr="00F71EEC" w:rsidRDefault="00EF7BF4" w:rsidP="00EF7BF4">
            <w:pPr>
              <w:spacing w:line="192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Обучение населения, прежде всего детей, плаванию и приемам спасения на воде</w:t>
            </w:r>
          </w:p>
        </w:tc>
        <w:tc>
          <w:tcPr>
            <w:tcW w:w="1450" w:type="dxa"/>
            <w:gridSpan w:val="2"/>
          </w:tcPr>
          <w:p w:rsidR="00EF7BF4" w:rsidRPr="00F71EEC" w:rsidRDefault="00EF7BF4" w:rsidP="00EF7BF4">
            <w:pPr>
              <w:spacing w:line="192" w:lineRule="exact"/>
              <w:ind w:hanging="6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t>И</w:t>
            </w:r>
            <w:r w:rsidRPr="00F71EEC">
              <w:rPr>
                <w:rStyle w:val="Bodytext75pt"/>
                <w:rFonts w:eastAsiaTheme="minorHAnsi"/>
              </w:rPr>
              <w:t>сполнительный</w:t>
            </w:r>
          </w:p>
          <w:p w:rsidR="00EF7BF4" w:rsidRPr="00F71EEC" w:rsidRDefault="00EF7BF4" w:rsidP="00EF7BF4">
            <w:pPr>
              <w:spacing w:line="192" w:lineRule="exact"/>
              <w:ind w:hanging="6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комитет</w:t>
            </w:r>
          </w:p>
          <w:p w:rsidR="00EF7BF4" w:rsidRPr="00F71EEC" w:rsidRDefault="00EF7BF4" w:rsidP="00EF7BF4">
            <w:pPr>
              <w:spacing w:line="192" w:lineRule="exact"/>
              <w:ind w:hanging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Новошешминского</w:t>
            </w:r>
          </w:p>
          <w:p w:rsidR="00EF7BF4" w:rsidRPr="00F71EEC" w:rsidRDefault="00EF7BF4" w:rsidP="00EF7BF4">
            <w:pPr>
              <w:spacing w:line="192" w:lineRule="exact"/>
              <w:ind w:hanging="6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муниципального</w:t>
            </w:r>
          </w:p>
          <w:p w:rsidR="00EF7BF4" w:rsidRPr="00F71EEC" w:rsidRDefault="00EF7BF4" w:rsidP="00EF7BF4">
            <w:pPr>
              <w:spacing w:line="192" w:lineRule="exact"/>
              <w:ind w:hanging="6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района</w:t>
            </w:r>
          </w:p>
        </w:tc>
        <w:tc>
          <w:tcPr>
            <w:tcW w:w="1059" w:type="dxa"/>
          </w:tcPr>
          <w:p w:rsidR="00EF7BF4" w:rsidRDefault="00EF7BF4" w:rsidP="00EF7BF4">
            <w:pPr>
              <w:spacing w:after="60" w:line="150" w:lineRule="exact"/>
              <w:ind w:left="120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after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20</w:t>
            </w:r>
            <w:r>
              <w:rPr>
                <w:rStyle w:val="Bodytext75pt"/>
                <w:rFonts w:eastAsiaTheme="minorHAnsi"/>
              </w:rPr>
              <w:t>22</w:t>
            </w:r>
            <w:r w:rsidRPr="00F71EEC">
              <w:rPr>
                <w:rStyle w:val="Bodytext75pt"/>
                <w:rFonts w:eastAsiaTheme="minorHAnsi"/>
              </w:rPr>
              <w:t>-202</w:t>
            </w:r>
            <w:r>
              <w:rPr>
                <w:rStyle w:val="Bodytext75pt"/>
                <w:rFonts w:eastAsiaTheme="minorHAnsi"/>
              </w:rPr>
              <w:t>6</w:t>
            </w:r>
          </w:p>
          <w:p w:rsidR="00EF7BF4" w:rsidRPr="00F71EEC" w:rsidRDefault="00EF7BF4" w:rsidP="00EF7BF4">
            <w:pPr>
              <w:spacing w:before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годы</w:t>
            </w:r>
          </w:p>
        </w:tc>
        <w:tc>
          <w:tcPr>
            <w:tcW w:w="1487" w:type="dxa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объем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выполненных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работ,</w:t>
            </w:r>
            <w:r>
              <w:rPr>
                <w:rStyle w:val="Bodytext75pt"/>
                <w:rFonts w:eastAsiaTheme="minorHAnsi"/>
              </w:rPr>
              <w:t xml:space="preserve"> </w:t>
            </w:r>
            <w:r w:rsidRPr="00F71EEC">
              <w:rPr>
                <w:rStyle w:val="Bodytext75pt"/>
                <w:rFonts w:eastAsiaTheme="minorHAnsi"/>
              </w:rPr>
              <w:t>процентов</w:t>
            </w:r>
          </w:p>
        </w:tc>
        <w:tc>
          <w:tcPr>
            <w:tcW w:w="908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Pr="00014ED3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014ED3" w:rsidRDefault="00EF7BF4" w:rsidP="00EF7BF4">
            <w:pPr>
              <w:tabs>
                <w:tab w:val="left" w:pos="820"/>
              </w:tabs>
              <w:spacing w:line="150" w:lineRule="exact"/>
              <w:jc w:val="center"/>
              <w:rPr>
                <w:sz w:val="15"/>
                <w:szCs w:val="15"/>
              </w:rPr>
            </w:pPr>
            <w:r w:rsidRPr="00014ED3">
              <w:rPr>
                <w:sz w:val="15"/>
                <w:szCs w:val="15"/>
              </w:rPr>
              <w:t>1365,5</w:t>
            </w:r>
          </w:p>
        </w:tc>
        <w:tc>
          <w:tcPr>
            <w:tcW w:w="851" w:type="dxa"/>
          </w:tcPr>
          <w:p w:rsidR="00EF7BF4" w:rsidRPr="00014ED3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014ED3" w:rsidRDefault="00EF7BF4" w:rsidP="00EF7BF4">
            <w:pPr>
              <w:tabs>
                <w:tab w:val="left" w:pos="820"/>
              </w:tabs>
              <w:spacing w:line="150" w:lineRule="exact"/>
              <w:jc w:val="center"/>
              <w:rPr>
                <w:sz w:val="15"/>
                <w:szCs w:val="15"/>
              </w:rPr>
            </w:pPr>
            <w:r w:rsidRPr="00014ED3">
              <w:rPr>
                <w:sz w:val="15"/>
                <w:szCs w:val="15"/>
              </w:rPr>
              <w:t>1415,5</w:t>
            </w:r>
          </w:p>
        </w:tc>
        <w:tc>
          <w:tcPr>
            <w:tcW w:w="850" w:type="dxa"/>
          </w:tcPr>
          <w:p w:rsidR="00EF7BF4" w:rsidRPr="00014ED3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014ED3" w:rsidRDefault="00EF7BF4" w:rsidP="00EF7BF4">
            <w:pPr>
              <w:tabs>
                <w:tab w:val="left" w:pos="820"/>
              </w:tabs>
              <w:spacing w:line="150" w:lineRule="exact"/>
              <w:jc w:val="center"/>
              <w:rPr>
                <w:sz w:val="15"/>
                <w:szCs w:val="15"/>
              </w:rPr>
            </w:pPr>
            <w:r w:rsidRPr="00014ED3">
              <w:rPr>
                <w:sz w:val="15"/>
                <w:szCs w:val="15"/>
              </w:rPr>
              <w:t>1465,5</w:t>
            </w:r>
          </w:p>
        </w:tc>
        <w:tc>
          <w:tcPr>
            <w:tcW w:w="851" w:type="dxa"/>
          </w:tcPr>
          <w:p w:rsidR="00EF7BF4" w:rsidRPr="00014ED3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014ED3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014ED3">
              <w:rPr>
                <w:sz w:val="15"/>
                <w:szCs w:val="15"/>
              </w:rPr>
              <w:t>1515,0</w:t>
            </w:r>
          </w:p>
        </w:tc>
        <w:tc>
          <w:tcPr>
            <w:tcW w:w="850" w:type="dxa"/>
          </w:tcPr>
          <w:p w:rsidR="00EF7BF4" w:rsidRPr="00014ED3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014ED3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014ED3">
              <w:rPr>
                <w:sz w:val="15"/>
                <w:szCs w:val="15"/>
              </w:rPr>
              <w:t>1565,5</w:t>
            </w:r>
          </w:p>
        </w:tc>
      </w:tr>
      <w:tr w:rsidR="00EF7BF4" w:rsidTr="00EF7BF4">
        <w:tc>
          <w:tcPr>
            <w:tcW w:w="681" w:type="dxa"/>
            <w:gridSpan w:val="2"/>
          </w:tcPr>
          <w:p w:rsidR="00EF7BF4" w:rsidRPr="00F71EEC" w:rsidRDefault="00EF7BF4" w:rsidP="00EF7BF4">
            <w:pPr>
              <w:spacing w:line="150" w:lineRule="exact"/>
              <w:ind w:left="2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4.2.</w:t>
            </w:r>
          </w:p>
        </w:tc>
        <w:tc>
          <w:tcPr>
            <w:tcW w:w="1611" w:type="dxa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Изготовление и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распространение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листовок,</w:t>
            </w:r>
            <w:r>
              <w:rPr>
                <w:rStyle w:val="Bodytext75pt"/>
                <w:rFonts w:eastAsiaTheme="minorHAnsi"/>
              </w:rPr>
              <w:t xml:space="preserve"> </w:t>
            </w:r>
            <w:r w:rsidRPr="00F71EEC">
              <w:rPr>
                <w:rStyle w:val="Bodytext75pt"/>
                <w:rFonts w:eastAsiaTheme="minorHAnsi"/>
              </w:rPr>
              <w:t>памяток,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плакатов,</w:t>
            </w:r>
            <w:r>
              <w:rPr>
                <w:rStyle w:val="Bodytext75pt"/>
                <w:rFonts w:eastAsiaTheme="minorHAnsi"/>
              </w:rPr>
              <w:t xml:space="preserve"> </w:t>
            </w:r>
            <w:r w:rsidRPr="00F71EEC">
              <w:rPr>
                <w:rStyle w:val="Bodytext75pt"/>
                <w:rFonts w:eastAsiaTheme="minorHAnsi"/>
              </w:rPr>
              <w:t>содержащих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правила</w:t>
            </w:r>
            <w:r>
              <w:rPr>
                <w:rStyle w:val="Bodytext75pt"/>
                <w:rFonts w:eastAsiaTheme="minorHAnsi"/>
              </w:rPr>
              <w:t xml:space="preserve"> </w:t>
            </w:r>
            <w:r w:rsidRPr="00F71EEC">
              <w:rPr>
                <w:rStyle w:val="Bodytext75pt"/>
                <w:rFonts w:eastAsiaTheme="minorHAnsi"/>
              </w:rPr>
              <w:t>поведения</w:t>
            </w:r>
          </w:p>
          <w:p w:rsidR="00EF7BF4" w:rsidRPr="00F71EEC" w:rsidRDefault="00EF7BF4" w:rsidP="00EF7BF4">
            <w:pPr>
              <w:spacing w:line="197" w:lineRule="exact"/>
              <w:jc w:val="both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людей на</w:t>
            </w:r>
            <w:r>
              <w:rPr>
                <w:rStyle w:val="Bodytext75pt"/>
                <w:rFonts w:eastAsiaTheme="minorHAnsi"/>
              </w:rPr>
              <w:t xml:space="preserve"> </w:t>
            </w:r>
            <w:r w:rsidRPr="00F71EEC">
              <w:rPr>
                <w:rStyle w:val="Bodytext75pt"/>
                <w:rFonts w:eastAsiaTheme="minorHAnsi"/>
              </w:rPr>
              <w:t>водных объектах</w:t>
            </w:r>
          </w:p>
        </w:tc>
        <w:tc>
          <w:tcPr>
            <w:tcW w:w="1450" w:type="dxa"/>
            <w:gridSpan w:val="2"/>
          </w:tcPr>
          <w:p w:rsidR="00EF7BF4" w:rsidRPr="00F71EEC" w:rsidRDefault="00EF7BF4" w:rsidP="00EF7BF4">
            <w:pPr>
              <w:spacing w:line="197" w:lineRule="exact"/>
              <w:ind w:left="-6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t>И</w:t>
            </w:r>
            <w:r w:rsidRPr="00F71EEC">
              <w:rPr>
                <w:rStyle w:val="Bodytext75pt"/>
                <w:rFonts w:eastAsiaTheme="minorHAnsi"/>
              </w:rPr>
              <w:t>сполнительный</w:t>
            </w:r>
          </w:p>
          <w:p w:rsidR="00EF7BF4" w:rsidRPr="00F71EEC" w:rsidRDefault="00EF7BF4" w:rsidP="00EF7BF4">
            <w:pPr>
              <w:spacing w:line="197" w:lineRule="exact"/>
              <w:ind w:left="-6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комитет</w:t>
            </w:r>
          </w:p>
          <w:p w:rsidR="00EF7BF4" w:rsidRPr="00F71EEC" w:rsidRDefault="00EF7BF4" w:rsidP="00EF7BF4">
            <w:pPr>
              <w:spacing w:line="197" w:lineRule="exact"/>
              <w:ind w:left="-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Новошешминского</w:t>
            </w:r>
          </w:p>
          <w:p w:rsidR="00EF7BF4" w:rsidRPr="00F71EEC" w:rsidRDefault="00EF7BF4" w:rsidP="00EF7BF4">
            <w:pPr>
              <w:spacing w:line="197" w:lineRule="exact"/>
              <w:ind w:left="-6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муниципального</w:t>
            </w:r>
          </w:p>
          <w:p w:rsidR="00EF7BF4" w:rsidRPr="00F71EEC" w:rsidRDefault="00EF7BF4" w:rsidP="00EF7BF4">
            <w:pPr>
              <w:spacing w:line="197" w:lineRule="exact"/>
              <w:ind w:left="-6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района</w:t>
            </w:r>
          </w:p>
        </w:tc>
        <w:tc>
          <w:tcPr>
            <w:tcW w:w="1059" w:type="dxa"/>
          </w:tcPr>
          <w:p w:rsidR="00EF7BF4" w:rsidRDefault="00EF7BF4" w:rsidP="00EF7BF4">
            <w:pPr>
              <w:spacing w:after="60" w:line="150" w:lineRule="exact"/>
              <w:ind w:left="120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after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20</w:t>
            </w:r>
            <w:r>
              <w:rPr>
                <w:rStyle w:val="Bodytext75pt"/>
                <w:rFonts w:eastAsiaTheme="minorHAnsi"/>
              </w:rPr>
              <w:t>22</w:t>
            </w:r>
            <w:r w:rsidRPr="00F71EEC">
              <w:rPr>
                <w:rStyle w:val="Bodytext75pt"/>
                <w:rFonts w:eastAsiaTheme="minorHAnsi"/>
              </w:rPr>
              <w:t>-202</w:t>
            </w:r>
            <w:r>
              <w:rPr>
                <w:rStyle w:val="Bodytext75pt"/>
                <w:rFonts w:eastAsiaTheme="minorHAnsi"/>
              </w:rPr>
              <w:t>6</w:t>
            </w:r>
          </w:p>
          <w:p w:rsidR="00EF7BF4" w:rsidRPr="00F71EEC" w:rsidRDefault="00EF7BF4" w:rsidP="00EF7BF4">
            <w:pPr>
              <w:spacing w:before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годы</w:t>
            </w:r>
          </w:p>
        </w:tc>
        <w:tc>
          <w:tcPr>
            <w:tcW w:w="1487" w:type="dxa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объем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выполненных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работ,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процентов</w:t>
            </w:r>
          </w:p>
        </w:tc>
        <w:tc>
          <w:tcPr>
            <w:tcW w:w="908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Pr="00803449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803449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803449">
              <w:rPr>
                <w:sz w:val="15"/>
                <w:szCs w:val="15"/>
              </w:rPr>
              <w:t>2,0</w:t>
            </w:r>
          </w:p>
        </w:tc>
        <w:tc>
          <w:tcPr>
            <w:tcW w:w="851" w:type="dxa"/>
          </w:tcPr>
          <w:p w:rsidR="00EF7BF4" w:rsidRPr="00803449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803449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803449">
              <w:rPr>
                <w:sz w:val="15"/>
                <w:szCs w:val="15"/>
              </w:rPr>
              <w:t>2,0</w:t>
            </w:r>
          </w:p>
        </w:tc>
        <w:tc>
          <w:tcPr>
            <w:tcW w:w="850" w:type="dxa"/>
          </w:tcPr>
          <w:p w:rsidR="00EF7BF4" w:rsidRPr="00803449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803449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803449">
              <w:rPr>
                <w:sz w:val="15"/>
                <w:szCs w:val="15"/>
              </w:rPr>
              <w:t>2,0</w:t>
            </w:r>
          </w:p>
        </w:tc>
        <w:tc>
          <w:tcPr>
            <w:tcW w:w="851" w:type="dxa"/>
          </w:tcPr>
          <w:p w:rsidR="00EF7BF4" w:rsidRPr="00803449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803449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803449">
              <w:rPr>
                <w:sz w:val="15"/>
                <w:szCs w:val="15"/>
              </w:rPr>
              <w:t>2,2</w:t>
            </w:r>
          </w:p>
        </w:tc>
        <w:tc>
          <w:tcPr>
            <w:tcW w:w="850" w:type="dxa"/>
          </w:tcPr>
          <w:p w:rsidR="00EF7BF4" w:rsidRPr="00803449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803449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803449">
              <w:rPr>
                <w:sz w:val="15"/>
                <w:szCs w:val="15"/>
              </w:rPr>
              <w:t>2,5</w:t>
            </w:r>
          </w:p>
        </w:tc>
      </w:tr>
      <w:tr w:rsidR="00EF7BF4" w:rsidTr="00EF7BF4">
        <w:tc>
          <w:tcPr>
            <w:tcW w:w="681" w:type="dxa"/>
            <w:gridSpan w:val="2"/>
          </w:tcPr>
          <w:p w:rsidR="00EF7BF4" w:rsidRPr="00F71EEC" w:rsidRDefault="00EF7BF4" w:rsidP="00EF7BF4">
            <w:pPr>
              <w:spacing w:line="150" w:lineRule="exact"/>
              <w:ind w:left="220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4.3.</w:t>
            </w:r>
          </w:p>
        </w:tc>
        <w:tc>
          <w:tcPr>
            <w:tcW w:w="1611" w:type="dxa"/>
          </w:tcPr>
          <w:p w:rsidR="00EF7BF4" w:rsidRPr="00F71EEC" w:rsidRDefault="00EF7BF4" w:rsidP="00EF7BF4">
            <w:pPr>
              <w:spacing w:line="197" w:lineRule="exact"/>
              <w:jc w:val="both"/>
              <w:rPr>
                <w:rStyle w:val="Bodytext75pt"/>
                <w:rFonts w:eastAsiaTheme="minorHAnsi"/>
              </w:rPr>
            </w:pPr>
            <w:r>
              <w:rPr>
                <w:rStyle w:val="Bodytext75pt"/>
                <w:rFonts w:eastAsiaTheme="minorHAnsi"/>
              </w:rPr>
              <w:t>Содержание спасательного поста, водолазное обследование дна</w:t>
            </w:r>
          </w:p>
        </w:tc>
        <w:tc>
          <w:tcPr>
            <w:tcW w:w="1450" w:type="dxa"/>
            <w:gridSpan w:val="2"/>
          </w:tcPr>
          <w:p w:rsidR="00EF7BF4" w:rsidRPr="00F71EEC" w:rsidRDefault="00EF7BF4" w:rsidP="00EF7BF4">
            <w:pPr>
              <w:spacing w:line="197" w:lineRule="exact"/>
              <w:ind w:left="-6"/>
              <w:rPr>
                <w:sz w:val="15"/>
                <w:szCs w:val="15"/>
              </w:rPr>
            </w:pPr>
            <w:r>
              <w:rPr>
                <w:rStyle w:val="Bodytext75pt"/>
                <w:rFonts w:eastAsiaTheme="minorHAnsi"/>
              </w:rPr>
              <w:t>И</w:t>
            </w:r>
            <w:r w:rsidRPr="00F71EEC">
              <w:rPr>
                <w:rStyle w:val="Bodytext75pt"/>
                <w:rFonts w:eastAsiaTheme="minorHAnsi"/>
              </w:rPr>
              <w:t>сполнительный</w:t>
            </w:r>
          </w:p>
          <w:p w:rsidR="00EF7BF4" w:rsidRPr="00F71EEC" w:rsidRDefault="00EF7BF4" w:rsidP="00EF7BF4">
            <w:pPr>
              <w:spacing w:line="197" w:lineRule="exact"/>
              <w:ind w:left="-6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комитет</w:t>
            </w:r>
          </w:p>
          <w:p w:rsidR="00EF7BF4" w:rsidRPr="00F71EEC" w:rsidRDefault="00EF7BF4" w:rsidP="00EF7BF4">
            <w:pPr>
              <w:spacing w:line="197" w:lineRule="exact"/>
              <w:ind w:left="-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Новошешминского</w:t>
            </w:r>
          </w:p>
          <w:p w:rsidR="00EF7BF4" w:rsidRPr="00F71EEC" w:rsidRDefault="00EF7BF4" w:rsidP="00EF7BF4">
            <w:pPr>
              <w:spacing w:line="197" w:lineRule="exact"/>
              <w:ind w:left="-6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муниципального</w:t>
            </w:r>
          </w:p>
          <w:p w:rsidR="00EF7BF4" w:rsidRPr="00F71EEC" w:rsidRDefault="00EF7BF4" w:rsidP="00EF7BF4">
            <w:pPr>
              <w:spacing w:line="197" w:lineRule="exact"/>
              <w:ind w:left="-6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района</w:t>
            </w:r>
          </w:p>
        </w:tc>
        <w:tc>
          <w:tcPr>
            <w:tcW w:w="1059" w:type="dxa"/>
          </w:tcPr>
          <w:p w:rsidR="00EF7BF4" w:rsidRDefault="00EF7BF4" w:rsidP="00EF7BF4">
            <w:pPr>
              <w:spacing w:after="60" w:line="150" w:lineRule="exact"/>
              <w:ind w:left="120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after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20</w:t>
            </w:r>
            <w:r>
              <w:rPr>
                <w:rStyle w:val="Bodytext75pt"/>
                <w:rFonts w:eastAsiaTheme="minorHAnsi"/>
              </w:rPr>
              <w:t>22</w:t>
            </w:r>
            <w:r w:rsidRPr="00F71EEC">
              <w:rPr>
                <w:rStyle w:val="Bodytext75pt"/>
                <w:rFonts w:eastAsiaTheme="minorHAnsi"/>
              </w:rPr>
              <w:t>-202</w:t>
            </w:r>
            <w:r>
              <w:rPr>
                <w:rStyle w:val="Bodytext75pt"/>
                <w:rFonts w:eastAsiaTheme="minorHAnsi"/>
              </w:rPr>
              <w:t>6</w:t>
            </w:r>
          </w:p>
          <w:p w:rsidR="00EF7BF4" w:rsidRPr="00F71EEC" w:rsidRDefault="00EF7BF4" w:rsidP="00EF7BF4">
            <w:pPr>
              <w:spacing w:before="60" w:line="150" w:lineRule="exact"/>
              <w:ind w:left="120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годы</w:t>
            </w:r>
          </w:p>
        </w:tc>
        <w:tc>
          <w:tcPr>
            <w:tcW w:w="1487" w:type="dxa"/>
          </w:tcPr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объем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выполненных</w:t>
            </w:r>
          </w:p>
          <w:p w:rsidR="00EF7BF4" w:rsidRPr="00F71EEC" w:rsidRDefault="00EF7BF4" w:rsidP="00EF7BF4">
            <w:pPr>
              <w:spacing w:line="197" w:lineRule="exact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работ,</w:t>
            </w:r>
            <w:r>
              <w:rPr>
                <w:rStyle w:val="Bodytext75pt"/>
                <w:rFonts w:eastAsiaTheme="minorHAnsi"/>
              </w:rPr>
              <w:t xml:space="preserve"> </w:t>
            </w:r>
            <w:r w:rsidRPr="00F71EEC">
              <w:rPr>
                <w:rStyle w:val="Bodytext75pt"/>
                <w:rFonts w:eastAsiaTheme="minorHAnsi"/>
              </w:rPr>
              <w:t>процентов</w:t>
            </w:r>
          </w:p>
        </w:tc>
        <w:tc>
          <w:tcPr>
            <w:tcW w:w="908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rStyle w:val="Bodytext75pt"/>
                <w:rFonts w:eastAsiaTheme="minorHAnsi"/>
              </w:rPr>
            </w:pPr>
          </w:p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100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</w:p>
          <w:p w:rsidR="00EF7BF4" w:rsidRPr="00803449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523,6</w:t>
            </w:r>
          </w:p>
        </w:tc>
        <w:tc>
          <w:tcPr>
            <w:tcW w:w="851" w:type="dxa"/>
          </w:tcPr>
          <w:p w:rsidR="00EF7BF4" w:rsidRDefault="00EF7BF4" w:rsidP="00EF7BF4">
            <w:pPr>
              <w:rPr>
                <w:sz w:val="15"/>
                <w:szCs w:val="15"/>
              </w:rPr>
            </w:pPr>
          </w:p>
          <w:p w:rsidR="00EF7BF4" w:rsidRDefault="00EF7BF4" w:rsidP="00EF7BF4">
            <w:r w:rsidRPr="000F2CA3">
              <w:rPr>
                <w:sz w:val="15"/>
                <w:szCs w:val="15"/>
              </w:rPr>
              <w:t>523,6</w:t>
            </w:r>
          </w:p>
        </w:tc>
        <w:tc>
          <w:tcPr>
            <w:tcW w:w="850" w:type="dxa"/>
          </w:tcPr>
          <w:p w:rsidR="00EF7BF4" w:rsidRDefault="00EF7BF4" w:rsidP="00EF7BF4">
            <w:pPr>
              <w:rPr>
                <w:sz w:val="15"/>
                <w:szCs w:val="15"/>
              </w:rPr>
            </w:pPr>
          </w:p>
          <w:p w:rsidR="00EF7BF4" w:rsidRDefault="00EF7BF4" w:rsidP="00EF7BF4">
            <w:r w:rsidRPr="000F2CA3">
              <w:rPr>
                <w:sz w:val="15"/>
                <w:szCs w:val="15"/>
              </w:rPr>
              <w:t>523,6</w:t>
            </w:r>
          </w:p>
        </w:tc>
        <w:tc>
          <w:tcPr>
            <w:tcW w:w="851" w:type="dxa"/>
          </w:tcPr>
          <w:p w:rsidR="00EF7BF4" w:rsidRDefault="00EF7BF4" w:rsidP="00EF7BF4">
            <w:pPr>
              <w:rPr>
                <w:sz w:val="15"/>
                <w:szCs w:val="15"/>
              </w:rPr>
            </w:pPr>
          </w:p>
          <w:p w:rsidR="00EF7BF4" w:rsidRDefault="00EF7BF4" w:rsidP="00EF7BF4">
            <w:r w:rsidRPr="000F2CA3">
              <w:rPr>
                <w:sz w:val="15"/>
                <w:szCs w:val="15"/>
              </w:rPr>
              <w:t>523,6</w:t>
            </w:r>
          </w:p>
        </w:tc>
        <w:tc>
          <w:tcPr>
            <w:tcW w:w="850" w:type="dxa"/>
          </w:tcPr>
          <w:p w:rsidR="00EF7BF4" w:rsidRDefault="00EF7BF4" w:rsidP="00EF7BF4">
            <w:pPr>
              <w:rPr>
                <w:sz w:val="15"/>
                <w:szCs w:val="15"/>
              </w:rPr>
            </w:pPr>
          </w:p>
          <w:p w:rsidR="00EF7BF4" w:rsidRDefault="00EF7BF4" w:rsidP="00EF7BF4">
            <w:r w:rsidRPr="000F2CA3">
              <w:rPr>
                <w:sz w:val="15"/>
                <w:szCs w:val="15"/>
              </w:rPr>
              <w:t>523,6</w:t>
            </w:r>
          </w:p>
        </w:tc>
      </w:tr>
      <w:tr w:rsidR="00EF7BF4" w:rsidTr="00EF7BF4">
        <w:tc>
          <w:tcPr>
            <w:tcW w:w="675" w:type="dxa"/>
          </w:tcPr>
          <w:p w:rsidR="00EF7BF4" w:rsidRPr="00F71EEC" w:rsidRDefault="00EF7BF4" w:rsidP="00EF7BF4">
            <w:pPr>
              <w:spacing w:line="150" w:lineRule="exact"/>
              <w:ind w:left="120"/>
              <w:rPr>
                <w:rStyle w:val="Bodytext75pt"/>
                <w:rFonts w:eastAsiaTheme="minorHAnsi"/>
              </w:rPr>
            </w:pPr>
          </w:p>
        </w:tc>
        <w:tc>
          <w:tcPr>
            <w:tcW w:w="1701" w:type="dxa"/>
            <w:gridSpan w:val="3"/>
          </w:tcPr>
          <w:p w:rsidR="00EF7BF4" w:rsidRPr="00F71EEC" w:rsidRDefault="00EF7BF4" w:rsidP="00EF7BF4">
            <w:pPr>
              <w:spacing w:line="150" w:lineRule="exact"/>
              <w:ind w:left="120"/>
              <w:rPr>
                <w:rStyle w:val="Bodytext75pt"/>
                <w:rFonts w:eastAsiaTheme="minorHAnsi"/>
              </w:rPr>
            </w:pPr>
          </w:p>
        </w:tc>
        <w:tc>
          <w:tcPr>
            <w:tcW w:w="8222" w:type="dxa"/>
            <w:gridSpan w:val="8"/>
          </w:tcPr>
          <w:p w:rsidR="00EF7BF4" w:rsidRPr="00F71EEC" w:rsidRDefault="00EF7BF4" w:rsidP="00EF7BF4">
            <w:pPr>
              <w:spacing w:line="150" w:lineRule="exact"/>
              <w:ind w:left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Всего по программе, в том числе средства:</w:t>
            </w:r>
          </w:p>
        </w:tc>
        <w:tc>
          <w:tcPr>
            <w:tcW w:w="850" w:type="dxa"/>
          </w:tcPr>
          <w:p w:rsidR="00EF7BF4" w:rsidRPr="00C91EFA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C91EFA">
              <w:rPr>
                <w:sz w:val="15"/>
                <w:szCs w:val="15"/>
              </w:rPr>
              <w:t>4354,2</w:t>
            </w:r>
          </w:p>
        </w:tc>
        <w:tc>
          <w:tcPr>
            <w:tcW w:w="851" w:type="dxa"/>
          </w:tcPr>
          <w:p w:rsidR="00EF7BF4" w:rsidRPr="00C91EFA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C91EFA">
              <w:rPr>
                <w:sz w:val="15"/>
                <w:szCs w:val="15"/>
              </w:rPr>
              <w:t>4176,2</w:t>
            </w:r>
          </w:p>
        </w:tc>
        <w:tc>
          <w:tcPr>
            <w:tcW w:w="850" w:type="dxa"/>
          </w:tcPr>
          <w:p w:rsidR="00EF7BF4" w:rsidRPr="00C76701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C76701">
              <w:rPr>
                <w:sz w:val="15"/>
                <w:szCs w:val="15"/>
              </w:rPr>
              <w:t>4270,7</w:t>
            </w:r>
          </w:p>
        </w:tc>
        <w:tc>
          <w:tcPr>
            <w:tcW w:w="851" w:type="dxa"/>
          </w:tcPr>
          <w:p w:rsidR="00EF7BF4" w:rsidRPr="00C76701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C76701">
              <w:rPr>
                <w:sz w:val="15"/>
                <w:szCs w:val="15"/>
              </w:rPr>
              <w:t>4400,0</w:t>
            </w:r>
          </w:p>
        </w:tc>
        <w:tc>
          <w:tcPr>
            <w:tcW w:w="850" w:type="dxa"/>
          </w:tcPr>
          <w:p w:rsidR="00EF7BF4" w:rsidRPr="00C76701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C76701">
              <w:rPr>
                <w:sz w:val="15"/>
                <w:szCs w:val="15"/>
              </w:rPr>
              <w:t>4511,2</w:t>
            </w:r>
          </w:p>
        </w:tc>
      </w:tr>
      <w:tr w:rsidR="00EF7BF4" w:rsidTr="00EF7BF4">
        <w:tc>
          <w:tcPr>
            <w:tcW w:w="675" w:type="dxa"/>
          </w:tcPr>
          <w:p w:rsidR="00EF7BF4" w:rsidRPr="00F71EEC" w:rsidRDefault="00EF7BF4" w:rsidP="00EF7BF4">
            <w:pPr>
              <w:spacing w:line="150" w:lineRule="exact"/>
              <w:ind w:left="120"/>
              <w:rPr>
                <w:rStyle w:val="Bodytext75pt"/>
                <w:rFonts w:eastAsiaTheme="minorHAnsi"/>
              </w:rPr>
            </w:pPr>
          </w:p>
        </w:tc>
        <w:tc>
          <w:tcPr>
            <w:tcW w:w="1701" w:type="dxa"/>
            <w:gridSpan w:val="3"/>
          </w:tcPr>
          <w:p w:rsidR="00EF7BF4" w:rsidRPr="00F71EEC" w:rsidRDefault="00EF7BF4" w:rsidP="00EF7BF4">
            <w:pPr>
              <w:spacing w:line="150" w:lineRule="exact"/>
              <w:ind w:left="120"/>
              <w:rPr>
                <w:rStyle w:val="Bodytext75pt"/>
                <w:rFonts w:eastAsiaTheme="minorHAnsi"/>
              </w:rPr>
            </w:pPr>
          </w:p>
        </w:tc>
        <w:tc>
          <w:tcPr>
            <w:tcW w:w="8222" w:type="dxa"/>
            <w:gridSpan w:val="8"/>
          </w:tcPr>
          <w:p w:rsidR="00EF7BF4" w:rsidRPr="00F71EEC" w:rsidRDefault="00EF7BF4" w:rsidP="00EF7BF4">
            <w:pPr>
              <w:spacing w:line="150" w:lineRule="exact"/>
              <w:ind w:left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бюджета муниципального образования</w:t>
            </w:r>
          </w:p>
        </w:tc>
        <w:tc>
          <w:tcPr>
            <w:tcW w:w="850" w:type="dxa"/>
          </w:tcPr>
          <w:p w:rsidR="00EF7BF4" w:rsidRPr="007B190B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7B190B">
              <w:rPr>
                <w:sz w:val="15"/>
                <w:szCs w:val="15"/>
              </w:rPr>
              <w:t>4254,2</w:t>
            </w:r>
          </w:p>
        </w:tc>
        <w:tc>
          <w:tcPr>
            <w:tcW w:w="851" w:type="dxa"/>
          </w:tcPr>
          <w:p w:rsidR="00EF7BF4" w:rsidRPr="007B190B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7B190B">
              <w:rPr>
                <w:sz w:val="15"/>
                <w:szCs w:val="15"/>
              </w:rPr>
              <w:t>4066,2</w:t>
            </w:r>
          </w:p>
        </w:tc>
        <w:tc>
          <w:tcPr>
            <w:tcW w:w="850" w:type="dxa"/>
          </w:tcPr>
          <w:p w:rsidR="00EF7BF4" w:rsidRPr="007B190B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7B190B">
              <w:rPr>
                <w:sz w:val="15"/>
                <w:szCs w:val="15"/>
              </w:rPr>
              <w:t>4150,7</w:t>
            </w:r>
          </w:p>
        </w:tc>
        <w:tc>
          <w:tcPr>
            <w:tcW w:w="851" w:type="dxa"/>
          </w:tcPr>
          <w:p w:rsidR="00EF7BF4" w:rsidRPr="007B190B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7B190B">
              <w:rPr>
                <w:sz w:val="15"/>
                <w:szCs w:val="15"/>
              </w:rPr>
              <w:t>4260,4</w:t>
            </w:r>
          </w:p>
        </w:tc>
        <w:tc>
          <w:tcPr>
            <w:tcW w:w="850" w:type="dxa"/>
          </w:tcPr>
          <w:p w:rsidR="00EF7BF4" w:rsidRPr="007B190B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 w:rsidRPr="007B190B">
              <w:rPr>
                <w:sz w:val="15"/>
                <w:szCs w:val="15"/>
              </w:rPr>
              <w:t>4371,2</w:t>
            </w:r>
          </w:p>
        </w:tc>
      </w:tr>
      <w:tr w:rsidR="00EF7BF4" w:rsidTr="00EF7BF4">
        <w:tc>
          <w:tcPr>
            <w:tcW w:w="675" w:type="dxa"/>
          </w:tcPr>
          <w:p w:rsidR="00EF7BF4" w:rsidRPr="00F71EEC" w:rsidRDefault="00EF7BF4" w:rsidP="00EF7BF4">
            <w:pPr>
              <w:spacing w:line="150" w:lineRule="exact"/>
              <w:ind w:left="120"/>
              <w:rPr>
                <w:rStyle w:val="Bodytext75pt"/>
                <w:rFonts w:eastAsiaTheme="minorHAnsi"/>
              </w:rPr>
            </w:pPr>
          </w:p>
        </w:tc>
        <w:tc>
          <w:tcPr>
            <w:tcW w:w="1701" w:type="dxa"/>
            <w:gridSpan w:val="3"/>
          </w:tcPr>
          <w:p w:rsidR="00EF7BF4" w:rsidRPr="00F71EEC" w:rsidRDefault="00EF7BF4" w:rsidP="00EF7BF4">
            <w:pPr>
              <w:spacing w:line="150" w:lineRule="exact"/>
              <w:ind w:left="120"/>
              <w:rPr>
                <w:rStyle w:val="Bodytext75pt"/>
                <w:rFonts w:eastAsiaTheme="minorHAnsi"/>
              </w:rPr>
            </w:pPr>
          </w:p>
        </w:tc>
        <w:tc>
          <w:tcPr>
            <w:tcW w:w="8222" w:type="dxa"/>
            <w:gridSpan w:val="8"/>
          </w:tcPr>
          <w:p w:rsidR="00EF7BF4" w:rsidRPr="00F71EEC" w:rsidRDefault="00EF7BF4" w:rsidP="00EF7BF4">
            <w:pPr>
              <w:spacing w:line="150" w:lineRule="exact"/>
              <w:ind w:left="120"/>
              <w:rPr>
                <w:sz w:val="15"/>
                <w:szCs w:val="15"/>
              </w:rPr>
            </w:pPr>
            <w:r w:rsidRPr="00F71EEC">
              <w:rPr>
                <w:rStyle w:val="Bodytext75pt"/>
                <w:rFonts w:eastAsiaTheme="minorHAnsi"/>
              </w:rPr>
              <w:t>из внебюджетных источников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</w:t>
            </w:r>
          </w:p>
        </w:tc>
        <w:tc>
          <w:tcPr>
            <w:tcW w:w="851" w:type="dxa"/>
          </w:tcPr>
          <w:p w:rsidR="00EF7BF4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110,0</w:t>
            </w:r>
          </w:p>
        </w:tc>
        <w:tc>
          <w:tcPr>
            <w:tcW w:w="850" w:type="dxa"/>
          </w:tcPr>
          <w:p w:rsidR="00EF7BF4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120,0</w:t>
            </w:r>
          </w:p>
        </w:tc>
        <w:tc>
          <w:tcPr>
            <w:tcW w:w="851" w:type="dxa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140,0</w:t>
            </w:r>
          </w:p>
        </w:tc>
        <w:tc>
          <w:tcPr>
            <w:tcW w:w="850" w:type="dxa"/>
          </w:tcPr>
          <w:p w:rsidR="00EF7BF4" w:rsidRPr="00F71EEC" w:rsidRDefault="00EF7BF4" w:rsidP="00EF7BF4">
            <w:pPr>
              <w:spacing w:line="15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140,0</w:t>
            </w:r>
          </w:p>
        </w:tc>
      </w:tr>
    </w:tbl>
    <w:p w:rsidR="00EF7BF4" w:rsidRPr="00922717" w:rsidRDefault="00EF7BF4" w:rsidP="00EF7BF4">
      <w:pPr>
        <w:ind w:firstLine="708"/>
        <w:rPr>
          <w:sz w:val="26"/>
          <w:szCs w:val="26"/>
        </w:rPr>
      </w:pPr>
    </w:p>
    <w:p w:rsidR="00F9666A" w:rsidRPr="004C0321" w:rsidRDefault="00F9666A" w:rsidP="00EF7BF4">
      <w:pPr>
        <w:pStyle w:val="Style2"/>
        <w:widowControl/>
        <w:spacing w:line="240" w:lineRule="auto"/>
        <w:rPr>
          <w:sz w:val="16"/>
          <w:szCs w:val="16"/>
        </w:rPr>
      </w:pPr>
    </w:p>
    <w:sectPr w:rsidR="00F9666A" w:rsidRPr="004C0321" w:rsidSect="00EF7BF4">
      <w:headerReference w:type="default" r:id="rId7"/>
      <w:pgSz w:w="16838" w:h="11909" w:orient="landscape"/>
      <w:pgMar w:top="141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80F" w:rsidRDefault="0091780F">
      <w:pPr>
        <w:spacing w:after="0" w:line="240" w:lineRule="auto"/>
      </w:pPr>
      <w:r>
        <w:separator/>
      </w:r>
    </w:p>
  </w:endnote>
  <w:endnote w:type="continuationSeparator" w:id="0">
    <w:p w:rsidR="0091780F" w:rsidRDefault="0091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80F" w:rsidRDefault="0091780F">
      <w:pPr>
        <w:spacing w:after="0" w:line="240" w:lineRule="auto"/>
      </w:pPr>
      <w:r>
        <w:separator/>
      </w:r>
    </w:p>
  </w:footnote>
  <w:footnote w:type="continuationSeparator" w:id="0">
    <w:p w:rsidR="0091780F" w:rsidRDefault="0091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BF4" w:rsidRPr="00EB6712" w:rsidRDefault="00EF7BF4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044B9"/>
    <w:multiLevelType w:val="multilevel"/>
    <w:tmpl w:val="0220F31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F3F273C"/>
    <w:multiLevelType w:val="multilevel"/>
    <w:tmpl w:val="C57487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A25D67"/>
    <w:multiLevelType w:val="multilevel"/>
    <w:tmpl w:val="FD705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0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5262B"/>
    <w:multiLevelType w:val="multilevel"/>
    <w:tmpl w:val="E8E08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36480"/>
    <w:multiLevelType w:val="multilevel"/>
    <w:tmpl w:val="7E1EB8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5" w15:restartNumberingAfterBreak="0">
    <w:nsid w:val="5F20180F"/>
    <w:multiLevelType w:val="multilevel"/>
    <w:tmpl w:val="500C4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28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5"/>
  </w:num>
  <w:num w:numId="3">
    <w:abstractNumId w:val="30"/>
  </w:num>
  <w:num w:numId="4">
    <w:abstractNumId w:val="28"/>
  </w:num>
  <w:num w:numId="5">
    <w:abstractNumId w:val="9"/>
  </w:num>
  <w:num w:numId="6">
    <w:abstractNumId w:val="10"/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6"/>
  </w:num>
  <w:num w:numId="11">
    <w:abstractNumId w:val="3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</w:num>
  <w:num w:numId="13">
    <w:abstractNumId w:val="32"/>
  </w:num>
  <w:num w:numId="14">
    <w:abstractNumId w:val="12"/>
  </w:num>
  <w:num w:numId="15">
    <w:abstractNumId w:val="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2"/>
  </w:num>
  <w:num w:numId="19">
    <w:abstractNumId w:val="6"/>
  </w:num>
  <w:num w:numId="20">
    <w:abstractNumId w:val="3"/>
  </w:num>
  <w:num w:numId="21">
    <w:abstractNumId w:val="33"/>
  </w:num>
  <w:num w:numId="22">
    <w:abstractNumId w:val="31"/>
  </w:num>
  <w:num w:numId="23">
    <w:abstractNumId w:val="29"/>
  </w:num>
  <w:num w:numId="24">
    <w:abstractNumId w:val="18"/>
  </w:num>
  <w:num w:numId="25">
    <w:abstractNumId w:val="13"/>
  </w:num>
  <w:num w:numId="26">
    <w:abstractNumId w:val="7"/>
  </w:num>
  <w:num w:numId="27">
    <w:abstractNumId w:val="23"/>
  </w:num>
  <w:num w:numId="28">
    <w:abstractNumId w:val="34"/>
  </w:num>
  <w:num w:numId="29">
    <w:abstractNumId w:val="20"/>
  </w:num>
  <w:num w:numId="30">
    <w:abstractNumId w:val="15"/>
  </w:num>
  <w:num w:numId="31">
    <w:abstractNumId w:val="17"/>
  </w:num>
  <w:num w:numId="32">
    <w:abstractNumId w:val="16"/>
  </w:num>
  <w:num w:numId="33">
    <w:abstractNumId w:val="4"/>
  </w:num>
  <w:num w:numId="34">
    <w:abstractNumId w:val="2"/>
  </w:num>
  <w:num w:numId="35">
    <w:abstractNumId w:val="11"/>
  </w:num>
  <w:num w:numId="36">
    <w:abstractNumId w:val="25"/>
  </w:num>
  <w:num w:numId="3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4131"/>
    <w:rsid w:val="00073F74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850FB"/>
    <w:rsid w:val="0029715A"/>
    <w:rsid w:val="002A0B5A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2F441B"/>
    <w:rsid w:val="00311CC8"/>
    <w:rsid w:val="00316821"/>
    <w:rsid w:val="00363DDE"/>
    <w:rsid w:val="00375EAC"/>
    <w:rsid w:val="00377470"/>
    <w:rsid w:val="00392CA8"/>
    <w:rsid w:val="003A2F17"/>
    <w:rsid w:val="003A69B0"/>
    <w:rsid w:val="003B609E"/>
    <w:rsid w:val="003C4108"/>
    <w:rsid w:val="003C6B86"/>
    <w:rsid w:val="003D2C70"/>
    <w:rsid w:val="003D5F0C"/>
    <w:rsid w:val="003E16D4"/>
    <w:rsid w:val="003E5996"/>
    <w:rsid w:val="003F4E4A"/>
    <w:rsid w:val="003F5CE0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203DA"/>
    <w:rsid w:val="005229C8"/>
    <w:rsid w:val="0053081E"/>
    <w:rsid w:val="00543E5C"/>
    <w:rsid w:val="00556BD4"/>
    <w:rsid w:val="005660A8"/>
    <w:rsid w:val="00577EE9"/>
    <w:rsid w:val="005807CA"/>
    <w:rsid w:val="00590563"/>
    <w:rsid w:val="005950CC"/>
    <w:rsid w:val="005A4C26"/>
    <w:rsid w:val="005A7FE4"/>
    <w:rsid w:val="005B3962"/>
    <w:rsid w:val="005B5C76"/>
    <w:rsid w:val="005B63B8"/>
    <w:rsid w:val="005C0168"/>
    <w:rsid w:val="005C3026"/>
    <w:rsid w:val="005C3DFE"/>
    <w:rsid w:val="005C7E5F"/>
    <w:rsid w:val="005D4192"/>
    <w:rsid w:val="005D7E88"/>
    <w:rsid w:val="005E16AD"/>
    <w:rsid w:val="005E4F08"/>
    <w:rsid w:val="005F7DE7"/>
    <w:rsid w:val="006272BF"/>
    <w:rsid w:val="00633F9D"/>
    <w:rsid w:val="00641DD0"/>
    <w:rsid w:val="00644DE1"/>
    <w:rsid w:val="0065351A"/>
    <w:rsid w:val="00653EE2"/>
    <w:rsid w:val="0065748A"/>
    <w:rsid w:val="00667462"/>
    <w:rsid w:val="00673B08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5059"/>
    <w:rsid w:val="00736D3B"/>
    <w:rsid w:val="0074564B"/>
    <w:rsid w:val="00747D66"/>
    <w:rsid w:val="007627EF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F35"/>
    <w:rsid w:val="00834B9E"/>
    <w:rsid w:val="00842313"/>
    <w:rsid w:val="00846570"/>
    <w:rsid w:val="00850F85"/>
    <w:rsid w:val="00851057"/>
    <w:rsid w:val="00865187"/>
    <w:rsid w:val="00870DC0"/>
    <w:rsid w:val="00880660"/>
    <w:rsid w:val="00880842"/>
    <w:rsid w:val="00891896"/>
    <w:rsid w:val="00892C6C"/>
    <w:rsid w:val="00896F94"/>
    <w:rsid w:val="008A4AF9"/>
    <w:rsid w:val="008A6B2C"/>
    <w:rsid w:val="008B1C3C"/>
    <w:rsid w:val="008B2D66"/>
    <w:rsid w:val="008C0CEF"/>
    <w:rsid w:val="008C2272"/>
    <w:rsid w:val="008C2CF2"/>
    <w:rsid w:val="008D16BB"/>
    <w:rsid w:val="008E787A"/>
    <w:rsid w:val="00901208"/>
    <w:rsid w:val="0091780F"/>
    <w:rsid w:val="00930080"/>
    <w:rsid w:val="00941F23"/>
    <w:rsid w:val="009528C5"/>
    <w:rsid w:val="00984962"/>
    <w:rsid w:val="009B5A6A"/>
    <w:rsid w:val="009D1BAE"/>
    <w:rsid w:val="009F062F"/>
    <w:rsid w:val="00A00BBF"/>
    <w:rsid w:val="00A045B7"/>
    <w:rsid w:val="00A169FF"/>
    <w:rsid w:val="00A235F4"/>
    <w:rsid w:val="00A312DA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53B3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23F0"/>
    <w:rsid w:val="00BB295A"/>
    <w:rsid w:val="00BC0CD2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5DEB"/>
    <w:rsid w:val="00C26D00"/>
    <w:rsid w:val="00C312AA"/>
    <w:rsid w:val="00C41A55"/>
    <w:rsid w:val="00C474B0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978C9"/>
    <w:rsid w:val="00DA13B7"/>
    <w:rsid w:val="00DC2689"/>
    <w:rsid w:val="00DC6569"/>
    <w:rsid w:val="00DD2380"/>
    <w:rsid w:val="00DD3302"/>
    <w:rsid w:val="00DD355A"/>
    <w:rsid w:val="00DD4A5B"/>
    <w:rsid w:val="00DD5CFC"/>
    <w:rsid w:val="00DE160D"/>
    <w:rsid w:val="00DE7D65"/>
    <w:rsid w:val="00E07B03"/>
    <w:rsid w:val="00E27F9F"/>
    <w:rsid w:val="00E304E1"/>
    <w:rsid w:val="00E315F8"/>
    <w:rsid w:val="00E53126"/>
    <w:rsid w:val="00E71163"/>
    <w:rsid w:val="00E84C46"/>
    <w:rsid w:val="00E85D47"/>
    <w:rsid w:val="00E86A0F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EF7BF4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165C"/>
    <w:rsid w:val="00F9666A"/>
    <w:rsid w:val="00FA4E04"/>
    <w:rsid w:val="00FB51E1"/>
    <w:rsid w:val="00FB6EF7"/>
    <w:rsid w:val="00FC1AA4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231B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0">
    <w:name w:val="Body text_"/>
    <w:basedOn w:val="a0"/>
    <w:rsid w:val="00736D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basedOn w:val="a0"/>
    <w:link w:val="Heading10"/>
    <w:rsid w:val="00EF7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EF7BF4"/>
    <w:pPr>
      <w:widowControl w:val="0"/>
      <w:shd w:val="clear" w:color="auto" w:fill="FFFFFF"/>
      <w:spacing w:before="9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8">
    <w:name w:val="Body text (8)_"/>
    <w:basedOn w:val="a0"/>
    <w:link w:val="Bodytext80"/>
    <w:rsid w:val="00EF7BF4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Bodytext80">
    <w:name w:val="Body text (8)"/>
    <w:basedOn w:val="a"/>
    <w:link w:val="Bodytext8"/>
    <w:rsid w:val="00EF7BF4"/>
    <w:pPr>
      <w:widowControl w:val="0"/>
      <w:shd w:val="clear" w:color="auto" w:fill="FFFFFF"/>
      <w:spacing w:before="360" w:after="0" w:line="370" w:lineRule="exact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Heading2">
    <w:name w:val="Heading #2_"/>
    <w:basedOn w:val="a0"/>
    <w:link w:val="Heading20"/>
    <w:rsid w:val="00EF7BF4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Heading20">
    <w:name w:val="Heading #2"/>
    <w:basedOn w:val="a"/>
    <w:link w:val="Heading2"/>
    <w:rsid w:val="00EF7BF4"/>
    <w:pPr>
      <w:widowControl w:val="0"/>
      <w:shd w:val="clear" w:color="auto" w:fill="FFFFFF"/>
      <w:spacing w:before="840" w:after="360" w:line="0" w:lineRule="atLeast"/>
      <w:ind w:hanging="700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Bodytext75pt">
    <w:name w:val="Body text + 7;5 pt"/>
    <w:basedOn w:val="Bodytext0"/>
    <w:rsid w:val="00EF7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3059</Words>
  <Characters>17440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2020-12-26T11:49:00Z</cp:lastPrinted>
  <dcterms:created xsi:type="dcterms:W3CDTF">2022-02-09T05:39:00Z</dcterms:created>
  <dcterms:modified xsi:type="dcterms:W3CDTF">2022-02-09T05:39:00Z</dcterms:modified>
</cp:coreProperties>
</file>