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E34A4A" w:rsidP="00E34A4A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</w:t>
      </w:r>
      <w:r w:rsidRPr="00E34A4A">
        <w:rPr>
          <w:rFonts w:ascii="Times New Roman" w:hAnsi="Times New Roman"/>
          <w:sz w:val="28"/>
          <w:lang w:val="ru-RU"/>
        </w:rPr>
        <w:t>ПРОЕКТ</w:t>
      </w:r>
    </w:p>
    <w:p w:rsidR="00E34A4A" w:rsidRDefault="00E34A4A" w:rsidP="00E34A4A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E34A4A" w:rsidRDefault="00E34A4A" w:rsidP="00E34A4A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E34A4A" w:rsidRPr="00E34A4A" w:rsidRDefault="00E34A4A" w:rsidP="00E34A4A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E34A4A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913C59">
        <w:rPr>
          <w:rFonts w:ascii="Times New Roman" w:hAnsi="Times New Roman"/>
          <w:sz w:val="28"/>
          <w:szCs w:val="28"/>
          <w:lang w:val="ru-RU"/>
        </w:rPr>
        <w:t>декабря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  <w:bookmarkStart w:id="0" w:name="_GoBack"/>
      <w:bookmarkEnd w:id="0"/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4A4A" w:rsidRPr="00E34A4A">
        <w:rPr>
          <w:rFonts w:ascii="Times New Roman" w:hAnsi="Times New Roman"/>
          <w:sz w:val="28"/>
          <w:szCs w:val="28"/>
          <w:lang w:val="ru-RU"/>
        </w:rPr>
        <w:t>____</w:t>
      </w:r>
    </w:p>
    <w:p w:rsidR="00140940" w:rsidRPr="00140940" w:rsidRDefault="00140940" w:rsidP="00140940">
      <w:pPr>
        <w:spacing w:after="0" w:line="240" w:lineRule="auto"/>
        <w:ind w:right="-2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140940">
        <w:rPr>
          <w:rFonts w:ascii="Times New Roman" w:eastAsia="Calibri" w:hAnsi="Times New Roman"/>
          <w:bCs/>
          <w:sz w:val="28"/>
          <w:szCs w:val="28"/>
          <w:lang w:val="ru-RU"/>
        </w:rPr>
        <w:t xml:space="preserve">Об утверждении нормативов стоимости оказания услуг, связанных с обеспечением </w:t>
      </w:r>
      <w:r w:rsidRPr="00140940">
        <w:rPr>
          <w:rFonts w:ascii="Times New Roman" w:eastAsia="Calibri" w:hAnsi="Times New Roman"/>
          <w:sz w:val="28"/>
          <w:szCs w:val="28"/>
          <w:lang w:val="ru-RU"/>
        </w:rPr>
        <w:t>антитеррористической защищенности объектов (территорий) образовательных организаций, находящихся на территории Новошешминского муниципального района</w:t>
      </w:r>
      <w:r w:rsidRPr="00140940">
        <w:rPr>
          <w:lang w:val="ru-RU"/>
        </w:rPr>
        <w:t xml:space="preserve"> </w:t>
      </w:r>
      <w:r w:rsidRPr="00140940">
        <w:rPr>
          <w:rFonts w:ascii="Times New Roman" w:eastAsia="Calibri" w:hAnsi="Times New Roman"/>
          <w:sz w:val="28"/>
          <w:szCs w:val="28"/>
          <w:lang w:val="ru-RU"/>
        </w:rPr>
        <w:t>Республики Татарстан, и установлении</w:t>
      </w:r>
      <w:r w:rsidRPr="00140940">
        <w:rPr>
          <w:rFonts w:ascii="Times New Roman" w:eastAsia="Calibri" w:hAnsi="Times New Roman"/>
          <w:bCs/>
          <w:sz w:val="28"/>
          <w:szCs w:val="28"/>
          <w:lang w:val="ru-RU"/>
        </w:rPr>
        <w:t xml:space="preserve"> количества постов охраны с 12-часовым режимом работы</w:t>
      </w:r>
    </w:p>
    <w:p w:rsidR="00140940" w:rsidRDefault="00140940" w:rsidP="00140940">
      <w:pPr>
        <w:pStyle w:val="1"/>
        <w:shd w:val="clear" w:color="auto" w:fill="auto"/>
        <w:spacing w:after="0" w:line="276" w:lineRule="auto"/>
        <w:ind w:left="20" w:right="6093" w:firstLine="547"/>
        <w:rPr>
          <w:sz w:val="24"/>
          <w:szCs w:val="24"/>
        </w:rPr>
      </w:pPr>
    </w:p>
    <w:p w:rsidR="00140940" w:rsidRDefault="00140940" w:rsidP="00140940">
      <w:pPr>
        <w:pStyle w:val="1"/>
        <w:spacing w:after="0" w:line="360" w:lineRule="auto"/>
        <w:ind w:firstLine="567"/>
        <w:rPr>
          <w:sz w:val="28"/>
          <w:szCs w:val="28"/>
        </w:rPr>
      </w:pPr>
      <w:r w:rsidRPr="001A3372">
        <w:rPr>
          <w:sz w:val="28"/>
          <w:szCs w:val="28"/>
        </w:rPr>
        <w:t xml:space="preserve">В соответствии с </w:t>
      </w:r>
      <w:r w:rsidRPr="00BB1C06">
        <w:rPr>
          <w:sz w:val="28"/>
          <w:szCs w:val="28"/>
        </w:rPr>
        <w:t>пунктом 7 части 2 статьи 51 Федерального закона от 6 марта 2006 года № 35-ФЗ «О противодействии терроризму»</w:t>
      </w:r>
      <w:r>
        <w:rPr>
          <w:sz w:val="28"/>
          <w:szCs w:val="28"/>
        </w:rPr>
        <w:t xml:space="preserve"> и </w:t>
      </w:r>
      <w:r w:rsidRPr="001A3372">
        <w:rPr>
          <w:sz w:val="28"/>
          <w:szCs w:val="28"/>
        </w:rPr>
        <w:t xml:space="preserve">постановлением Кабинета Министров Республики Татарстан от </w:t>
      </w:r>
      <w:r>
        <w:rPr>
          <w:sz w:val="28"/>
          <w:szCs w:val="28"/>
        </w:rPr>
        <w:t>24.11</w:t>
      </w:r>
      <w:r w:rsidRPr="001A3372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A337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1114</w:t>
      </w:r>
      <w:r w:rsidRPr="001A3372">
        <w:rPr>
          <w:sz w:val="28"/>
          <w:szCs w:val="28"/>
        </w:rPr>
        <w:t xml:space="preserve">  «</w:t>
      </w:r>
      <w:r w:rsidRPr="00E01D17">
        <w:rPr>
          <w:sz w:val="28"/>
          <w:szCs w:val="28"/>
        </w:rPr>
        <w:t>Об утверждении нормативов стоимости оказа</w:t>
      </w:r>
      <w:r>
        <w:rPr>
          <w:sz w:val="28"/>
          <w:szCs w:val="28"/>
        </w:rPr>
        <w:t>ния услуг, связанных с обеспече</w:t>
      </w:r>
      <w:r w:rsidRPr="00E01D17">
        <w:rPr>
          <w:sz w:val="28"/>
          <w:szCs w:val="28"/>
        </w:rPr>
        <w:t>ни</w:t>
      </w:r>
      <w:r>
        <w:rPr>
          <w:sz w:val="28"/>
          <w:szCs w:val="28"/>
        </w:rPr>
        <w:t>ем антитеррористической защищен</w:t>
      </w:r>
      <w:r w:rsidRPr="00E01D17">
        <w:rPr>
          <w:sz w:val="28"/>
          <w:szCs w:val="28"/>
        </w:rPr>
        <w:t>ности</w:t>
      </w:r>
      <w:r>
        <w:rPr>
          <w:sz w:val="28"/>
          <w:szCs w:val="28"/>
        </w:rPr>
        <w:t xml:space="preserve"> объектов (территорий) образова</w:t>
      </w:r>
      <w:r w:rsidRPr="00E01D17">
        <w:rPr>
          <w:sz w:val="28"/>
          <w:szCs w:val="28"/>
        </w:rPr>
        <w:t>тельных организаций, находящихся на территории Республики Татарстан, и установлении количества постов охраны</w:t>
      </w:r>
      <w:r>
        <w:rPr>
          <w:sz w:val="28"/>
          <w:szCs w:val="28"/>
        </w:rPr>
        <w:t xml:space="preserve"> </w:t>
      </w:r>
      <w:r w:rsidRPr="00E01D17">
        <w:rPr>
          <w:sz w:val="28"/>
          <w:szCs w:val="28"/>
        </w:rPr>
        <w:t>с 12-часовым режимом работы</w:t>
      </w:r>
      <w:r w:rsidRPr="001A3372">
        <w:rPr>
          <w:sz w:val="28"/>
          <w:szCs w:val="28"/>
        </w:rPr>
        <w:t>» Исполнительный комитет Новошешминского муниципального района Республики Татарстан постановляет:</w:t>
      </w:r>
    </w:p>
    <w:p w:rsidR="00140940" w:rsidRDefault="00140940" w:rsidP="00140940">
      <w:pPr>
        <w:pStyle w:val="1"/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E01D17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Pr="00E01D17">
        <w:rPr>
          <w:sz w:val="28"/>
          <w:szCs w:val="28"/>
        </w:rPr>
        <w:t xml:space="preserve"> стоимости оказа</w:t>
      </w:r>
      <w:r>
        <w:rPr>
          <w:sz w:val="28"/>
          <w:szCs w:val="28"/>
        </w:rPr>
        <w:t>ния услуг, связанных с обеспече</w:t>
      </w:r>
      <w:r w:rsidRPr="00E01D17">
        <w:rPr>
          <w:sz w:val="28"/>
          <w:szCs w:val="28"/>
        </w:rPr>
        <w:t>ни</w:t>
      </w:r>
      <w:r>
        <w:rPr>
          <w:sz w:val="28"/>
          <w:szCs w:val="28"/>
        </w:rPr>
        <w:t>ем антитеррористической защищен</w:t>
      </w:r>
      <w:r w:rsidRPr="00E01D17">
        <w:rPr>
          <w:sz w:val="28"/>
          <w:szCs w:val="28"/>
        </w:rPr>
        <w:t>ности</w:t>
      </w:r>
      <w:r>
        <w:rPr>
          <w:sz w:val="28"/>
          <w:szCs w:val="28"/>
        </w:rPr>
        <w:t xml:space="preserve"> </w:t>
      </w:r>
      <w:r w:rsidRPr="00E01D17">
        <w:rPr>
          <w:sz w:val="28"/>
          <w:szCs w:val="28"/>
        </w:rPr>
        <w:t xml:space="preserve">для объектов (территорий) образовательных организаций </w:t>
      </w:r>
      <w:r>
        <w:rPr>
          <w:sz w:val="28"/>
          <w:szCs w:val="28"/>
        </w:rPr>
        <w:t xml:space="preserve">Новошешминского муниципального района </w:t>
      </w:r>
      <w:r w:rsidRPr="004F6A01">
        <w:rPr>
          <w:sz w:val="28"/>
          <w:szCs w:val="28"/>
        </w:rPr>
        <w:t xml:space="preserve">Республики Татарстан </w:t>
      </w:r>
      <w:r w:rsidRPr="00E01D17">
        <w:rPr>
          <w:sz w:val="28"/>
          <w:szCs w:val="28"/>
        </w:rPr>
        <w:t>третьей категории опасности – в размере 130 рублей в час на один пост охраны</w:t>
      </w:r>
      <w:r>
        <w:rPr>
          <w:sz w:val="28"/>
          <w:szCs w:val="28"/>
        </w:rPr>
        <w:t>.</w:t>
      </w:r>
    </w:p>
    <w:p w:rsidR="00140940" w:rsidRDefault="00140940" w:rsidP="00140940">
      <w:pPr>
        <w:pStyle w:val="1"/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1D17">
        <w:rPr>
          <w:sz w:val="28"/>
          <w:szCs w:val="28"/>
        </w:rPr>
        <w:t>Установить количество постов охраны с 12-часовым режимом работы в одной образовательной организации</w:t>
      </w:r>
      <w:r>
        <w:rPr>
          <w:sz w:val="28"/>
          <w:szCs w:val="28"/>
        </w:rPr>
        <w:t xml:space="preserve"> Новошешминского муниципального района </w:t>
      </w:r>
      <w:r w:rsidRPr="004F6A01">
        <w:rPr>
          <w:sz w:val="28"/>
          <w:szCs w:val="28"/>
        </w:rPr>
        <w:t xml:space="preserve">Республики Татарстан </w:t>
      </w:r>
      <w:r w:rsidRPr="00E01D17">
        <w:rPr>
          <w:sz w:val="28"/>
          <w:szCs w:val="28"/>
        </w:rPr>
        <w:t>третьей категории опасности – 1 пост охраны.</w:t>
      </w:r>
    </w:p>
    <w:p w:rsidR="00140940" w:rsidRPr="00140940" w:rsidRDefault="00140940" w:rsidP="00140940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140940">
        <w:rPr>
          <w:rFonts w:ascii="Times New Roman" w:hAnsi="Times New Roman"/>
          <w:sz w:val="28"/>
          <w:szCs w:val="28"/>
          <w:lang w:val="ru-RU" w:eastAsia="ru-RU"/>
        </w:rPr>
        <w:t xml:space="preserve">3. </w:t>
      </w:r>
      <w:r w:rsidRPr="0034504F">
        <w:rPr>
          <w:rFonts w:ascii="Times New Roman" w:hAnsi="Times New Roman"/>
          <w:sz w:val="28"/>
          <w:szCs w:val="28"/>
          <w:lang w:val="ru-RU" w:eastAsia="ru-RU"/>
        </w:rPr>
        <w:t>Опубликовать настоящее постановление на официальном портале правовой информации Республики Татарстан (</w:t>
      </w:r>
      <w:r w:rsidRPr="0034504F">
        <w:rPr>
          <w:rFonts w:ascii="Times New Roman" w:hAnsi="Times New Roman"/>
          <w:sz w:val="28"/>
          <w:szCs w:val="28"/>
          <w:lang w:eastAsia="ru-RU"/>
        </w:rPr>
        <w:t>http</w:t>
      </w:r>
      <w:r w:rsidRPr="0034504F">
        <w:rPr>
          <w:rFonts w:ascii="Times New Roman" w:hAnsi="Times New Roman"/>
          <w:sz w:val="28"/>
          <w:szCs w:val="28"/>
          <w:lang w:val="ru-RU" w:eastAsia="ru-RU"/>
        </w:rPr>
        <w:t>://</w:t>
      </w:r>
      <w:r w:rsidRPr="0034504F">
        <w:rPr>
          <w:rFonts w:ascii="Times New Roman" w:hAnsi="Times New Roman"/>
          <w:sz w:val="28"/>
          <w:szCs w:val="28"/>
          <w:lang w:eastAsia="ru-RU"/>
        </w:rPr>
        <w:t>www</w:t>
      </w:r>
      <w:r w:rsidRPr="0034504F">
        <w:rPr>
          <w:rFonts w:ascii="Times New Roman" w:hAnsi="Times New Roman"/>
          <w:sz w:val="28"/>
          <w:szCs w:val="28"/>
          <w:lang w:val="ru-RU" w:eastAsia="ru-RU"/>
        </w:rPr>
        <w:t>.</w:t>
      </w:r>
      <w:proofErr w:type="spellStart"/>
      <w:r w:rsidRPr="0034504F">
        <w:rPr>
          <w:rFonts w:ascii="Times New Roman" w:hAnsi="Times New Roman"/>
          <w:sz w:val="28"/>
          <w:szCs w:val="28"/>
          <w:lang w:eastAsia="ru-RU"/>
        </w:rPr>
        <w:t>pravo</w:t>
      </w:r>
      <w:proofErr w:type="spellEnd"/>
      <w:r w:rsidRPr="0034504F">
        <w:rPr>
          <w:rFonts w:ascii="Times New Roman" w:hAnsi="Times New Roman"/>
          <w:sz w:val="28"/>
          <w:szCs w:val="28"/>
          <w:lang w:val="ru-RU" w:eastAsia="ru-RU"/>
        </w:rPr>
        <w:t>.</w:t>
      </w:r>
      <w:proofErr w:type="spellStart"/>
      <w:r w:rsidRPr="0034504F">
        <w:rPr>
          <w:rFonts w:ascii="Times New Roman" w:hAnsi="Times New Roman"/>
          <w:sz w:val="28"/>
          <w:szCs w:val="28"/>
          <w:lang w:eastAsia="ru-RU"/>
        </w:rPr>
        <w:t>tatarstan</w:t>
      </w:r>
      <w:proofErr w:type="spellEnd"/>
      <w:r w:rsidRPr="0034504F">
        <w:rPr>
          <w:rFonts w:ascii="Times New Roman" w:hAnsi="Times New Roman"/>
          <w:sz w:val="28"/>
          <w:szCs w:val="28"/>
          <w:lang w:val="ru-RU" w:eastAsia="ru-RU"/>
        </w:rPr>
        <w:t>.</w:t>
      </w:r>
      <w:proofErr w:type="spellStart"/>
      <w:r w:rsidRPr="0034504F">
        <w:rPr>
          <w:rFonts w:ascii="Times New Roman" w:hAnsi="Times New Roman"/>
          <w:sz w:val="28"/>
          <w:szCs w:val="28"/>
          <w:lang w:eastAsia="ru-RU"/>
        </w:rPr>
        <w:t>ru</w:t>
      </w:r>
      <w:proofErr w:type="spellEnd"/>
      <w:r w:rsidRPr="0034504F">
        <w:rPr>
          <w:rFonts w:ascii="Times New Roman" w:hAnsi="Times New Roman"/>
          <w:sz w:val="28"/>
          <w:szCs w:val="28"/>
          <w:lang w:val="ru-RU" w:eastAsia="ru-RU"/>
        </w:rPr>
        <w:t xml:space="preserve">) и на сайте </w:t>
      </w:r>
      <w:r w:rsidRPr="0034504F">
        <w:rPr>
          <w:rFonts w:ascii="Times New Roman" w:hAnsi="Times New Roman"/>
          <w:sz w:val="28"/>
          <w:szCs w:val="28"/>
          <w:lang w:val="ru-RU" w:eastAsia="ru-RU"/>
        </w:rPr>
        <w:lastRenderedPageBreak/>
        <w:t>Новошешминского муниципального района Республики Татарстан (</w:t>
      </w:r>
      <w:hyperlink r:id="rId6" w:history="1">
        <w:r w:rsidRPr="0034504F">
          <w:rPr>
            <w:rStyle w:val="a7"/>
            <w:rFonts w:ascii="Times New Roman" w:hAnsi="Times New Roman"/>
            <w:sz w:val="28"/>
            <w:szCs w:val="28"/>
            <w:lang w:eastAsia="ru-RU"/>
          </w:rPr>
          <w:t>http</w:t>
        </w:r>
        <w:r w:rsidRPr="0034504F">
          <w:rPr>
            <w:rStyle w:val="a7"/>
            <w:rFonts w:ascii="Times New Roman" w:hAnsi="Times New Roman"/>
            <w:sz w:val="28"/>
            <w:szCs w:val="28"/>
            <w:lang w:val="ru-RU" w:eastAsia="ru-RU"/>
          </w:rPr>
          <w:t>://</w:t>
        </w:r>
        <w:r w:rsidRPr="0034504F">
          <w:rPr>
            <w:rStyle w:val="a7"/>
            <w:rFonts w:ascii="Times New Roman" w:hAnsi="Times New Roman"/>
            <w:sz w:val="28"/>
            <w:szCs w:val="28"/>
            <w:lang w:eastAsia="ru-RU"/>
          </w:rPr>
          <w:t>www</w:t>
        </w:r>
        <w:r w:rsidRPr="0034504F">
          <w:rPr>
            <w:rStyle w:val="a7"/>
            <w:rFonts w:ascii="Times New Roman" w:hAnsi="Times New Roman"/>
            <w:sz w:val="28"/>
            <w:szCs w:val="28"/>
            <w:lang w:val="ru-RU" w:eastAsia="ru-RU"/>
          </w:rPr>
          <w:t>.</w:t>
        </w:r>
        <w:proofErr w:type="spellStart"/>
        <w:r w:rsidRPr="0034504F">
          <w:rPr>
            <w:rStyle w:val="a7"/>
            <w:rFonts w:ascii="Times New Roman" w:hAnsi="Times New Roman"/>
            <w:sz w:val="28"/>
            <w:szCs w:val="28"/>
            <w:lang w:eastAsia="ru-RU"/>
          </w:rPr>
          <w:t>novosheshminsk</w:t>
        </w:r>
        <w:proofErr w:type="spellEnd"/>
        <w:r w:rsidRPr="0034504F">
          <w:rPr>
            <w:rStyle w:val="a7"/>
            <w:rFonts w:ascii="Times New Roman" w:hAnsi="Times New Roman"/>
            <w:sz w:val="28"/>
            <w:szCs w:val="28"/>
            <w:lang w:val="ru-RU" w:eastAsia="ru-RU"/>
          </w:rPr>
          <w:t>.</w:t>
        </w:r>
        <w:proofErr w:type="spellStart"/>
        <w:r w:rsidRPr="0034504F">
          <w:rPr>
            <w:rStyle w:val="a7"/>
            <w:rFonts w:ascii="Times New Roman" w:hAnsi="Times New Roman"/>
            <w:sz w:val="28"/>
            <w:szCs w:val="28"/>
            <w:lang w:eastAsia="ru-RU"/>
          </w:rPr>
          <w:t>tatarstan</w:t>
        </w:r>
        <w:proofErr w:type="spellEnd"/>
        <w:r w:rsidRPr="0034504F">
          <w:rPr>
            <w:rStyle w:val="a7"/>
            <w:rFonts w:ascii="Times New Roman" w:hAnsi="Times New Roman"/>
            <w:sz w:val="28"/>
            <w:szCs w:val="28"/>
            <w:lang w:val="ru-RU" w:eastAsia="ru-RU"/>
          </w:rPr>
          <w:t>.</w:t>
        </w:r>
        <w:proofErr w:type="spellStart"/>
        <w:r w:rsidRPr="0034504F">
          <w:rPr>
            <w:rStyle w:val="a7"/>
            <w:rFonts w:ascii="Times New Roman" w:hAnsi="Times New Roman"/>
            <w:sz w:val="28"/>
            <w:szCs w:val="28"/>
            <w:lang w:eastAsia="ru-RU"/>
          </w:rPr>
          <w:t>ru</w:t>
        </w:r>
        <w:proofErr w:type="spellEnd"/>
      </w:hyperlink>
      <w:r w:rsidRPr="0034504F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140940" w:rsidRDefault="00140940" w:rsidP="00140940">
      <w:pPr>
        <w:pStyle w:val="1"/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01D17">
        <w:rPr>
          <w:sz w:val="28"/>
          <w:szCs w:val="28"/>
        </w:rPr>
        <w:t>Установить, что настоящее постановление вступает в силу с 1 января</w:t>
      </w:r>
      <w:r>
        <w:rPr>
          <w:sz w:val="28"/>
          <w:szCs w:val="28"/>
        </w:rPr>
        <w:t xml:space="preserve"> </w:t>
      </w:r>
      <w:r w:rsidRPr="00E01D17">
        <w:rPr>
          <w:sz w:val="28"/>
          <w:szCs w:val="28"/>
        </w:rPr>
        <w:t>2022 года.</w:t>
      </w:r>
    </w:p>
    <w:p w:rsidR="00140940" w:rsidRPr="001A3372" w:rsidRDefault="00140940" w:rsidP="00140940">
      <w:pPr>
        <w:pStyle w:val="1"/>
        <w:spacing w:after="0" w:line="360" w:lineRule="auto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5. Финансово-бюджетной палате Новошешминского муниципального района</w:t>
      </w:r>
      <w:r w:rsidR="0034504F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обеспечить финансирование общеобразовательных учреждений в соответствии с</w:t>
      </w:r>
      <w:r w:rsidRPr="004F6A01">
        <w:t xml:space="preserve"> </w:t>
      </w:r>
      <w:r w:rsidRPr="004F6A01">
        <w:rPr>
          <w:sz w:val="28"/>
          <w:szCs w:val="28"/>
        </w:rPr>
        <w:t>норматив</w:t>
      </w:r>
      <w:r>
        <w:rPr>
          <w:sz w:val="28"/>
          <w:szCs w:val="28"/>
        </w:rPr>
        <w:t>ом</w:t>
      </w:r>
      <w:r w:rsidRPr="004F6A01">
        <w:rPr>
          <w:sz w:val="28"/>
          <w:szCs w:val="28"/>
        </w:rPr>
        <w:t xml:space="preserve"> стоимости оказания услуг, связанных с обеспечением антитеррористической защищенности для объектов (территорий) образовательных организаций Новошешминского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4F6A01">
        <w:rPr>
          <w:sz w:val="28"/>
          <w:szCs w:val="28"/>
        </w:rPr>
        <w:t xml:space="preserve"> третьей категории опасности</w:t>
      </w:r>
      <w:r>
        <w:rPr>
          <w:sz w:val="28"/>
          <w:szCs w:val="28"/>
        </w:rPr>
        <w:t>.</w:t>
      </w:r>
    </w:p>
    <w:p w:rsidR="00140940" w:rsidRPr="00140940" w:rsidRDefault="00140940" w:rsidP="00140940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140940">
        <w:rPr>
          <w:rFonts w:ascii="Times New Roman" w:hAnsi="Times New Roman"/>
          <w:sz w:val="28"/>
          <w:szCs w:val="28"/>
          <w:lang w:val="ru-RU" w:eastAsia="ru-RU"/>
        </w:rPr>
        <w:t>6.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вопросам.</w:t>
      </w:r>
    </w:p>
    <w:p w:rsidR="00524671" w:rsidRPr="0050129D" w:rsidRDefault="00524671" w:rsidP="0052467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24671" w:rsidRPr="0050129D" w:rsidRDefault="00524671" w:rsidP="0052467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52467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997BC3"/>
    <w:multiLevelType w:val="hybridMultilevel"/>
    <w:tmpl w:val="80048DD6"/>
    <w:lvl w:ilvl="0" w:tplc="E62601D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0940"/>
    <w:rsid w:val="00144623"/>
    <w:rsid w:val="001664F8"/>
    <w:rsid w:val="00180698"/>
    <w:rsid w:val="001819D9"/>
    <w:rsid w:val="00182C5F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4504F"/>
    <w:rsid w:val="003721DA"/>
    <w:rsid w:val="00380675"/>
    <w:rsid w:val="00384DEC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29D"/>
    <w:rsid w:val="0050189C"/>
    <w:rsid w:val="00502102"/>
    <w:rsid w:val="00513AEB"/>
    <w:rsid w:val="00523208"/>
    <w:rsid w:val="00524671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13C59"/>
    <w:rsid w:val="0092476E"/>
    <w:rsid w:val="009274FF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5A55"/>
    <w:rsid w:val="00A24481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34A4A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E8550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0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0129D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50129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0">
    <w:name w:val="Основной текст_"/>
    <w:basedOn w:val="a0"/>
    <w:link w:val="1"/>
    <w:locked/>
    <w:rsid w:val="001409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140940"/>
    <w:pPr>
      <w:shd w:val="clear" w:color="auto" w:fill="FFFFFF"/>
      <w:spacing w:after="240" w:line="322" w:lineRule="exact"/>
      <w:jc w:val="both"/>
    </w:pPr>
    <w:rPr>
      <w:rFonts w:ascii="Times New Roman" w:hAnsi="Times New Roman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sheshm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A5DA-AB1E-492B-97A0-180DA866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2863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3</cp:revision>
  <cp:lastPrinted>2021-12-07T13:24:00Z</cp:lastPrinted>
  <dcterms:created xsi:type="dcterms:W3CDTF">2021-12-16T10:53:00Z</dcterms:created>
  <dcterms:modified xsi:type="dcterms:W3CDTF">2021-12-16T10:59:00Z</dcterms:modified>
</cp:coreProperties>
</file>