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B0A" w:rsidRPr="00B80B0A" w:rsidRDefault="00B80B0A" w:rsidP="00B80B0A">
      <w:pPr>
        <w:spacing w:after="75" w:line="240" w:lineRule="auto"/>
        <w:jc w:val="center"/>
        <w:outlineLvl w:val="2"/>
        <w:rPr>
          <w:rFonts w:ascii="Times New Roman" w:eastAsia="Times New Roman" w:hAnsi="Times New Roman" w:cs="Times New Roman"/>
          <w:b/>
          <w:bCs/>
          <w:color w:val="303030"/>
          <w:sz w:val="28"/>
          <w:szCs w:val="28"/>
          <w:lang w:eastAsia="ru-RU"/>
        </w:rPr>
      </w:pPr>
      <w:bookmarkStart w:id="0" w:name="_GoBack"/>
      <w:r w:rsidRPr="00B80B0A">
        <w:rPr>
          <w:rFonts w:ascii="Times New Roman" w:eastAsia="Times New Roman" w:hAnsi="Times New Roman" w:cs="Times New Roman"/>
          <w:b/>
          <w:bCs/>
          <w:color w:val="303030"/>
          <w:sz w:val="28"/>
          <w:szCs w:val="28"/>
          <w:lang w:eastAsia="ru-RU"/>
        </w:rPr>
        <w:t>Памятки по безопасному поведению в зимнее время и новогодние праздники</w:t>
      </w:r>
    </w:p>
    <w:bookmarkEnd w:id="0"/>
    <w:p w:rsidR="00B80B0A" w:rsidRDefault="00B80B0A" w:rsidP="00B80B0A">
      <w:pPr>
        <w:shd w:val="clear" w:color="auto" w:fill="FFFFFF"/>
        <w:spacing w:after="0" w:line="240" w:lineRule="auto"/>
        <w:jc w:val="both"/>
        <w:rPr>
          <w:rFonts w:ascii="Times New Roman" w:eastAsia="Times New Roman" w:hAnsi="Times New Roman" w:cs="Times New Roman"/>
          <w:caps/>
          <w:color w:val="333333"/>
          <w:spacing w:val="30"/>
          <w:sz w:val="28"/>
          <w:szCs w:val="28"/>
          <w:lang w:eastAsia="ru-RU"/>
        </w:rPr>
      </w:pP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b/>
          <w:bCs/>
          <w:color w:val="5C5C5C"/>
          <w:sz w:val="28"/>
          <w:szCs w:val="28"/>
          <w:lang w:eastAsia="ru-RU"/>
        </w:rPr>
        <w:t> </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Pr>
          <w:rFonts w:ascii="Times New Roman" w:eastAsia="Times New Roman" w:hAnsi="Times New Roman" w:cs="Times New Roman"/>
          <w:b/>
          <w:bCs/>
          <w:color w:val="5C5C5C"/>
          <w:sz w:val="28"/>
          <w:szCs w:val="28"/>
          <w:lang w:eastAsia="ru-RU"/>
        </w:rPr>
        <w:t xml:space="preserve">     </w:t>
      </w:r>
      <w:r w:rsidRPr="00B80B0A">
        <w:rPr>
          <w:rFonts w:ascii="Times New Roman" w:eastAsia="Times New Roman" w:hAnsi="Times New Roman" w:cs="Times New Roman"/>
          <w:b/>
          <w:bCs/>
          <w:color w:val="5C5C5C"/>
          <w:sz w:val="28"/>
          <w:szCs w:val="28"/>
          <w:lang w:eastAsia="ru-RU"/>
        </w:rPr>
        <w:t>При использовании пиротехнических средств нужно строго соблюдать Правила использования пиротехники:</w:t>
      </w:r>
    </w:p>
    <w:p w:rsidR="00B80B0A" w:rsidRPr="00B80B0A" w:rsidRDefault="00B80B0A" w:rsidP="00B80B0A">
      <w:pPr>
        <w:shd w:val="clear" w:color="auto" w:fill="FFFFFF"/>
        <w:spacing w:after="45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 В соответствии с Правилами пожарной безопасности продажа пиротехнических изделий разрешается в специализированных магазинах или отделах, которые должны располагаться на верхних этажах зданий и не примыкать к эвакуационным выходам.</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 Пиротехнические изделия должны храниться в металлических шкафах, установленных</w:t>
      </w:r>
      <w:r w:rsidRPr="00B80B0A">
        <w:rPr>
          <w:rFonts w:ascii="Times New Roman" w:eastAsia="Times New Roman" w:hAnsi="Times New Roman" w:cs="Times New Roman"/>
          <w:color w:val="5C5C5C"/>
          <w:sz w:val="28"/>
          <w:szCs w:val="28"/>
          <w:lang w:eastAsia="ru-RU"/>
        </w:rPr>
        <w:br/>
        <w:t>в помещениях, отделенных противопожарными перегородками. Не допускается их размещение</w:t>
      </w:r>
      <w:r w:rsidRPr="00B80B0A">
        <w:rPr>
          <w:rFonts w:ascii="Times New Roman" w:eastAsia="Times New Roman" w:hAnsi="Times New Roman" w:cs="Times New Roman"/>
          <w:color w:val="5C5C5C"/>
          <w:sz w:val="28"/>
          <w:szCs w:val="28"/>
          <w:lang w:eastAsia="ru-RU"/>
        </w:rPr>
        <w:br/>
        <w:t>в подвалах. Хранить пиротехнику дома в больших количествах запрещено.</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 Следует использовать только сертифицированную пиротехнику и запускать ее только</w:t>
      </w:r>
      <w:r w:rsidRPr="00B80B0A">
        <w:rPr>
          <w:rFonts w:ascii="Times New Roman" w:eastAsia="Times New Roman" w:hAnsi="Times New Roman" w:cs="Times New Roman"/>
          <w:color w:val="5C5C5C"/>
          <w:sz w:val="28"/>
          <w:szCs w:val="28"/>
          <w:lang w:eastAsia="ru-RU"/>
        </w:rPr>
        <w:br/>
        <w:t>на открытом пространстве, вдали от построек.</w:t>
      </w:r>
    </w:p>
    <w:p w:rsidR="00B80B0A" w:rsidRPr="00B80B0A" w:rsidRDefault="00B80B0A" w:rsidP="00B80B0A">
      <w:pPr>
        <w:shd w:val="clear" w:color="auto" w:fill="FFFFFF"/>
        <w:spacing w:after="45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 Фейерверк необходимо плотно закрепить на ровной местности, без деревьев и линий электропередач, поджечь шнур и отойти минимум на 20 метров.</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u w:val="single"/>
          <w:lang w:eastAsia="ru-RU"/>
        </w:rPr>
        <w:t>Основные меры безопасности при обращении с пиротехникой:</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Перед использованием пиротехнических изделий необходимо заранее четко определить: где вы будете проводить фейерверк, какие пиротехнические изделия будете использовать, как организуете его показ.</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Выберите место для фейерверка. В идеальном случае это может быть большая открытая площадка — двор, сквер или поляна — свободная от деревьев и построек.</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Внимательно осмотрите выбранное место, по соседству (в радиусе 100 метров)</w:t>
      </w:r>
      <w:r w:rsidRPr="00B80B0A">
        <w:rPr>
          <w:rFonts w:ascii="Times New Roman" w:eastAsia="Times New Roman" w:hAnsi="Times New Roman" w:cs="Times New Roman"/>
          <w:color w:val="5C5C5C"/>
          <w:sz w:val="28"/>
          <w:szCs w:val="28"/>
          <w:lang w:eastAsia="ru-RU"/>
        </w:rPr>
        <w:br/>
        <w:t>не должно быть пожароопасных объектов, стоянок автомашин, деревянных сараев или гаражей</w:t>
      </w:r>
      <w:r w:rsidRPr="00B80B0A">
        <w:rPr>
          <w:rFonts w:ascii="Times New Roman" w:eastAsia="Times New Roman" w:hAnsi="Times New Roman" w:cs="Times New Roman"/>
          <w:color w:val="5C5C5C"/>
          <w:sz w:val="28"/>
          <w:szCs w:val="28"/>
          <w:lang w:eastAsia="ru-RU"/>
        </w:rPr>
        <w:br/>
        <w:t>и т.д.</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Если фейерверк проводится за городом, поблизости не должно быть опавших листьев и хвои, сухой травы или сена того, что может загореться от случайно попавших искр.</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 сильном ветре размер опасной зоны по ветру следует увеличить в 3-4 раза.</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 xml:space="preserve">Заранее продумайте, где будут находиться зрители. Им нужно обеспечить хороший обзор и безопасность, а для этого разместите их на расстоянии 35-50 метров от пусковой площадки фейерверка, обязательно с наветренной стороны, чтобы ветер не сносил на них дым и несгоревшие части изделий. </w:t>
      </w:r>
      <w:r w:rsidRPr="00B80B0A">
        <w:rPr>
          <w:rFonts w:ascii="Times New Roman" w:eastAsia="Times New Roman" w:hAnsi="Times New Roman" w:cs="Times New Roman"/>
          <w:color w:val="5C5C5C"/>
          <w:sz w:val="28"/>
          <w:szCs w:val="28"/>
          <w:lang w:eastAsia="ru-RU"/>
        </w:rPr>
        <w:lastRenderedPageBreak/>
        <w:t>Стоя поодаль, не только безопаснее, но и удобнее наблюдать за фейерверком,</w:t>
      </w:r>
      <w:r w:rsidRPr="00B80B0A">
        <w:rPr>
          <w:rFonts w:ascii="Times New Roman" w:eastAsia="Times New Roman" w:hAnsi="Times New Roman" w:cs="Times New Roman"/>
          <w:color w:val="5C5C5C"/>
          <w:sz w:val="28"/>
          <w:szCs w:val="28"/>
          <w:lang w:eastAsia="ru-RU"/>
        </w:rPr>
        <w:br/>
        <w:t>не нужно высоко запрокидывать голову и искать глазами улетевшую ракету.</w:t>
      </w:r>
    </w:p>
    <w:p w:rsidR="00B80B0A" w:rsidRPr="00B80B0A" w:rsidRDefault="00B80B0A" w:rsidP="00B80B0A">
      <w:pPr>
        <w:numPr>
          <w:ilvl w:val="0"/>
          <w:numId w:val="1"/>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Если Ваш двор, мал и тесен, вы сможете воспользоваться ограниченным ассортиментом, в основном наземного действия: петардами, хлопушками, огненными волчками</w:t>
      </w:r>
      <w:r w:rsidRPr="00B80B0A">
        <w:rPr>
          <w:rFonts w:ascii="Times New Roman" w:eastAsia="Times New Roman" w:hAnsi="Times New Roman" w:cs="Times New Roman"/>
          <w:color w:val="5C5C5C"/>
          <w:sz w:val="28"/>
          <w:szCs w:val="28"/>
          <w:lang w:eastAsia="ru-RU"/>
        </w:rPr>
        <w:br/>
        <w:t>и колесами, но ни в коем случае не запускать изделий, летящих вверх — ракет, бабочек и прочего. Использовать их рядом с жилыми домами и другими постройками категорически запрещается: они могут попасть в окно или форточку, залететь на чердак или на крышу и стать причиной пожара. Постарайтесь лучше уйти подальше от дома и найти более подходящее место.</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b/>
          <w:bCs/>
          <w:color w:val="5C5C5C"/>
          <w:sz w:val="28"/>
          <w:szCs w:val="28"/>
          <w:u w:val="single"/>
          <w:lang w:eastAsia="ru-RU"/>
        </w:rPr>
        <w:t>Категорически запрещается: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Использовать приобретённую пиротехнику до ознакомления с инструкцией</w:t>
      </w:r>
      <w:r w:rsidRPr="00B80B0A">
        <w:rPr>
          <w:rFonts w:ascii="Times New Roman" w:eastAsia="Times New Roman" w:hAnsi="Times New Roman" w:cs="Times New Roman"/>
          <w:color w:val="5C5C5C"/>
          <w:sz w:val="28"/>
          <w:szCs w:val="28"/>
          <w:lang w:eastAsia="ru-RU"/>
        </w:rPr>
        <w:br/>
        <w:t>по применению и данных мер безопасности;</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Применять пиротехнику при ветре более 5 м/с;</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электронапряжения;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Запускать салюты с рук (за исключением хлопушек, бенгальских огней, некоторых видов фонтанов) и подходить к изделиям в течение 2 минут после их задействования;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Наклоняться над изделием во время его использования;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Использовать изделия с истёкшим сроком годности; с видимыми повреждениями.</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Производить любые действия, не предусмотренные инструкцией по применению</w:t>
      </w:r>
      <w:r w:rsidRPr="00B80B0A">
        <w:rPr>
          <w:rFonts w:ascii="Times New Roman" w:eastAsia="Times New Roman" w:hAnsi="Times New Roman" w:cs="Times New Roman"/>
          <w:color w:val="5C5C5C"/>
          <w:sz w:val="28"/>
          <w:szCs w:val="28"/>
          <w:lang w:eastAsia="ru-RU"/>
        </w:rPr>
        <w:br/>
        <w:t>и данными мерами безопасности, а так же разбирать или переделывать готовые изделия;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w:t>
      </w:r>
      <w:r w:rsidRPr="00B80B0A">
        <w:rPr>
          <w:rFonts w:ascii="Times New Roman" w:eastAsia="Times New Roman" w:hAnsi="Times New Roman" w:cs="Times New Roman"/>
          <w:color w:val="5C5C5C"/>
          <w:sz w:val="28"/>
          <w:szCs w:val="28"/>
          <w:lang w:eastAsia="ru-RU"/>
        </w:rPr>
        <w:br/>
        <w:t>а так же запускать салюты с балконов и лоджий;</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Разрешать детям самостоятельно приводить в действие пиротехнические изделия.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Продавать несовершеннолетним пиротехнические изделия.</w:t>
      </w:r>
    </w:p>
    <w:p w:rsidR="00B80B0A" w:rsidRPr="00B80B0A" w:rsidRDefault="00B80B0A" w:rsidP="00B80B0A">
      <w:pPr>
        <w:numPr>
          <w:ilvl w:val="0"/>
          <w:numId w:val="2"/>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Сушить намокшие пиротехнические изделия на отопительных приборах — батареях отопления, обогревателях и т.п.</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u w:val="single"/>
          <w:lang w:eastAsia="ru-RU"/>
        </w:rPr>
        <w:t>Выбор пиротехнического изделия:</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Не используйте самодельные пиротехнические изделия!</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Приобретая пиротехнические изделия, будьте внимательны, проверьте наличие сертификата соответствия, инструкции на русском языке, срока годности.</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Приобретая незнакомое вам изделие, не получив инструкции или квалифицированной консультации, от него лучше отказаться.</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lastRenderedPageBreak/>
        <w:t>Выбирая пиротехнические изделия, обратите внимание на их внешний вид. Нельзя использовать изделия, имеющие явные дефекты: измятые, подмоченные, с трещинами и другими повреждениями корпуса или фитиля.</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Приобретая пиротехнические изделия, Вы должны помнить, что входящие</w:t>
      </w:r>
      <w:r w:rsidRPr="00B80B0A">
        <w:rPr>
          <w:rFonts w:ascii="Times New Roman" w:eastAsia="Times New Roman" w:hAnsi="Times New Roman" w:cs="Times New Roman"/>
          <w:color w:val="5C5C5C"/>
          <w:sz w:val="28"/>
          <w:szCs w:val="28"/>
          <w:lang w:eastAsia="ru-RU"/>
        </w:rPr>
        <w:br/>
        <w:t>в них горючие вещества и порох огнеопасны. При неосторожном обращении с ними</w:t>
      </w:r>
      <w:r w:rsidRPr="00B80B0A">
        <w:rPr>
          <w:rFonts w:ascii="Times New Roman" w:eastAsia="Times New Roman" w:hAnsi="Times New Roman" w:cs="Times New Roman"/>
          <w:color w:val="5C5C5C"/>
          <w:sz w:val="28"/>
          <w:szCs w:val="28"/>
          <w:lang w:eastAsia="ru-RU"/>
        </w:rPr>
        <w:br/>
        <w:t>или неправильном хранении, они легко могут воспламениться и привести к пожару или нанести травму.</w:t>
      </w:r>
    </w:p>
    <w:p w:rsidR="00B80B0A" w:rsidRPr="00B80B0A" w:rsidRDefault="00B80B0A" w:rsidP="00B80B0A">
      <w:pPr>
        <w:numPr>
          <w:ilvl w:val="0"/>
          <w:numId w:val="3"/>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Приступая к работе с любыми пиротехническими изделиями, самым внимательным образом ознакомитесь с их инструкциями и обратите особенное внимание на указанные зоны безопасности.</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b/>
          <w:bCs/>
          <w:color w:val="5C5C5C"/>
          <w:sz w:val="28"/>
          <w:szCs w:val="28"/>
          <w:u w:val="single"/>
          <w:lang w:eastAsia="ru-RU"/>
        </w:rPr>
        <w:t>Опасные факторы пиротехнических изделий:</w:t>
      </w:r>
    </w:p>
    <w:p w:rsidR="00B80B0A" w:rsidRPr="00B80B0A" w:rsidRDefault="00B80B0A" w:rsidP="00B80B0A">
      <w:pPr>
        <w:numPr>
          <w:ilvl w:val="0"/>
          <w:numId w:val="4"/>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Пламя или высокотемпературная струя продуктов сгорания. Этот фактор характерен для фонтанов, фейерверков движущихся за счет реактивной тяги: ракеты и т.п. Опасность заключается в возможности загорания легковоспламеняющихся веществ, находящихся рядом</w:t>
      </w:r>
      <w:r w:rsidRPr="00B80B0A">
        <w:rPr>
          <w:rFonts w:ascii="Times New Roman" w:eastAsia="Times New Roman" w:hAnsi="Times New Roman" w:cs="Times New Roman"/>
          <w:color w:val="5C5C5C"/>
          <w:sz w:val="28"/>
          <w:szCs w:val="28"/>
          <w:lang w:eastAsia="ru-RU"/>
        </w:rPr>
        <w:br/>
        <w:t>с фейерверком.</w:t>
      </w:r>
    </w:p>
    <w:p w:rsidR="00B80B0A" w:rsidRPr="00B80B0A" w:rsidRDefault="00B80B0A" w:rsidP="00B80B0A">
      <w:pPr>
        <w:numPr>
          <w:ilvl w:val="0"/>
          <w:numId w:val="4"/>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Горящие элементы изделий (пиротехнические таблетки, искры, шлаки). Эта опасность возникает при работе римских свечей, салютов и других изделий, эффект от которых достигается разбрасыванием на высоте ярко горящих разноцветных звездочек. Время горения звездочек подбирается конструкторами таким образом, чтобы они успели сгореть раньше, чем достигнут поверхности земли. Поэтому если, например, расположить римскую свечу или салют</w:t>
      </w:r>
      <w:r w:rsidRPr="00B80B0A">
        <w:rPr>
          <w:rFonts w:ascii="Times New Roman" w:eastAsia="Times New Roman" w:hAnsi="Times New Roman" w:cs="Times New Roman"/>
          <w:color w:val="5C5C5C"/>
          <w:sz w:val="28"/>
          <w:szCs w:val="28"/>
          <w:lang w:eastAsia="ru-RU"/>
        </w:rPr>
        <w:br/>
        <w:t>не вертикально, а под углом, то горящие звездочки могут упасть на землю. Тем не менее, существуют специальные виды фейерверков, которые разбрасывают искры и горящие звездочки</w:t>
      </w:r>
      <w:r w:rsidRPr="00B80B0A">
        <w:rPr>
          <w:rFonts w:ascii="Times New Roman" w:eastAsia="Times New Roman" w:hAnsi="Times New Roman" w:cs="Times New Roman"/>
          <w:color w:val="5C5C5C"/>
          <w:sz w:val="28"/>
          <w:szCs w:val="28"/>
          <w:lang w:eastAsia="ru-RU"/>
        </w:rPr>
        <w:br/>
        <w:t>у поверхности земли во все стороны. Эти фейерверки разрешается применять только на воде.</w:t>
      </w:r>
      <w:r w:rsidRPr="00B80B0A">
        <w:rPr>
          <w:rFonts w:ascii="Times New Roman" w:eastAsia="Times New Roman" w:hAnsi="Times New Roman" w:cs="Times New Roman"/>
          <w:color w:val="5C5C5C"/>
          <w:sz w:val="28"/>
          <w:szCs w:val="28"/>
          <w:lang w:eastAsia="ru-RU"/>
        </w:rPr>
        <w:br/>
        <w:t>У некачественных бенгальских свечей иногда отваливаются раскаленные шлаки. В домашних условиях это крайне опасно. Поэтому лучше испытать один раз в безопасных условиях свечи,</w:t>
      </w:r>
      <w:r w:rsidRPr="00B80B0A">
        <w:rPr>
          <w:rFonts w:ascii="Times New Roman" w:eastAsia="Times New Roman" w:hAnsi="Times New Roman" w:cs="Times New Roman"/>
          <w:color w:val="5C5C5C"/>
          <w:sz w:val="28"/>
          <w:szCs w:val="28"/>
          <w:lang w:eastAsia="ru-RU"/>
        </w:rPr>
        <w:br/>
        <w:t>в качестве которых вы не уверены.</w:t>
      </w:r>
    </w:p>
    <w:p w:rsidR="00B80B0A" w:rsidRPr="00B80B0A" w:rsidRDefault="00B80B0A" w:rsidP="00B80B0A">
      <w:pPr>
        <w:numPr>
          <w:ilvl w:val="0"/>
          <w:numId w:val="4"/>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Движущееся за счет начальной скорости выброса или под действием реактивной силы изделие или его элементы. Опасность заключается в травмировании зрителей или нанесении материального ущерба при столкновении с изделием или его элементами. Для обеспечения безопасности запуск фейерверков: ракет, шаров и т.д. производится вертикально вверх вдали</w:t>
      </w:r>
      <w:r w:rsidRPr="00B80B0A">
        <w:rPr>
          <w:rFonts w:ascii="Times New Roman" w:eastAsia="Times New Roman" w:hAnsi="Times New Roman" w:cs="Times New Roman"/>
          <w:color w:val="5C5C5C"/>
          <w:sz w:val="28"/>
          <w:szCs w:val="28"/>
          <w:lang w:eastAsia="ru-RU"/>
        </w:rPr>
        <w:br/>
        <w:t>от различных сооружений. Конструкция фейерверка не должна иметь острых кромок и ребер</w:t>
      </w:r>
      <w:r w:rsidRPr="00B80B0A">
        <w:rPr>
          <w:rFonts w:ascii="Times New Roman" w:eastAsia="Times New Roman" w:hAnsi="Times New Roman" w:cs="Times New Roman"/>
          <w:color w:val="5C5C5C"/>
          <w:sz w:val="28"/>
          <w:szCs w:val="28"/>
          <w:lang w:eastAsia="ru-RU"/>
        </w:rPr>
        <w:br/>
        <w:t>или должна снабжаться защитными колпачками или наконечниками. Корпуса фейерверков</w:t>
      </w:r>
      <w:r w:rsidRPr="00B80B0A">
        <w:rPr>
          <w:rFonts w:ascii="Times New Roman" w:eastAsia="Times New Roman" w:hAnsi="Times New Roman" w:cs="Times New Roman"/>
          <w:color w:val="5C5C5C"/>
          <w:sz w:val="28"/>
          <w:szCs w:val="28"/>
          <w:lang w:eastAsia="ru-RU"/>
        </w:rPr>
        <w:br/>
        <w:t>от маленьких петард до самых крупных шаров изготавливают из бумаги или применяют легкие</w:t>
      </w:r>
      <w:r w:rsidRPr="00B80B0A">
        <w:rPr>
          <w:rFonts w:ascii="Times New Roman" w:eastAsia="Times New Roman" w:hAnsi="Times New Roman" w:cs="Times New Roman"/>
          <w:color w:val="5C5C5C"/>
          <w:sz w:val="28"/>
          <w:szCs w:val="28"/>
          <w:lang w:eastAsia="ru-RU"/>
        </w:rPr>
        <w:br/>
      </w:r>
      <w:r w:rsidRPr="00B80B0A">
        <w:rPr>
          <w:rFonts w:ascii="Times New Roman" w:eastAsia="Times New Roman" w:hAnsi="Times New Roman" w:cs="Times New Roman"/>
          <w:color w:val="5C5C5C"/>
          <w:sz w:val="28"/>
          <w:szCs w:val="28"/>
          <w:lang w:eastAsia="ru-RU"/>
        </w:rPr>
        <w:lastRenderedPageBreak/>
        <w:t>или легко разрушаемые пластмассовые детали. Такие детали быстро теряют скорость, и даже падая с большой высоты, не могут нанести ущерб. Для крупных ракет отдельную опасность представляет падение деревянной рейки-стабилизатора. Такие ракеты разрешается применять только вдали</w:t>
      </w:r>
      <w:r w:rsidRPr="00B80B0A">
        <w:rPr>
          <w:rFonts w:ascii="Times New Roman" w:eastAsia="Times New Roman" w:hAnsi="Times New Roman" w:cs="Times New Roman"/>
          <w:color w:val="5C5C5C"/>
          <w:sz w:val="28"/>
          <w:szCs w:val="28"/>
          <w:lang w:eastAsia="ru-RU"/>
        </w:rPr>
        <w:br/>
        <w:t>от зрителей.</w:t>
      </w:r>
    </w:p>
    <w:p w:rsidR="00B80B0A" w:rsidRPr="00B80B0A" w:rsidRDefault="00B80B0A" w:rsidP="00B80B0A">
      <w:pPr>
        <w:numPr>
          <w:ilvl w:val="0"/>
          <w:numId w:val="4"/>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Состав продуктов сгорания. Пиротехнические составы являются многокомпонентными смесями, которые могут образовать при горении вредные в больших количествах для здоровья вещества. В этой связи большая часть фейерверков разрешается</w:t>
      </w:r>
      <w:r w:rsidRPr="00B80B0A">
        <w:rPr>
          <w:rFonts w:ascii="Times New Roman" w:eastAsia="Times New Roman" w:hAnsi="Times New Roman" w:cs="Times New Roman"/>
          <w:color w:val="5C5C5C"/>
          <w:sz w:val="28"/>
          <w:szCs w:val="28"/>
          <w:lang w:eastAsia="ru-RU"/>
        </w:rPr>
        <w:br/>
        <w:t>к применению только на открытом воздухе.</w:t>
      </w:r>
    </w:p>
    <w:p w:rsidR="00B80B0A" w:rsidRPr="00B80B0A" w:rsidRDefault="00B80B0A" w:rsidP="00B80B0A">
      <w:pPr>
        <w:numPr>
          <w:ilvl w:val="0"/>
          <w:numId w:val="4"/>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Звуковое давление. Очень большая громкость при разрыве фейерверков может вызвать у многих зрителей ощущение дискомфорта или травмировать слуховой аппарат.</w:t>
      </w:r>
      <w:r w:rsidRPr="00B80B0A">
        <w:rPr>
          <w:rFonts w:ascii="Times New Roman" w:eastAsia="Times New Roman" w:hAnsi="Times New Roman" w:cs="Times New Roman"/>
          <w:color w:val="5C5C5C"/>
          <w:sz w:val="28"/>
          <w:szCs w:val="28"/>
          <w:lang w:eastAsia="ru-RU"/>
        </w:rPr>
        <w:br/>
        <w:t>С увеличением расстояния громкость быстро падает. За границами опасной зоны громкость звука не должна превышать разрешенной нормы 140 децибел. Ограничения по громкости актуальны</w:t>
      </w:r>
      <w:r w:rsidRPr="00B80B0A">
        <w:rPr>
          <w:rFonts w:ascii="Times New Roman" w:eastAsia="Times New Roman" w:hAnsi="Times New Roman" w:cs="Times New Roman"/>
          <w:color w:val="5C5C5C"/>
          <w:sz w:val="28"/>
          <w:szCs w:val="28"/>
          <w:lang w:eastAsia="ru-RU"/>
        </w:rPr>
        <w:br/>
        <w:t>для петард и других разрывных зарядов. В непосредственной близи от пусковых мортир большого калибра звуковое давление может травмировать незащищенные барабанные перепонки.</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u w:val="single"/>
          <w:lang w:eastAsia="ru-RU"/>
        </w:rPr>
        <w:t>Утилизация пиротехнических изделий:</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Использованную пиротехнику необходимо с бытовыми отходами после выдержки в воде</w:t>
      </w:r>
      <w:r w:rsidRPr="00B80B0A">
        <w:rPr>
          <w:rFonts w:ascii="Times New Roman" w:eastAsia="Times New Roman" w:hAnsi="Times New Roman" w:cs="Times New Roman"/>
          <w:color w:val="5C5C5C"/>
          <w:sz w:val="28"/>
          <w:szCs w:val="28"/>
          <w:lang w:eastAsia="ru-RU"/>
        </w:rPr>
        <w:br/>
        <w:t>в течение 24 часов.</w:t>
      </w:r>
    </w:p>
    <w:p w:rsidR="00B80B0A" w:rsidRPr="00B80B0A" w:rsidRDefault="00B80B0A" w:rsidP="00B80B0A">
      <w:pPr>
        <w:shd w:val="clear" w:color="auto" w:fill="FFFFFF"/>
        <w:spacing w:after="0" w:line="240" w:lineRule="auto"/>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b/>
          <w:bCs/>
          <w:color w:val="5C5C5C"/>
          <w:sz w:val="28"/>
          <w:szCs w:val="28"/>
          <w:u w:val="single"/>
          <w:lang w:eastAsia="ru-RU"/>
        </w:rPr>
        <w:t>В случае отказа пиротехники необходимо:</w:t>
      </w:r>
    </w:p>
    <w:p w:rsidR="00B80B0A" w:rsidRPr="00B80B0A" w:rsidRDefault="00B80B0A" w:rsidP="00B80B0A">
      <w:pPr>
        <w:numPr>
          <w:ilvl w:val="0"/>
          <w:numId w:val="5"/>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Подождать не менее 10 минут, для того, чтобы удостовериться в отказе.</w:t>
      </w:r>
    </w:p>
    <w:p w:rsidR="00B80B0A" w:rsidRPr="00B80B0A" w:rsidRDefault="00B80B0A" w:rsidP="00B80B0A">
      <w:pPr>
        <w:numPr>
          <w:ilvl w:val="0"/>
          <w:numId w:val="5"/>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Если фитиль сгорел, запрещается пытаться поджигать его повторно.</w:t>
      </w:r>
    </w:p>
    <w:p w:rsidR="00B80B0A" w:rsidRPr="00B80B0A" w:rsidRDefault="00B80B0A" w:rsidP="00B80B0A">
      <w:pPr>
        <w:numPr>
          <w:ilvl w:val="0"/>
          <w:numId w:val="5"/>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Провести наружный осмотр пиротехнического изделия, чтобы удостовериться</w:t>
      </w:r>
      <w:r w:rsidRPr="00B80B0A">
        <w:rPr>
          <w:rFonts w:ascii="Times New Roman" w:eastAsia="Times New Roman" w:hAnsi="Times New Roman" w:cs="Times New Roman"/>
          <w:color w:val="5C5C5C"/>
          <w:sz w:val="28"/>
          <w:szCs w:val="28"/>
          <w:lang w:eastAsia="ru-RU"/>
        </w:rPr>
        <w:br/>
        <w:t>в отсутствии тлеющих частей;</w:t>
      </w:r>
    </w:p>
    <w:p w:rsidR="00B80B0A" w:rsidRPr="00B80B0A" w:rsidRDefault="00B80B0A" w:rsidP="00B80B0A">
      <w:pPr>
        <w:numPr>
          <w:ilvl w:val="0"/>
          <w:numId w:val="5"/>
        </w:numPr>
        <w:shd w:val="clear" w:color="auto" w:fill="FFFFFF"/>
        <w:spacing w:after="0" w:line="240" w:lineRule="auto"/>
        <w:ind w:left="300"/>
        <w:jc w:val="both"/>
        <w:rPr>
          <w:rFonts w:ascii="Times New Roman" w:eastAsia="Times New Roman" w:hAnsi="Times New Roman" w:cs="Times New Roman"/>
          <w:color w:val="5C5C5C"/>
          <w:sz w:val="28"/>
          <w:szCs w:val="28"/>
          <w:lang w:eastAsia="ru-RU"/>
        </w:rPr>
      </w:pPr>
      <w:r w:rsidRPr="00B80B0A">
        <w:rPr>
          <w:rFonts w:ascii="Times New Roman" w:eastAsia="Times New Roman" w:hAnsi="Times New Roman" w:cs="Times New Roman"/>
          <w:color w:val="5C5C5C"/>
          <w:sz w:val="28"/>
          <w:szCs w:val="28"/>
          <w:lang w:eastAsia="ru-RU"/>
        </w:rPr>
        <w:t>Собрать изделие и произвести утилизацию согласно инструкции.</w:t>
      </w:r>
    </w:p>
    <w:p w:rsidR="00B80B0A" w:rsidRPr="00B80B0A" w:rsidRDefault="00B80B0A" w:rsidP="00B80B0A">
      <w:pPr>
        <w:shd w:val="clear" w:color="auto" w:fill="FFFFFF"/>
        <w:spacing w:after="450" w:line="240" w:lineRule="auto"/>
        <w:rPr>
          <w:rFonts w:ascii="Arial" w:eastAsia="Times New Roman" w:hAnsi="Arial" w:cs="Arial"/>
          <w:color w:val="5C5C5C"/>
          <w:sz w:val="24"/>
          <w:szCs w:val="24"/>
          <w:lang w:eastAsia="ru-RU"/>
        </w:rPr>
      </w:pPr>
      <w:r w:rsidRPr="00B80B0A">
        <w:rPr>
          <w:rFonts w:ascii="Arial" w:eastAsia="Times New Roman" w:hAnsi="Arial" w:cs="Arial"/>
          <w:color w:val="5C5C5C"/>
          <w:sz w:val="24"/>
          <w:szCs w:val="24"/>
          <w:lang w:eastAsia="ru-RU"/>
        </w:rPr>
        <w:t> </w:t>
      </w:r>
    </w:p>
    <w:p w:rsidR="00B80B0A" w:rsidRPr="00B80B0A" w:rsidRDefault="00B80B0A" w:rsidP="00B80B0A">
      <w:pPr>
        <w:shd w:val="clear" w:color="auto" w:fill="FFFFFF"/>
        <w:spacing w:after="450" w:line="240" w:lineRule="auto"/>
        <w:rPr>
          <w:rFonts w:ascii="Arial" w:eastAsia="Times New Roman" w:hAnsi="Arial" w:cs="Arial"/>
          <w:color w:val="5C5C5C"/>
          <w:sz w:val="24"/>
          <w:szCs w:val="24"/>
          <w:lang w:eastAsia="ru-RU"/>
        </w:rPr>
      </w:pPr>
      <w:r w:rsidRPr="00B80B0A">
        <w:rPr>
          <w:rFonts w:ascii="Arial" w:eastAsia="Times New Roman" w:hAnsi="Arial" w:cs="Arial"/>
          <w:color w:val="5C5C5C"/>
          <w:sz w:val="24"/>
          <w:szCs w:val="24"/>
          <w:lang w:eastAsia="ru-RU"/>
        </w:rPr>
        <w:t> </w:t>
      </w:r>
    </w:p>
    <w:p w:rsidR="0040256D" w:rsidRDefault="0040256D"/>
    <w:sectPr w:rsidR="004025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4D2C"/>
    <w:multiLevelType w:val="multilevel"/>
    <w:tmpl w:val="CBB6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421B5"/>
    <w:multiLevelType w:val="multilevel"/>
    <w:tmpl w:val="C494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E17FA"/>
    <w:multiLevelType w:val="multilevel"/>
    <w:tmpl w:val="085E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C81517"/>
    <w:multiLevelType w:val="multilevel"/>
    <w:tmpl w:val="A67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537A0"/>
    <w:multiLevelType w:val="multilevel"/>
    <w:tmpl w:val="7C62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66"/>
    <w:rsid w:val="0040256D"/>
    <w:rsid w:val="00830266"/>
    <w:rsid w:val="00B80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CED7D"/>
  <w15:chartTrackingRefBased/>
  <w15:docId w15:val="{01F84AAA-90BC-4CF5-9089-6A1ADBE4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4939">
      <w:bodyDiv w:val="1"/>
      <w:marLeft w:val="0"/>
      <w:marRight w:val="0"/>
      <w:marTop w:val="0"/>
      <w:marBottom w:val="0"/>
      <w:divBdr>
        <w:top w:val="none" w:sz="0" w:space="0" w:color="auto"/>
        <w:left w:val="none" w:sz="0" w:space="0" w:color="auto"/>
        <w:bottom w:val="none" w:sz="0" w:space="0" w:color="auto"/>
        <w:right w:val="none" w:sz="0" w:space="0" w:color="auto"/>
      </w:divBdr>
      <w:divsChild>
        <w:div w:id="44574890">
          <w:marLeft w:val="0"/>
          <w:marRight w:val="0"/>
          <w:marTop w:val="0"/>
          <w:marBottom w:val="300"/>
          <w:divBdr>
            <w:top w:val="none" w:sz="0" w:space="0" w:color="auto"/>
            <w:left w:val="none" w:sz="0" w:space="0" w:color="auto"/>
            <w:bottom w:val="none" w:sz="0" w:space="0" w:color="auto"/>
            <w:right w:val="none" w:sz="0" w:space="0" w:color="auto"/>
          </w:divBdr>
          <w:divsChild>
            <w:div w:id="1431048326">
              <w:marLeft w:val="0"/>
              <w:marRight w:val="150"/>
              <w:marTop w:val="0"/>
              <w:marBottom w:val="0"/>
              <w:divBdr>
                <w:top w:val="none" w:sz="0" w:space="0" w:color="auto"/>
                <w:left w:val="none" w:sz="0" w:space="0" w:color="auto"/>
                <w:bottom w:val="none" w:sz="0" w:space="0" w:color="auto"/>
                <w:right w:val="none" w:sz="0" w:space="0" w:color="auto"/>
              </w:divBdr>
            </w:div>
          </w:divsChild>
        </w:div>
        <w:div w:id="188012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1230</Words>
  <Characters>7015</Characters>
  <Application>Microsoft Office Word</Application>
  <DocSecurity>0</DocSecurity>
  <Lines>58</Lines>
  <Paragraphs>16</Paragraphs>
  <ScaleCrop>false</ScaleCrop>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3</cp:revision>
  <dcterms:created xsi:type="dcterms:W3CDTF">2021-12-02T10:01:00Z</dcterms:created>
  <dcterms:modified xsi:type="dcterms:W3CDTF">2021-12-02T10:02:00Z</dcterms:modified>
</cp:coreProperties>
</file>