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D" w:rsidRPr="009509CD" w:rsidRDefault="009509CD" w:rsidP="00711E4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1E45" w:rsidRDefault="0058481D" w:rsidP="00711E45">
      <w:pPr>
        <w:ind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</w:t>
      </w:r>
      <w:r w:rsidRPr="0058481D">
        <w:rPr>
          <w:rFonts w:ascii="Times New Roman" w:hAnsi="Times New Roman"/>
          <w:sz w:val="28"/>
        </w:rPr>
        <w:t>ПРОЕКТ</w:t>
      </w:r>
    </w:p>
    <w:p w:rsidR="0058481D" w:rsidRDefault="0058481D" w:rsidP="00711E45">
      <w:pPr>
        <w:ind w:right="-2"/>
        <w:jc w:val="center"/>
        <w:rPr>
          <w:rFonts w:ascii="Times New Roman" w:hAnsi="Times New Roman"/>
          <w:sz w:val="28"/>
        </w:rPr>
      </w:pPr>
    </w:p>
    <w:p w:rsidR="0058481D" w:rsidRDefault="0058481D" w:rsidP="00711E45">
      <w:pPr>
        <w:ind w:right="-2"/>
        <w:jc w:val="center"/>
        <w:rPr>
          <w:rFonts w:ascii="Times New Roman" w:hAnsi="Times New Roman"/>
          <w:sz w:val="28"/>
        </w:rPr>
      </w:pPr>
    </w:p>
    <w:p w:rsidR="0058481D" w:rsidRPr="0058481D" w:rsidRDefault="0058481D" w:rsidP="00711E45">
      <w:pPr>
        <w:ind w:right="-2"/>
        <w:jc w:val="center"/>
        <w:rPr>
          <w:rFonts w:ascii="Times New Roman" w:hAnsi="Times New Roman"/>
          <w:sz w:val="28"/>
        </w:rPr>
      </w:pPr>
    </w:p>
    <w:p w:rsidR="00711E45" w:rsidRPr="00BE6FA6" w:rsidRDefault="00711E45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  <w:r w:rsidRPr="00BE6FA6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E6FA6">
        <w:rPr>
          <w:rFonts w:ascii="Times New Roman" w:hAnsi="Times New Roman"/>
          <w:sz w:val="28"/>
          <w:szCs w:val="28"/>
        </w:rPr>
        <w:t>КАРАР</w:t>
      </w:r>
    </w:p>
    <w:p w:rsidR="00711E45" w:rsidRDefault="00711E45" w:rsidP="00711E45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BE6FA6">
        <w:rPr>
          <w:rFonts w:ascii="Times New Roman" w:hAnsi="Times New Roman"/>
          <w:sz w:val="28"/>
          <w:szCs w:val="28"/>
        </w:rPr>
        <w:t>от «</w:t>
      </w:r>
      <w:r w:rsidR="0058481D">
        <w:rPr>
          <w:rFonts w:ascii="Times New Roman" w:hAnsi="Times New Roman"/>
          <w:sz w:val="28"/>
          <w:szCs w:val="28"/>
        </w:rPr>
        <w:t>__</w:t>
      </w:r>
      <w:r w:rsidRPr="00BE6FA6">
        <w:rPr>
          <w:rFonts w:ascii="Times New Roman" w:hAnsi="Times New Roman"/>
          <w:sz w:val="28"/>
          <w:szCs w:val="28"/>
        </w:rPr>
        <w:t xml:space="preserve">» </w:t>
      </w:r>
      <w:r w:rsidR="0058481D">
        <w:rPr>
          <w:rFonts w:ascii="Times New Roman" w:hAnsi="Times New Roman"/>
          <w:sz w:val="28"/>
          <w:szCs w:val="28"/>
        </w:rPr>
        <w:t>октября</w:t>
      </w:r>
      <w:r w:rsidRPr="00BE6FA6">
        <w:rPr>
          <w:rFonts w:ascii="Times New Roman" w:hAnsi="Times New Roman"/>
          <w:sz w:val="28"/>
          <w:szCs w:val="28"/>
        </w:rPr>
        <w:t xml:space="preserve"> 2021 года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E6FA6">
        <w:rPr>
          <w:rFonts w:ascii="Times New Roman" w:hAnsi="Times New Roman"/>
          <w:sz w:val="28"/>
          <w:szCs w:val="28"/>
        </w:rPr>
        <w:t xml:space="preserve"> №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 w:rsidR="0058481D" w:rsidRPr="0058481D">
        <w:rPr>
          <w:rFonts w:ascii="Times New Roman" w:hAnsi="Times New Roman"/>
          <w:sz w:val="28"/>
          <w:szCs w:val="28"/>
        </w:rPr>
        <w:t>___</w:t>
      </w:r>
    </w:p>
    <w:p w:rsidR="00711E45" w:rsidRDefault="00711E45" w:rsidP="00711E45">
      <w:pPr>
        <w:spacing w:line="240" w:lineRule="auto"/>
        <w:jc w:val="center"/>
        <w:rPr>
          <w:rFonts w:ascii="Times New Roman" w:hAnsi="Times New Roman"/>
          <w:sz w:val="28"/>
        </w:rPr>
      </w:pPr>
      <w:r w:rsidRPr="001A6E3B">
        <w:rPr>
          <w:rFonts w:ascii="Times New Roman" w:hAnsi="Times New Roman" w:cs="Times New Roman"/>
          <w:sz w:val="28"/>
        </w:rPr>
        <w:t>О внесении дополнений в постановление Исполнительного комитета Новошешминского муниципального района Республики Татарстан от 17.01.2020 № 5 «Об определении перечня должностных лиц, уполномоченных на составление протоколов об административных правонарушениях</w:t>
      </w:r>
    </w:p>
    <w:p w:rsidR="00711E45" w:rsidRPr="001A6E3B" w:rsidRDefault="00711E45" w:rsidP="00711E45">
      <w:pPr>
        <w:spacing w:line="240" w:lineRule="auto"/>
        <w:jc w:val="center"/>
        <w:rPr>
          <w:rFonts w:ascii="Times New Roman" w:hAnsi="Times New Roman"/>
          <w:bCs/>
          <w:spacing w:val="-4"/>
          <w:sz w:val="28"/>
          <w:szCs w:val="28"/>
        </w:rPr>
      </w:pPr>
    </w:p>
    <w:p w:rsidR="00711E45" w:rsidRDefault="00711E45" w:rsidP="00D35D3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6E3B">
        <w:rPr>
          <w:rFonts w:ascii="Times New Roman" w:hAnsi="Times New Roman" w:cs="Times New Roman"/>
          <w:bCs/>
          <w:sz w:val="28"/>
          <w:szCs w:val="28"/>
        </w:rPr>
        <w:t>В соответствии с Законом Республики Татарстан от 24.04.2020 № 17 - ЗРТ         «О</w:t>
      </w:r>
      <w:r w:rsidRPr="001A6E3B">
        <w:rPr>
          <w:bCs/>
          <w:sz w:val="28"/>
          <w:szCs w:val="28"/>
        </w:rPr>
        <w:t xml:space="preserve"> </w:t>
      </w:r>
      <w:r w:rsidRPr="001A6E3B">
        <w:rPr>
          <w:rFonts w:ascii="Times New Roman" w:hAnsi="Times New Roman" w:cs="Times New Roman"/>
          <w:bCs/>
          <w:sz w:val="28"/>
          <w:szCs w:val="28"/>
        </w:rPr>
        <w:t>внесении изменений в Кодекс Республики Татарстан об административных правонарушениях и в статью 1 Закона Республики Татарстан «О 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/>
          <w:bCs/>
          <w:sz w:val="28"/>
          <w:szCs w:val="28"/>
        </w:rPr>
        <w:t>»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Исполнительный комитет Новошешминского муниципального района Республики Татарстан постановляет</w:t>
      </w:r>
      <w:r w:rsidRPr="001A6E3B">
        <w:rPr>
          <w:rFonts w:ascii="Times New Roman" w:hAnsi="Times New Roman" w:cs="Times New Roman"/>
          <w:sz w:val="28"/>
        </w:rPr>
        <w:t>:</w:t>
      </w:r>
    </w:p>
    <w:p w:rsidR="00711E45" w:rsidRDefault="00711E45" w:rsidP="00D35D3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35D3D">
        <w:rPr>
          <w:rFonts w:ascii="Times New Roman" w:hAnsi="Times New Roman"/>
          <w:bCs/>
          <w:sz w:val="28"/>
          <w:szCs w:val="28"/>
        </w:rPr>
        <w:t xml:space="preserve"> </w:t>
      </w:r>
      <w:r w:rsidRPr="001A6E3B">
        <w:rPr>
          <w:rFonts w:ascii="Times New Roman" w:hAnsi="Times New Roman" w:cs="Times New Roman"/>
          <w:sz w:val="28"/>
        </w:rPr>
        <w:t xml:space="preserve">Внести в перечень должностных лиц Исполнительного комитета  Новошешминского муниципального района Республики Татарстан уполномоченных составлять протоколы об административных правонарушениях, утвержденный постановлением Исполнительного комитета  Новошешминского муниципального района Республики Татарстан от 17.01.2020 № 5 «Об определении перечня должностных лиц Исполнительного комитета Новошешминского муниципального района Республики Татарстан, уполномоченных составлять протоколы об административных правонарушениях», следующие дополнения: «статья 2.1. - Нарушение законодательства Республики Татарстан о языках, уполномочив на составление </w:t>
      </w:r>
      <w:r w:rsidRPr="001A6E3B">
        <w:rPr>
          <w:rFonts w:ascii="Times New Roman" w:hAnsi="Times New Roman" w:cs="Times New Roman"/>
          <w:sz w:val="28"/>
        </w:rPr>
        <w:lastRenderedPageBreak/>
        <w:t>протоколов об административных правонарушениях по данной статье заместителя руководителя Исполнительного комитета Новошешминского муниципального района Республики Татарстан по социальным вопросам, методиста отдела образования (по национальному образованию)», согласно приложению</w:t>
      </w:r>
      <w:r w:rsidRPr="001A6E3B">
        <w:rPr>
          <w:rFonts w:ascii="Times New Roman" w:hAnsi="Times New Roman"/>
          <w:sz w:val="28"/>
        </w:rPr>
        <w:t>.</w:t>
      </w:r>
    </w:p>
    <w:p w:rsidR="00D35D3D" w:rsidRPr="00D35D3D" w:rsidRDefault="00711E45" w:rsidP="00D35D3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D3D">
        <w:rPr>
          <w:rFonts w:ascii="Times New Roman" w:hAnsi="Times New Roman"/>
          <w:bCs/>
          <w:sz w:val="28"/>
          <w:szCs w:val="28"/>
        </w:rPr>
        <w:t>2.</w:t>
      </w:r>
      <w:r w:rsidRPr="00D35D3D">
        <w:rPr>
          <w:rFonts w:ascii="Times New Roman" w:hAnsi="Times New Roman"/>
          <w:sz w:val="28"/>
        </w:rPr>
        <w:t xml:space="preserve"> </w:t>
      </w:r>
      <w:r w:rsidR="00D35D3D" w:rsidRPr="00D35D3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711E45" w:rsidRPr="001A6E3B" w:rsidRDefault="00711E45" w:rsidP="00D35D3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35D3D">
        <w:rPr>
          <w:rFonts w:ascii="Times New Roman" w:hAnsi="Times New Roman"/>
          <w:bCs/>
          <w:sz w:val="28"/>
          <w:szCs w:val="28"/>
        </w:rPr>
        <w:t xml:space="preserve"> </w:t>
      </w:r>
      <w:r w:rsidRPr="001A6E3B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711E45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E45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E45" w:rsidRPr="00A205EA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E45" w:rsidRDefault="00711E45" w:rsidP="00711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7198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517198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17198">
        <w:rPr>
          <w:rFonts w:ascii="Times New Roman" w:hAnsi="Times New Roman"/>
          <w:sz w:val="28"/>
          <w:szCs w:val="28"/>
        </w:rPr>
        <w:t xml:space="preserve">    Р.Р. Фасахов</w:t>
      </w:r>
    </w:p>
    <w:p w:rsidR="00711E45" w:rsidRDefault="00711E45" w:rsidP="00711E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E45" w:rsidRPr="00A205EA" w:rsidRDefault="00711E45" w:rsidP="00711E45">
      <w:pPr>
        <w:tabs>
          <w:tab w:val="left" w:pos="2700"/>
        </w:tabs>
        <w:spacing w:after="0" w:line="240" w:lineRule="auto"/>
        <w:rPr>
          <w:rFonts w:ascii="Times New Roman" w:hAnsi="Times New Roman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0B54E3" w:rsidSect="00711E4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C43643" w:rsidRPr="00C43643" w:rsidRDefault="00EF64F0" w:rsidP="00D35D3D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43643" w:rsidRDefault="00EF64F0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1A4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643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643" w:rsidRP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100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58481D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1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 w:rsidR="008921CA">
        <w:rPr>
          <w:rFonts w:ascii="Times New Roman" w:hAnsi="Times New Roman" w:cs="Times New Roman"/>
          <w:sz w:val="28"/>
          <w:szCs w:val="28"/>
        </w:rPr>
        <w:t>2</w:t>
      </w:r>
      <w:r w:rsidR="009509CD">
        <w:rPr>
          <w:rFonts w:ascii="Times New Roman" w:hAnsi="Times New Roman" w:cs="Times New Roman"/>
          <w:sz w:val="28"/>
          <w:szCs w:val="28"/>
        </w:rPr>
        <w:t xml:space="preserve">1 </w:t>
      </w:r>
      <w:r w:rsidRPr="00C43643">
        <w:rPr>
          <w:rFonts w:ascii="Times New Roman" w:hAnsi="Times New Roman" w:cs="Times New Roman"/>
          <w:sz w:val="28"/>
          <w:szCs w:val="28"/>
        </w:rPr>
        <w:t>года №</w:t>
      </w:r>
      <w:r w:rsidR="00FC24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8481D" w:rsidRPr="0058481D">
        <w:rPr>
          <w:rFonts w:ascii="Times New Roman" w:hAnsi="Times New Roman" w:cs="Times New Roman"/>
          <w:sz w:val="28"/>
          <w:szCs w:val="28"/>
        </w:rPr>
        <w:t>____</w:t>
      </w:r>
      <w:bookmarkEnd w:id="0"/>
    </w:p>
    <w:p w:rsidR="00EF64F0" w:rsidRPr="00EF64F0" w:rsidRDefault="00EF64F0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EF64F0">
        <w:rPr>
          <w:rFonts w:ascii="Times New Roman" w:hAnsi="Times New Roman" w:cs="Times New Roman"/>
          <w:sz w:val="28"/>
          <w:szCs w:val="28"/>
        </w:rPr>
        <w:t>изменения:</w:t>
      </w:r>
    </w:p>
    <w:p w:rsidR="00EF64F0" w:rsidRDefault="00EF64F0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EF64F0">
        <w:rPr>
          <w:rFonts w:ascii="Times New Roman" w:hAnsi="Times New Roman" w:cs="Times New Roman"/>
          <w:sz w:val="28"/>
          <w:szCs w:val="28"/>
        </w:rPr>
        <w:t>Постановление от 17.01.2020 № 5</w:t>
      </w:r>
    </w:p>
    <w:p w:rsidR="009509CD" w:rsidRDefault="009509CD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от</w:t>
      </w:r>
      <w:r w:rsidR="00293634">
        <w:rPr>
          <w:rFonts w:ascii="Times New Roman" w:hAnsi="Times New Roman" w:cs="Times New Roman"/>
          <w:sz w:val="28"/>
          <w:szCs w:val="28"/>
        </w:rPr>
        <w:t xml:space="preserve"> 20.01.2020 №10</w:t>
      </w:r>
    </w:p>
    <w:p w:rsidR="00293634" w:rsidRDefault="00293634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от 27.04.2020 №</w:t>
      </w:r>
      <w:r w:rsidR="00D35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</w:p>
    <w:p w:rsidR="00806378" w:rsidRDefault="00806378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от 07.05.2020 № 117</w:t>
      </w:r>
    </w:p>
    <w:p w:rsidR="00293634" w:rsidRPr="00EF64F0" w:rsidRDefault="00293634" w:rsidP="000B54E3">
      <w:pPr>
        <w:spacing w:after="0" w:line="240" w:lineRule="auto"/>
        <w:ind w:left="9498"/>
        <w:rPr>
          <w:rFonts w:ascii="Times New Roman" w:hAnsi="Times New Roman" w:cs="Times New Roman"/>
          <w:b/>
          <w:sz w:val="28"/>
          <w:szCs w:val="28"/>
        </w:rPr>
      </w:pPr>
    </w:p>
    <w:p w:rsidR="000B54E3" w:rsidRDefault="000B54E3" w:rsidP="000B54E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72ED3" w:rsidRPr="00711E45" w:rsidRDefault="00E72ED3" w:rsidP="00E7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должностных лиц Исполнительного комитета</w:t>
      </w:r>
    </w:p>
    <w:p w:rsidR="00E72ED3" w:rsidRPr="00711E45" w:rsidRDefault="00E72ED3" w:rsidP="00E7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Новошешминского муниципального района Республики Татарстан</w:t>
      </w:r>
    </w:p>
    <w:p w:rsidR="00E72ED3" w:rsidRPr="000B54E3" w:rsidRDefault="00E72ED3" w:rsidP="00E7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уполномоченных составлять протоколы об административных правонарушениях</w:t>
      </w:r>
      <w:r w:rsidRPr="000B5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2ED3" w:rsidRDefault="00E72ED3" w:rsidP="00E72ED3">
      <w:pPr>
        <w:tabs>
          <w:tab w:val="left" w:pos="851"/>
        </w:tabs>
        <w:spacing w:after="0" w:line="240" w:lineRule="auto"/>
        <w:ind w:left="851" w:right="96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ED3" w:rsidRPr="00A063C6" w:rsidRDefault="00E72ED3" w:rsidP="00E72ED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1398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3"/>
        <w:gridCol w:w="6663"/>
      </w:tblGrid>
      <w:tr w:rsidR="00E72ED3" w:rsidRPr="002F664B" w:rsidTr="00E72ED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Статьи КоАП 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Перечень должностных лиц</w:t>
            </w:r>
          </w:p>
        </w:tc>
      </w:tr>
      <w:tr w:rsidR="009509CD" w:rsidRPr="002F664B" w:rsidTr="00E72ED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CD" w:rsidRPr="00711E45" w:rsidRDefault="009509CD" w:rsidP="00DA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 2.1.</w:t>
            </w:r>
          </w:p>
          <w:p w:rsidR="009509CD" w:rsidRPr="009509CD" w:rsidRDefault="009509CD" w:rsidP="00DA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законодательства Республики Татарстан о языках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CD" w:rsidRDefault="009509CD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заместителя руководителя Исполнительного комитета Новошешминского муниципального района Республики Татарстан по социальным вопросам, </w:t>
            </w:r>
          </w:p>
          <w:p w:rsidR="009509CD" w:rsidRPr="002F664B" w:rsidRDefault="009509CD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методиста отдела образования (по национальному образованию)</w:t>
            </w:r>
          </w:p>
        </w:tc>
      </w:tr>
      <w:tr w:rsidR="00E72ED3" w:rsidRPr="002F664B" w:rsidTr="00E72ED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2.4.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2.5 </w:t>
            </w:r>
          </w:p>
          <w:p w:rsidR="00E72ED3" w:rsidRPr="002F664B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 кадров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2.6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  <w:r w:rsid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94F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(Нормативно - правовые акты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Исполнительного комитета</w:t>
            </w:r>
            <w:r w:rsidRPr="00694F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Новошешминского муниципального района Республики Татарстан)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136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2.7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156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2.8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Производство в целях сбыта и (или) реализации продукции домашней выработки, содержащей этиловый спирт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экономике;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экономики Исполнительного комитета Новошешминского муниципального района Республики Татарстан;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E72ED3" w:rsidRPr="002F664B" w:rsidTr="00E72ED3">
        <w:trPr>
          <w:trHeight w:val="115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2.12.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и порядка постановки на учёт граждан в качестве нуждающихся в улучшении жилищных условий в системе социальной ипотеки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12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2.13. </w:t>
            </w:r>
          </w:p>
          <w:p w:rsidR="00E72ED3" w:rsidRPr="00097588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88"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E72ED3" w:rsidRPr="000F3A51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E72ED3" w:rsidRPr="000F3A51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2.14 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запрета оптовой и розничной торговли не курительными табачными изделиями на территории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экономике;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Часть 2 Статья 2.15</w:t>
            </w:r>
          </w:p>
          <w:p w:rsidR="00E72ED3" w:rsidRPr="00E03AD9" w:rsidRDefault="00E72ED3" w:rsidP="00DA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E03AD9" w:rsidRDefault="00E72ED3" w:rsidP="00E7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руководителя Исполнительного </w:t>
            </w:r>
            <w:r w:rsidR="009509CD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9509CD" w:rsidRPr="00E03AD9">
              <w:rPr>
                <w:rFonts w:ascii="Times New Roman" w:hAnsi="Times New Roman" w:cs="Times New Roman"/>
                <w:sz w:val="28"/>
              </w:rPr>
              <w:t xml:space="preserve"> Новошешминского</w:t>
            </w:r>
            <w:r w:rsidRPr="00E03AD9">
              <w:rPr>
                <w:rFonts w:ascii="Times New Roman" w:hAnsi="Times New Roman" w:cs="Times New Roman"/>
                <w:sz w:val="28"/>
              </w:rPr>
              <w:t xml:space="preserve"> муниципального района Республики Татарстан</w:t>
            </w: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мобилизационной работе </w:t>
            </w:r>
          </w:p>
        </w:tc>
      </w:tr>
      <w:tr w:rsidR="00E72ED3" w:rsidRPr="002F664B" w:rsidTr="00E72ED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2.16</w:t>
            </w:r>
          </w:p>
          <w:p w:rsidR="00E72ED3" w:rsidRPr="00941EBC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BC">
              <w:rPr>
                <w:rFonts w:ascii="Times New Roman" w:hAnsi="Times New Roman" w:cs="Times New Roman"/>
                <w:sz w:val="28"/>
              </w:rPr>
              <w:t>Нарушение запрета продажи несовершеннолетним бестабачной никотиносодержащей продукции, электронных систем доставки никотина, а также вовлечение несовершеннолетних в потребление бестабачной никотиносодержащей продукции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Исполнительного комитета Новошешминского муниципального района Республики Татарстан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</w:p>
        </w:tc>
      </w:tr>
      <w:tr w:rsidR="0038486D" w:rsidRPr="002F664B" w:rsidTr="00E72ED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6D" w:rsidRPr="00711E45" w:rsidRDefault="0038486D" w:rsidP="00384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2.17</w:t>
            </w:r>
          </w:p>
          <w:p w:rsidR="0038486D" w:rsidRPr="0038486D" w:rsidRDefault="0038486D" w:rsidP="00384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486D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6D" w:rsidRPr="002F664B" w:rsidRDefault="0038486D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административной комиссии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41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экономики Исполнительного комитета Новошешминского муниципального района Республики Татарстан;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ведущий специалист отдела экономики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3.3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содержания подземных коммуникаций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82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3.4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содержани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 уличного, внутриквартального освещения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89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3.5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156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3.6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муниципальных правил благоустройства территорий поселений за исключением случаев, предусмотренных статьей 3.17 КоАП РТ и городских округов, муниципальных правил обращения с отходами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3.7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выгула собак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главный специалист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3.8 </w:t>
            </w:r>
          </w:p>
          <w:p w:rsidR="00E72ED3" w:rsidRPr="002F664B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Нарушения покоя граждан и тишины в ночное время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E72ED3" w:rsidRPr="002F664B" w:rsidTr="00E72ED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3.10. </w:t>
            </w:r>
          </w:p>
          <w:p w:rsidR="00E72ED3" w:rsidRPr="002F664B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3.11. </w:t>
            </w:r>
          </w:p>
          <w:p w:rsidR="00E72ED3" w:rsidRPr="002F664B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отдела образования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100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3.14. 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29B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Исполнительного комитета Новошешминского муниципального района Республики Татарстан</w:t>
            </w:r>
          </w:p>
        </w:tc>
      </w:tr>
      <w:tr w:rsidR="00E72ED3" w:rsidRPr="002F664B" w:rsidTr="00E72ED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3.15. </w:t>
            </w:r>
          </w:p>
          <w:p w:rsidR="00E72ED3" w:rsidRPr="002F664B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E72ED3" w:rsidRPr="002F664B" w:rsidTr="00E72ED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3.17.</w:t>
            </w:r>
          </w:p>
          <w:p w:rsidR="00E72ED3" w:rsidRPr="008A3A0C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  <w:p w:rsidR="00E72ED3" w:rsidRPr="002F664B" w:rsidRDefault="00E72ED3" w:rsidP="00DA71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94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5.1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Безбилетный проезд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95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5.2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провоза багажа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E72ED3" w:rsidRPr="002F664B" w:rsidTr="00E72ED3">
        <w:trPr>
          <w:trHeight w:val="743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Pr="00711E45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5.6 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 в предоставлении проезда пассажиру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ED3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E72ED3" w:rsidRPr="002F664B" w:rsidRDefault="00E72ED3" w:rsidP="00D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E72ED3" w:rsidRPr="002F664B" w:rsidRDefault="00E72ED3" w:rsidP="00E7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72ED3" w:rsidRPr="002F664B" w:rsidRDefault="00E72ED3" w:rsidP="00E7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ED3" w:rsidRPr="002F664B" w:rsidRDefault="00E72ED3" w:rsidP="00E7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ED3" w:rsidRPr="002F664B" w:rsidRDefault="00E72ED3" w:rsidP="00E72ED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64B" w:rsidRPr="002F664B" w:rsidRDefault="002F664B" w:rsidP="00E7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664B" w:rsidRPr="002F664B" w:rsidSect="000B54E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A69" w:rsidRDefault="00A00A69" w:rsidP="00FA76BC">
      <w:pPr>
        <w:spacing w:after="0" w:line="240" w:lineRule="auto"/>
      </w:pPr>
      <w:r>
        <w:separator/>
      </w:r>
    </w:p>
  </w:endnote>
  <w:endnote w:type="continuationSeparator" w:id="0">
    <w:p w:rsidR="00A00A69" w:rsidRDefault="00A00A69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A69" w:rsidRDefault="00A00A69" w:rsidP="00FA76BC">
      <w:pPr>
        <w:spacing w:after="0" w:line="240" w:lineRule="auto"/>
      </w:pPr>
      <w:r>
        <w:separator/>
      </w:r>
    </w:p>
  </w:footnote>
  <w:footnote w:type="continuationSeparator" w:id="0">
    <w:p w:rsidR="00A00A69" w:rsidRDefault="00A00A69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4BB1EAC"/>
    <w:multiLevelType w:val="hybridMultilevel"/>
    <w:tmpl w:val="6414B66C"/>
    <w:lvl w:ilvl="0" w:tplc="E5C8B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</w:num>
  <w:num w:numId="23">
    <w:abstractNumId w:val="12"/>
  </w:num>
  <w:num w:numId="24">
    <w:abstractNumId w:val="22"/>
  </w:num>
  <w:num w:numId="25">
    <w:abstractNumId w:val="1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97588"/>
    <w:rsid w:val="000B54E3"/>
    <w:rsid w:val="000B54FA"/>
    <w:rsid w:val="000C3E08"/>
    <w:rsid w:val="000E0036"/>
    <w:rsid w:val="000F1504"/>
    <w:rsid w:val="000F3A51"/>
    <w:rsid w:val="000F46D7"/>
    <w:rsid w:val="000F5EC7"/>
    <w:rsid w:val="000F6897"/>
    <w:rsid w:val="00103B17"/>
    <w:rsid w:val="0012687E"/>
    <w:rsid w:val="00175FAC"/>
    <w:rsid w:val="001A0634"/>
    <w:rsid w:val="001B4E80"/>
    <w:rsid w:val="001B533C"/>
    <w:rsid w:val="001C1E72"/>
    <w:rsid w:val="001C2577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3634"/>
    <w:rsid w:val="0029715A"/>
    <w:rsid w:val="002A0B5A"/>
    <w:rsid w:val="002B6252"/>
    <w:rsid w:val="002C6684"/>
    <w:rsid w:val="002D102B"/>
    <w:rsid w:val="002D2F6F"/>
    <w:rsid w:val="002D5840"/>
    <w:rsid w:val="002E0C27"/>
    <w:rsid w:val="002E23DF"/>
    <w:rsid w:val="002F2EDA"/>
    <w:rsid w:val="002F664B"/>
    <w:rsid w:val="00313BBD"/>
    <w:rsid w:val="00316821"/>
    <w:rsid w:val="003433B3"/>
    <w:rsid w:val="0037329B"/>
    <w:rsid w:val="00375EAC"/>
    <w:rsid w:val="0038486D"/>
    <w:rsid w:val="00392CA8"/>
    <w:rsid w:val="003B4457"/>
    <w:rsid w:val="003D5F0C"/>
    <w:rsid w:val="003E16D4"/>
    <w:rsid w:val="003E747F"/>
    <w:rsid w:val="003F4E4A"/>
    <w:rsid w:val="004017E3"/>
    <w:rsid w:val="00415FB2"/>
    <w:rsid w:val="004505B3"/>
    <w:rsid w:val="0046603C"/>
    <w:rsid w:val="004721B1"/>
    <w:rsid w:val="004729DD"/>
    <w:rsid w:val="00473D23"/>
    <w:rsid w:val="00480BE2"/>
    <w:rsid w:val="00484EA6"/>
    <w:rsid w:val="004A0913"/>
    <w:rsid w:val="004C5C40"/>
    <w:rsid w:val="004C5F48"/>
    <w:rsid w:val="004E0D8E"/>
    <w:rsid w:val="005203DA"/>
    <w:rsid w:val="005229C8"/>
    <w:rsid w:val="00525879"/>
    <w:rsid w:val="00556BD4"/>
    <w:rsid w:val="0058481D"/>
    <w:rsid w:val="005950CC"/>
    <w:rsid w:val="005B3962"/>
    <w:rsid w:val="005B5C76"/>
    <w:rsid w:val="005B63B8"/>
    <w:rsid w:val="005C3DFE"/>
    <w:rsid w:val="005E4F08"/>
    <w:rsid w:val="005E699B"/>
    <w:rsid w:val="005F7DE7"/>
    <w:rsid w:val="00631DE0"/>
    <w:rsid w:val="00633F9D"/>
    <w:rsid w:val="00644DE1"/>
    <w:rsid w:val="0065351A"/>
    <w:rsid w:val="006543DB"/>
    <w:rsid w:val="0065748A"/>
    <w:rsid w:val="00660492"/>
    <w:rsid w:val="00673B08"/>
    <w:rsid w:val="00683C1E"/>
    <w:rsid w:val="00687B18"/>
    <w:rsid w:val="0069078D"/>
    <w:rsid w:val="00693B89"/>
    <w:rsid w:val="00694F44"/>
    <w:rsid w:val="006A320E"/>
    <w:rsid w:val="006B2449"/>
    <w:rsid w:val="006C2EE8"/>
    <w:rsid w:val="006D491D"/>
    <w:rsid w:val="006D64C9"/>
    <w:rsid w:val="006D79AF"/>
    <w:rsid w:val="006D7D01"/>
    <w:rsid w:val="006F2A1D"/>
    <w:rsid w:val="00704362"/>
    <w:rsid w:val="00704EA0"/>
    <w:rsid w:val="00711E45"/>
    <w:rsid w:val="0071469B"/>
    <w:rsid w:val="007254E9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F4B83"/>
    <w:rsid w:val="008038B3"/>
    <w:rsid w:val="00803918"/>
    <w:rsid w:val="00806378"/>
    <w:rsid w:val="00815DC5"/>
    <w:rsid w:val="00834B9E"/>
    <w:rsid w:val="00836EDB"/>
    <w:rsid w:val="00850F85"/>
    <w:rsid w:val="00851057"/>
    <w:rsid w:val="00865187"/>
    <w:rsid w:val="00870DC0"/>
    <w:rsid w:val="00880660"/>
    <w:rsid w:val="00880842"/>
    <w:rsid w:val="008921CA"/>
    <w:rsid w:val="00892C6C"/>
    <w:rsid w:val="00896F94"/>
    <w:rsid w:val="008A1612"/>
    <w:rsid w:val="008A3A0C"/>
    <w:rsid w:val="008B02F3"/>
    <w:rsid w:val="008B2D66"/>
    <w:rsid w:val="008C2272"/>
    <w:rsid w:val="008C2CF2"/>
    <w:rsid w:val="008D16BB"/>
    <w:rsid w:val="00901DD4"/>
    <w:rsid w:val="00930080"/>
    <w:rsid w:val="0095047B"/>
    <w:rsid w:val="009509CD"/>
    <w:rsid w:val="009528C5"/>
    <w:rsid w:val="00953632"/>
    <w:rsid w:val="0097416D"/>
    <w:rsid w:val="00982CE9"/>
    <w:rsid w:val="009959A8"/>
    <w:rsid w:val="009B5A6A"/>
    <w:rsid w:val="009C78D9"/>
    <w:rsid w:val="009D5EBA"/>
    <w:rsid w:val="009E74B4"/>
    <w:rsid w:val="00A001AB"/>
    <w:rsid w:val="00A00A69"/>
    <w:rsid w:val="00A235F4"/>
    <w:rsid w:val="00A34653"/>
    <w:rsid w:val="00A3592F"/>
    <w:rsid w:val="00A36F6F"/>
    <w:rsid w:val="00A4032A"/>
    <w:rsid w:val="00A55066"/>
    <w:rsid w:val="00A5568E"/>
    <w:rsid w:val="00A77B7C"/>
    <w:rsid w:val="00A8054E"/>
    <w:rsid w:val="00AA53B3"/>
    <w:rsid w:val="00AC2F5F"/>
    <w:rsid w:val="00AE7BA5"/>
    <w:rsid w:val="00AF177C"/>
    <w:rsid w:val="00B05999"/>
    <w:rsid w:val="00B164C9"/>
    <w:rsid w:val="00B310E6"/>
    <w:rsid w:val="00B349A1"/>
    <w:rsid w:val="00B469F1"/>
    <w:rsid w:val="00B60A1A"/>
    <w:rsid w:val="00B63DAC"/>
    <w:rsid w:val="00B66422"/>
    <w:rsid w:val="00B75092"/>
    <w:rsid w:val="00B80FB5"/>
    <w:rsid w:val="00BA0126"/>
    <w:rsid w:val="00BB295A"/>
    <w:rsid w:val="00BC0CD2"/>
    <w:rsid w:val="00BE6DC0"/>
    <w:rsid w:val="00BE6EE8"/>
    <w:rsid w:val="00C014DE"/>
    <w:rsid w:val="00C26326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C42B5"/>
    <w:rsid w:val="00CD60CE"/>
    <w:rsid w:val="00CE3D25"/>
    <w:rsid w:val="00CE414D"/>
    <w:rsid w:val="00D15A1A"/>
    <w:rsid w:val="00D15F2B"/>
    <w:rsid w:val="00D24F83"/>
    <w:rsid w:val="00D274BF"/>
    <w:rsid w:val="00D35D3D"/>
    <w:rsid w:val="00D43266"/>
    <w:rsid w:val="00D631C0"/>
    <w:rsid w:val="00D677B2"/>
    <w:rsid w:val="00D771D6"/>
    <w:rsid w:val="00DA13B7"/>
    <w:rsid w:val="00DC6569"/>
    <w:rsid w:val="00DD2380"/>
    <w:rsid w:val="00DD3302"/>
    <w:rsid w:val="00DD6F6A"/>
    <w:rsid w:val="00DE05CB"/>
    <w:rsid w:val="00DE160D"/>
    <w:rsid w:val="00DE7D65"/>
    <w:rsid w:val="00E315F8"/>
    <w:rsid w:val="00E42369"/>
    <w:rsid w:val="00E71163"/>
    <w:rsid w:val="00E72ED3"/>
    <w:rsid w:val="00EB7537"/>
    <w:rsid w:val="00EC1187"/>
    <w:rsid w:val="00EF10DB"/>
    <w:rsid w:val="00EF2431"/>
    <w:rsid w:val="00EF3100"/>
    <w:rsid w:val="00EF64F0"/>
    <w:rsid w:val="00F00D0A"/>
    <w:rsid w:val="00F011CB"/>
    <w:rsid w:val="00F05EEC"/>
    <w:rsid w:val="00F06725"/>
    <w:rsid w:val="00F160AC"/>
    <w:rsid w:val="00F16637"/>
    <w:rsid w:val="00F2129B"/>
    <w:rsid w:val="00F33D6B"/>
    <w:rsid w:val="00FA76BC"/>
    <w:rsid w:val="00FB51E1"/>
    <w:rsid w:val="00FB6EF7"/>
    <w:rsid w:val="00FC24DC"/>
    <w:rsid w:val="00FC67AB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1C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FBD6-85E2-4C10-A9F8-4520BF5C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2021-11-11T14:56:00Z</cp:lastPrinted>
  <dcterms:created xsi:type="dcterms:W3CDTF">2021-11-15T11:53:00Z</dcterms:created>
  <dcterms:modified xsi:type="dcterms:W3CDTF">2021-11-15T11:53:00Z</dcterms:modified>
</cp:coreProperties>
</file>