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1B625F" w:rsidP="001B625F">
      <w:pPr>
        <w:ind w:right="-802"/>
        <w:jc w:val="center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 xml:space="preserve">                                                                                                              </w:t>
      </w:r>
      <w:r w:rsidRPr="001B625F">
        <w:rPr>
          <w:rFonts w:ascii="Times New Roman" w:hAnsi="Times New Roman"/>
          <w:sz w:val="28"/>
          <w:lang w:val="tt-RU"/>
        </w:rPr>
        <w:t>ПРОЕКТ</w:t>
      </w:r>
    </w:p>
    <w:p w:rsidR="001B625F" w:rsidRDefault="001B625F" w:rsidP="001B625F">
      <w:pPr>
        <w:ind w:right="-802"/>
        <w:jc w:val="center"/>
        <w:rPr>
          <w:rFonts w:ascii="Times New Roman" w:hAnsi="Times New Roman"/>
          <w:sz w:val="28"/>
          <w:lang w:val="tt-RU"/>
        </w:rPr>
      </w:pPr>
    </w:p>
    <w:p w:rsidR="001B625F" w:rsidRPr="001B625F" w:rsidRDefault="001B625F" w:rsidP="001B625F">
      <w:pPr>
        <w:ind w:right="-802"/>
        <w:jc w:val="center"/>
        <w:rPr>
          <w:rFonts w:ascii="Times New Roman" w:hAnsi="Times New Roman"/>
          <w:sz w:val="28"/>
          <w:lang w:val="tt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1B625F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576D">
        <w:rPr>
          <w:rFonts w:ascii="Times New Roman" w:hAnsi="Times New Roman"/>
          <w:sz w:val="28"/>
          <w:szCs w:val="28"/>
          <w:lang w:val="ru-RU"/>
        </w:rPr>
        <w:t>ию</w:t>
      </w:r>
      <w:r w:rsidR="001B625F">
        <w:rPr>
          <w:rFonts w:ascii="Times New Roman" w:hAnsi="Times New Roman"/>
          <w:sz w:val="28"/>
          <w:szCs w:val="28"/>
          <w:lang w:val="ru-RU"/>
        </w:rPr>
        <w:t>н</w:t>
      </w:r>
      <w:r w:rsidR="00F4576D">
        <w:rPr>
          <w:rFonts w:ascii="Times New Roman" w:hAnsi="Times New Roman"/>
          <w:sz w:val="28"/>
          <w:szCs w:val="28"/>
          <w:lang w:val="ru-RU"/>
        </w:rPr>
        <w:t>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1B625F" w:rsidRPr="001B625F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C3C09" w:rsidRPr="003C3C09" w:rsidRDefault="003C3C09" w:rsidP="003C3C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3C09">
        <w:rPr>
          <w:rFonts w:ascii="Times New Roman" w:hAnsi="Times New Roman"/>
          <w:sz w:val="28"/>
          <w:szCs w:val="28"/>
          <w:lang w:val="ru-RU"/>
        </w:rPr>
        <w:t>О внесении изменений в Порядок разработки и утверждения административных регламентов предоставления муниципальных услуг органами местного самоуправления Новошешминского муниципального района Республики Татарстан, утвержденный постановлением Исполнительного комитета Новошешминского муниципального района Республики Татарстан от 20.02.2021 № 76 «Об утверждении порядка разработки и утверждения</w:t>
      </w:r>
    </w:p>
    <w:p w:rsidR="003C3C09" w:rsidRPr="003C3C09" w:rsidRDefault="003C3C09" w:rsidP="003C3C09">
      <w:pPr>
        <w:pStyle w:val="ConsPlusTitle"/>
        <w:jc w:val="center"/>
        <w:rPr>
          <w:b w:val="0"/>
          <w:sz w:val="28"/>
          <w:szCs w:val="28"/>
        </w:rPr>
      </w:pPr>
      <w:r w:rsidRPr="003C3C09">
        <w:rPr>
          <w:b w:val="0"/>
          <w:sz w:val="28"/>
          <w:szCs w:val="28"/>
        </w:rPr>
        <w:t xml:space="preserve">административных регламентов предоставления муниципальных услуг органами местного самоуправления Новошешминского </w:t>
      </w:r>
    </w:p>
    <w:p w:rsidR="003C3C09" w:rsidRPr="003C3C09" w:rsidRDefault="003C3C09" w:rsidP="003C3C09">
      <w:pPr>
        <w:pStyle w:val="ConsPlusTitle"/>
        <w:jc w:val="center"/>
        <w:rPr>
          <w:b w:val="0"/>
          <w:sz w:val="28"/>
          <w:szCs w:val="28"/>
        </w:rPr>
      </w:pPr>
      <w:r w:rsidRPr="003C3C09">
        <w:rPr>
          <w:b w:val="0"/>
          <w:sz w:val="28"/>
          <w:szCs w:val="28"/>
        </w:rPr>
        <w:t>муниципального района Республики Татарстан»</w:t>
      </w:r>
    </w:p>
    <w:p w:rsidR="003C3C09" w:rsidRPr="00094CF1" w:rsidRDefault="003C3C09" w:rsidP="00094CF1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24"/>
          <w:lang w:val="ru-RU"/>
        </w:rPr>
      </w:pP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32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2 ноября 2010 г.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Исполнительный комитет Новошешминского муниципального района Республики Татарстан постановляет:</w:t>
      </w:r>
    </w:p>
    <w:p w:rsidR="003C3C09" w:rsidRPr="00094CF1" w:rsidRDefault="003C3C09" w:rsidP="00094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 xml:space="preserve">1. Внести в Порядок разработки и утверждения административных регламентов предоставления муниципальных услуг органами местного самоуправления Новошешминского муниципального района Республики Татарстан, утвержденный постановлением Исполнительного комитета </w:t>
      </w:r>
      <w:r w:rsidRPr="00094CF1">
        <w:rPr>
          <w:rFonts w:ascii="Times New Roman" w:hAnsi="Times New Roman"/>
          <w:sz w:val="28"/>
          <w:szCs w:val="24"/>
          <w:lang w:val="ru-RU"/>
        </w:rPr>
        <w:lastRenderedPageBreak/>
        <w:t>Новошешминского муниципального района Республики Татарстан от 20.02.2021 № 76, следующие изменения: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1) в пункте 1.2: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абзац 2 изложить в следующей редакции: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«административный регламент – нормативный правовой акт, устанавливающий порядок предоставления муниципальной услуги и стандарт предоставления муниципальной услуги;»;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абзац 3 изложить в следующей редакции: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«муниципальная услуга, предоставляемая органом местного самоуправления (далее – муниципальная услуга), –- деятельность по реализации функций органа местного самоуправления (далее –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«Об общих принципах организации местного самоуправления в Российской Федерации» и Уставом Новошешминского муниципального района Республики Татарстан,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Республики Татарстан, в случае принятия муниципальных правовых актов о реализации таких прав;»;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2) в пункте 2.2: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подпункт «в» изложить в следующей редакции: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lastRenderedPageBreak/>
        <w:t>«в)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центрах. Раздел должен содержать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обратились;»;</w:t>
      </w:r>
    </w:p>
    <w:p w:rsidR="003C3C09" w:rsidRPr="00094CF1" w:rsidRDefault="003C3C09" w:rsidP="00094CF1">
      <w:pPr>
        <w:pStyle w:val="ae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в подпункте «д» слова «государственных служащих» заменить словами «муниципальных служащих»;</w:t>
      </w:r>
    </w:p>
    <w:p w:rsidR="003C3C09" w:rsidRPr="003C3C09" w:rsidRDefault="003C3C09" w:rsidP="00094CF1">
      <w:pPr>
        <w:pStyle w:val="ae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3) в абзаце втором пункта 3.2 слова «а также оценка учета результатов независимой экспертизы в проекте административного регламента,» исключить.</w:t>
      </w:r>
    </w:p>
    <w:p w:rsidR="003C3C09" w:rsidRPr="00094CF1" w:rsidRDefault="003C3C09" w:rsidP="00094CF1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 xml:space="preserve">2. </w:t>
      </w:r>
      <w:r w:rsidR="00094CF1" w:rsidRPr="00094CF1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http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parvo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="00094CF1" w:rsidRPr="00094CF1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http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www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="00094CF1"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94CF1" w:rsidRPr="00E2767F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094CF1" w:rsidRPr="00094C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C3C09" w:rsidRPr="00094CF1" w:rsidRDefault="003C3C09" w:rsidP="00094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094CF1">
        <w:rPr>
          <w:rFonts w:ascii="Times New Roman" w:hAnsi="Times New Roman"/>
          <w:sz w:val="28"/>
          <w:szCs w:val="24"/>
          <w:lang w:val="ru-RU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 w:rsidR="00094CF1">
        <w:rPr>
          <w:rFonts w:ascii="Times New Roman" w:hAnsi="Times New Roman"/>
          <w:sz w:val="28"/>
          <w:szCs w:val="24"/>
          <w:lang w:val="ru-RU"/>
        </w:rPr>
        <w:t xml:space="preserve"> Республики Татарстан</w:t>
      </w:r>
      <w:r w:rsidRPr="00094CF1">
        <w:rPr>
          <w:rFonts w:ascii="Times New Roman" w:hAnsi="Times New Roman"/>
          <w:sz w:val="28"/>
          <w:szCs w:val="24"/>
          <w:lang w:val="ru-RU"/>
        </w:rPr>
        <w:t xml:space="preserve"> по экономике.</w:t>
      </w:r>
    </w:p>
    <w:p w:rsidR="00D103E2" w:rsidRPr="00094CF1" w:rsidRDefault="00D103E2" w:rsidP="00094CF1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28"/>
          <w:lang w:val="ru-RU"/>
        </w:rPr>
      </w:pPr>
    </w:p>
    <w:p w:rsidR="0006585D" w:rsidRPr="001E36E2" w:rsidRDefault="0006585D" w:rsidP="001E36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4CF1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625F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3C09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0747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15F1F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3C3C0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D97C-24AE-4D69-8804-0203EA3A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2021-07-14T11:56:00Z</dcterms:created>
  <dcterms:modified xsi:type="dcterms:W3CDTF">2021-07-14T11:56:00Z</dcterms:modified>
</cp:coreProperties>
</file>