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5A5" w:rsidRPr="00B93EA5" w:rsidRDefault="00B93EA5" w:rsidP="00435DFD">
      <w:pPr>
        <w:spacing w:after="0" w:line="240" w:lineRule="auto"/>
        <w:jc w:val="right"/>
        <w:rPr>
          <w:rFonts w:ascii="Arial" w:hAnsi="Arial" w:cs="Arial"/>
          <w:sz w:val="24"/>
          <w:szCs w:val="28"/>
        </w:rPr>
      </w:pPr>
      <w:r>
        <w:rPr>
          <w:rFonts w:ascii="Arial" w:hAnsi="Arial" w:cs="Arial"/>
          <w:sz w:val="24"/>
          <w:szCs w:val="28"/>
        </w:rPr>
        <w:t>ПРОЕКТ</w:t>
      </w:r>
    </w:p>
    <w:p w:rsidR="006265A5" w:rsidRPr="00B93EA5" w:rsidRDefault="006265A5" w:rsidP="00435DFD">
      <w:pPr>
        <w:spacing w:after="0" w:line="240" w:lineRule="auto"/>
        <w:jc w:val="center"/>
        <w:rPr>
          <w:rFonts w:ascii="Arial" w:hAnsi="Arial" w:cs="Arial"/>
          <w:sz w:val="24"/>
          <w:szCs w:val="28"/>
        </w:rPr>
      </w:pPr>
      <w:r w:rsidRPr="00B93EA5">
        <w:rPr>
          <w:rFonts w:ascii="Arial" w:hAnsi="Arial" w:cs="Arial"/>
          <w:sz w:val="24"/>
          <w:szCs w:val="28"/>
        </w:rPr>
        <w:t>РЕШЕНИЕ</w:t>
      </w:r>
    </w:p>
    <w:p w:rsidR="006265A5" w:rsidRPr="00B93EA5" w:rsidRDefault="006265A5" w:rsidP="00435DFD">
      <w:pPr>
        <w:spacing w:after="0" w:line="240" w:lineRule="auto"/>
        <w:jc w:val="center"/>
        <w:rPr>
          <w:rFonts w:ascii="Arial" w:hAnsi="Arial" w:cs="Arial"/>
          <w:sz w:val="24"/>
          <w:szCs w:val="28"/>
        </w:rPr>
      </w:pPr>
      <w:r w:rsidRPr="00B93EA5">
        <w:rPr>
          <w:rFonts w:ascii="Arial" w:hAnsi="Arial" w:cs="Arial"/>
          <w:sz w:val="24"/>
          <w:szCs w:val="28"/>
        </w:rPr>
        <w:t xml:space="preserve">Совета </w:t>
      </w:r>
      <w:r w:rsidR="00CA21E4" w:rsidRPr="00B93EA5">
        <w:rPr>
          <w:rFonts w:ascii="Arial" w:hAnsi="Arial" w:cs="Arial"/>
          <w:sz w:val="24"/>
          <w:szCs w:val="28"/>
        </w:rPr>
        <w:t>Новошешминского</w:t>
      </w:r>
      <w:r w:rsidRPr="00B93EA5">
        <w:rPr>
          <w:rFonts w:ascii="Arial" w:hAnsi="Arial" w:cs="Arial"/>
          <w:sz w:val="24"/>
          <w:szCs w:val="28"/>
        </w:rPr>
        <w:t xml:space="preserve"> муниципального района</w:t>
      </w:r>
    </w:p>
    <w:p w:rsidR="006265A5" w:rsidRPr="00B93EA5" w:rsidRDefault="006265A5" w:rsidP="00435DFD">
      <w:pPr>
        <w:spacing w:after="0" w:line="240" w:lineRule="auto"/>
        <w:jc w:val="center"/>
        <w:rPr>
          <w:rFonts w:ascii="Arial" w:hAnsi="Arial" w:cs="Arial"/>
          <w:sz w:val="24"/>
          <w:szCs w:val="28"/>
        </w:rPr>
      </w:pPr>
      <w:r w:rsidRPr="00B93EA5">
        <w:rPr>
          <w:rFonts w:ascii="Arial" w:hAnsi="Arial" w:cs="Arial"/>
          <w:sz w:val="24"/>
          <w:szCs w:val="28"/>
        </w:rPr>
        <w:t>Республики Татарстан</w:t>
      </w:r>
    </w:p>
    <w:p w:rsidR="006265A5" w:rsidRPr="00B93EA5" w:rsidRDefault="006265A5" w:rsidP="00435DFD">
      <w:pPr>
        <w:spacing w:after="0" w:line="240" w:lineRule="auto"/>
        <w:rPr>
          <w:rFonts w:ascii="Arial" w:hAnsi="Arial" w:cs="Arial"/>
          <w:sz w:val="24"/>
          <w:szCs w:val="28"/>
        </w:rPr>
      </w:pPr>
    </w:p>
    <w:p w:rsidR="006265A5" w:rsidRPr="00B93EA5" w:rsidRDefault="006265A5" w:rsidP="00435DFD">
      <w:pPr>
        <w:spacing w:after="0" w:line="240" w:lineRule="auto"/>
        <w:rPr>
          <w:rFonts w:ascii="Arial" w:hAnsi="Arial" w:cs="Arial"/>
          <w:sz w:val="24"/>
          <w:szCs w:val="28"/>
        </w:rPr>
      </w:pPr>
    </w:p>
    <w:p w:rsidR="006265A5" w:rsidRPr="00B93EA5" w:rsidRDefault="00B37977" w:rsidP="00435DFD">
      <w:pPr>
        <w:spacing w:after="0" w:line="240" w:lineRule="auto"/>
        <w:rPr>
          <w:rFonts w:ascii="Arial" w:hAnsi="Arial" w:cs="Arial"/>
          <w:sz w:val="24"/>
          <w:szCs w:val="28"/>
        </w:rPr>
      </w:pPr>
      <w:r w:rsidRPr="00B93EA5">
        <w:rPr>
          <w:rFonts w:ascii="Arial" w:hAnsi="Arial" w:cs="Arial"/>
          <w:sz w:val="24"/>
          <w:szCs w:val="28"/>
        </w:rPr>
        <w:t xml:space="preserve">«___» </w:t>
      </w:r>
      <w:r w:rsidR="00971C7D" w:rsidRPr="00B93EA5">
        <w:rPr>
          <w:rFonts w:ascii="Arial" w:hAnsi="Arial" w:cs="Arial"/>
          <w:sz w:val="24"/>
          <w:szCs w:val="28"/>
        </w:rPr>
        <w:t>июль 2021</w:t>
      </w:r>
      <w:r w:rsidR="00B17F2E" w:rsidRPr="00B93EA5">
        <w:rPr>
          <w:rFonts w:ascii="Arial" w:hAnsi="Arial" w:cs="Arial"/>
          <w:sz w:val="24"/>
          <w:szCs w:val="28"/>
        </w:rPr>
        <w:t xml:space="preserve"> года</w:t>
      </w:r>
      <w:r w:rsidR="006265A5" w:rsidRPr="00B93EA5">
        <w:rPr>
          <w:rFonts w:ascii="Arial" w:hAnsi="Arial" w:cs="Arial"/>
          <w:sz w:val="24"/>
          <w:szCs w:val="28"/>
        </w:rPr>
        <w:t xml:space="preserve"> </w:t>
      </w:r>
      <w:r w:rsidR="00B93EA5">
        <w:rPr>
          <w:rFonts w:ascii="Arial" w:hAnsi="Arial" w:cs="Arial"/>
          <w:sz w:val="24"/>
          <w:szCs w:val="28"/>
        </w:rPr>
        <w:t xml:space="preserve">                                                                                                   </w:t>
      </w:r>
      <w:r w:rsidR="006265A5" w:rsidRPr="00B93EA5">
        <w:rPr>
          <w:rFonts w:ascii="Arial" w:hAnsi="Arial" w:cs="Arial"/>
          <w:sz w:val="24"/>
          <w:szCs w:val="28"/>
        </w:rPr>
        <w:t>№ ____</w:t>
      </w:r>
    </w:p>
    <w:p w:rsidR="00363984" w:rsidRPr="00B93EA5" w:rsidRDefault="00363984" w:rsidP="00435DFD">
      <w:pPr>
        <w:spacing w:after="0" w:line="240" w:lineRule="auto"/>
        <w:jc w:val="right"/>
        <w:rPr>
          <w:rFonts w:ascii="Arial" w:hAnsi="Arial" w:cs="Arial"/>
          <w:sz w:val="24"/>
          <w:szCs w:val="28"/>
        </w:rPr>
      </w:pPr>
    </w:p>
    <w:p w:rsidR="00363984" w:rsidRPr="00B93EA5" w:rsidRDefault="00363984" w:rsidP="00435DFD">
      <w:pPr>
        <w:spacing w:after="0" w:line="240" w:lineRule="auto"/>
        <w:jc w:val="right"/>
        <w:rPr>
          <w:rFonts w:ascii="Arial" w:hAnsi="Arial" w:cs="Arial"/>
          <w:sz w:val="24"/>
          <w:szCs w:val="28"/>
        </w:rPr>
      </w:pPr>
    </w:p>
    <w:tbl>
      <w:tblPr>
        <w:tblStyle w:val="a4"/>
        <w:tblW w:w="9781" w:type="dxa"/>
        <w:tblLook w:val="04A0" w:firstRow="1" w:lastRow="0" w:firstColumn="1" w:lastColumn="0" w:noHBand="0" w:noVBand="1"/>
      </w:tblPr>
      <w:tblGrid>
        <w:gridCol w:w="9781"/>
      </w:tblGrid>
      <w:tr w:rsidR="00435DFD" w:rsidRPr="00B93EA5" w:rsidTr="00C51F5F">
        <w:trPr>
          <w:trHeight w:val="1068"/>
        </w:trPr>
        <w:tc>
          <w:tcPr>
            <w:tcW w:w="9781" w:type="dxa"/>
            <w:tcBorders>
              <w:top w:val="nil"/>
              <w:left w:val="nil"/>
              <w:bottom w:val="nil"/>
              <w:right w:val="nil"/>
            </w:tcBorders>
          </w:tcPr>
          <w:p w:rsidR="00435DFD" w:rsidRPr="00B93EA5" w:rsidRDefault="00435DFD" w:rsidP="008C3D71">
            <w:pPr>
              <w:jc w:val="center"/>
              <w:rPr>
                <w:rFonts w:ascii="Arial" w:eastAsia="Times New Roman" w:hAnsi="Arial" w:cs="Arial"/>
                <w:bCs/>
                <w:sz w:val="24"/>
                <w:szCs w:val="28"/>
                <w:lang w:val="tt-RU"/>
              </w:rPr>
            </w:pPr>
            <w:r w:rsidRPr="00B93EA5">
              <w:rPr>
                <w:rFonts w:ascii="Arial" w:eastAsia="Times New Roman" w:hAnsi="Arial" w:cs="Arial"/>
                <w:bCs/>
                <w:sz w:val="24"/>
                <w:szCs w:val="28"/>
                <w:lang w:val="tt-RU"/>
              </w:rPr>
              <w:t xml:space="preserve">О внесении изменений </w:t>
            </w:r>
            <w:r w:rsidR="00C51F5F" w:rsidRPr="00B93EA5">
              <w:rPr>
                <w:rFonts w:ascii="Arial" w:eastAsia="Times New Roman" w:hAnsi="Arial" w:cs="Arial"/>
                <w:bCs/>
                <w:sz w:val="24"/>
                <w:szCs w:val="28"/>
                <w:lang w:val="tt-RU"/>
              </w:rPr>
              <w:t>в Положение о муниципальной службе в Новошешминском муниципальном районе Республики Татарстан</w:t>
            </w:r>
            <w:r w:rsidR="007101D7" w:rsidRPr="00B93EA5">
              <w:rPr>
                <w:rFonts w:ascii="Arial" w:eastAsia="Times New Roman" w:hAnsi="Arial" w:cs="Arial"/>
                <w:bCs/>
                <w:sz w:val="24"/>
                <w:szCs w:val="28"/>
                <w:lang w:val="tt-RU"/>
              </w:rPr>
              <w:t>, утвержденное</w:t>
            </w:r>
            <w:r w:rsidR="00C51F5F" w:rsidRPr="00B93EA5">
              <w:rPr>
                <w:rFonts w:ascii="Arial" w:eastAsia="Times New Roman" w:hAnsi="Arial" w:cs="Arial"/>
                <w:bCs/>
                <w:sz w:val="24"/>
                <w:szCs w:val="28"/>
                <w:lang w:val="tt-RU"/>
              </w:rPr>
              <w:t xml:space="preserve"> решением Совета </w:t>
            </w:r>
            <w:r w:rsidR="00CA21E4" w:rsidRPr="00B93EA5">
              <w:rPr>
                <w:rFonts w:ascii="Arial" w:eastAsia="Times New Roman" w:hAnsi="Arial" w:cs="Arial"/>
                <w:bCs/>
                <w:sz w:val="24"/>
                <w:szCs w:val="28"/>
                <w:lang w:val="tt-RU"/>
              </w:rPr>
              <w:t>Новошешминского</w:t>
            </w:r>
            <w:r w:rsidRPr="00B93EA5">
              <w:rPr>
                <w:rFonts w:ascii="Arial" w:eastAsia="Times New Roman" w:hAnsi="Arial" w:cs="Arial"/>
                <w:bCs/>
                <w:sz w:val="24"/>
                <w:szCs w:val="28"/>
                <w:lang w:val="tt-RU"/>
              </w:rPr>
              <w:t xml:space="preserve"> муниципального района</w:t>
            </w:r>
            <w:r w:rsidR="00784AD0" w:rsidRPr="00B93EA5">
              <w:rPr>
                <w:rFonts w:ascii="Arial" w:eastAsia="Times New Roman" w:hAnsi="Arial" w:cs="Arial"/>
                <w:bCs/>
                <w:sz w:val="24"/>
                <w:szCs w:val="28"/>
                <w:lang w:val="tt-RU"/>
              </w:rPr>
              <w:t xml:space="preserve"> </w:t>
            </w:r>
            <w:r w:rsidR="00D06074" w:rsidRPr="00B93EA5">
              <w:rPr>
                <w:rFonts w:ascii="Arial" w:eastAsia="Times New Roman" w:hAnsi="Arial" w:cs="Arial"/>
                <w:bCs/>
                <w:sz w:val="24"/>
                <w:szCs w:val="28"/>
                <w:lang w:val="tt-RU"/>
              </w:rPr>
              <w:t>Республики Татарстан от 30.10.</w:t>
            </w:r>
            <w:r w:rsidR="00CA21E4" w:rsidRPr="00B93EA5">
              <w:rPr>
                <w:rFonts w:ascii="Arial" w:eastAsia="Times New Roman" w:hAnsi="Arial" w:cs="Arial"/>
                <w:bCs/>
                <w:sz w:val="24"/>
                <w:szCs w:val="28"/>
                <w:lang w:val="tt-RU"/>
              </w:rPr>
              <w:t xml:space="preserve">2017 </w:t>
            </w:r>
            <w:r w:rsidR="00B93EA5">
              <w:rPr>
                <w:rFonts w:ascii="Arial" w:eastAsia="Times New Roman" w:hAnsi="Arial" w:cs="Arial"/>
                <w:bCs/>
                <w:sz w:val="24"/>
                <w:szCs w:val="28"/>
                <w:lang w:val="tt-RU"/>
              </w:rPr>
              <w:br/>
            </w:r>
            <w:r w:rsidR="00CA21E4" w:rsidRPr="00B93EA5">
              <w:rPr>
                <w:rFonts w:ascii="Arial" w:eastAsia="Times New Roman" w:hAnsi="Arial" w:cs="Arial"/>
                <w:bCs/>
                <w:sz w:val="24"/>
                <w:szCs w:val="28"/>
                <w:lang w:val="tt-RU"/>
              </w:rPr>
              <w:t>№</w:t>
            </w:r>
            <w:r w:rsidR="00B93EA5">
              <w:rPr>
                <w:rFonts w:ascii="Arial" w:eastAsia="Times New Roman" w:hAnsi="Arial" w:cs="Arial"/>
                <w:bCs/>
                <w:sz w:val="24"/>
                <w:szCs w:val="28"/>
                <w:lang w:val="tt-RU"/>
              </w:rPr>
              <w:t xml:space="preserve"> </w:t>
            </w:r>
            <w:r w:rsidR="00CA21E4" w:rsidRPr="00B93EA5">
              <w:rPr>
                <w:rFonts w:ascii="Arial" w:eastAsia="Times New Roman" w:hAnsi="Arial" w:cs="Arial"/>
                <w:bCs/>
                <w:sz w:val="24"/>
                <w:szCs w:val="28"/>
                <w:lang w:val="tt-RU"/>
              </w:rPr>
              <w:t>30-175</w:t>
            </w:r>
            <w:r w:rsidR="00C51F5F" w:rsidRPr="00B93EA5">
              <w:rPr>
                <w:rFonts w:ascii="Arial" w:eastAsia="Times New Roman" w:hAnsi="Arial" w:cs="Arial"/>
                <w:bCs/>
                <w:sz w:val="24"/>
                <w:szCs w:val="28"/>
                <w:lang w:val="tt-RU"/>
              </w:rPr>
              <w:t>.</w:t>
            </w:r>
          </w:p>
        </w:tc>
      </w:tr>
    </w:tbl>
    <w:p w:rsidR="00435DFD" w:rsidRPr="00B93EA5" w:rsidRDefault="00435DFD" w:rsidP="00B93EA5">
      <w:pPr>
        <w:spacing w:after="0" w:line="240" w:lineRule="auto"/>
        <w:jc w:val="both"/>
        <w:rPr>
          <w:rFonts w:ascii="Arial" w:eastAsia="Times New Roman" w:hAnsi="Arial" w:cs="Arial"/>
          <w:bCs/>
          <w:sz w:val="24"/>
          <w:szCs w:val="28"/>
          <w:lang w:val="tt-RU"/>
        </w:rPr>
      </w:pPr>
    </w:p>
    <w:p w:rsidR="00BA119E" w:rsidRPr="00B93EA5" w:rsidRDefault="00B93EA5" w:rsidP="00B93EA5">
      <w:pPr>
        <w:autoSpaceDE w:val="0"/>
        <w:autoSpaceDN w:val="0"/>
        <w:adjustRightInd w:val="0"/>
        <w:spacing w:after="0" w:line="240" w:lineRule="auto"/>
        <w:ind w:firstLine="709"/>
        <w:jc w:val="both"/>
        <w:rPr>
          <w:rFonts w:ascii="Arial" w:eastAsia="Calibri" w:hAnsi="Arial" w:cs="Arial"/>
          <w:sz w:val="24"/>
          <w:szCs w:val="28"/>
          <w:lang w:eastAsia="en-US"/>
        </w:rPr>
      </w:pPr>
      <w:r w:rsidRPr="00B93EA5">
        <w:rPr>
          <w:rFonts w:ascii="Arial" w:eastAsia="Calibri" w:hAnsi="Arial" w:cs="Arial"/>
          <w:sz w:val="24"/>
          <w:szCs w:val="28"/>
          <w:lang w:eastAsia="en-US"/>
        </w:rPr>
        <w:t xml:space="preserve">В соответствии </w:t>
      </w:r>
      <w:r>
        <w:rPr>
          <w:rFonts w:ascii="Arial" w:eastAsia="Calibri" w:hAnsi="Arial" w:cs="Arial"/>
          <w:sz w:val="24"/>
          <w:szCs w:val="28"/>
          <w:lang w:eastAsia="en-US"/>
        </w:rPr>
        <w:t>с</w:t>
      </w:r>
      <w:r w:rsidRPr="00B93EA5">
        <w:rPr>
          <w:rFonts w:ascii="Arial" w:eastAsia="Calibri" w:hAnsi="Arial" w:cs="Arial"/>
          <w:sz w:val="24"/>
          <w:szCs w:val="28"/>
          <w:lang w:eastAsia="en-US"/>
        </w:rPr>
        <w:t xml:space="preserve"> Федеральн</w:t>
      </w:r>
      <w:r>
        <w:rPr>
          <w:rFonts w:ascii="Arial" w:eastAsia="Calibri" w:hAnsi="Arial" w:cs="Arial"/>
          <w:sz w:val="24"/>
          <w:szCs w:val="28"/>
          <w:lang w:eastAsia="en-US"/>
        </w:rPr>
        <w:t>ым</w:t>
      </w:r>
      <w:r w:rsidRPr="00B93EA5">
        <w:rPr>
          <w:rFonts w:ascii="Arial" w:eastAsia="Calibri" w:hAnsi="Arial" w:cs="Arial"/>
          <w:sz w:val="24"/>
          <w:szCs w:val="28"/>
          <w:lang w:eastAsia="en-US"/>
        </w:rPr>
        <w:t xml:space="preserve"> закон</w:t>
      </w:r>
      <w:r>
        <w:rPr>
          <w:rFonts w:ascii="Arial" w:eastAsia="Calibri" w:hAnsi="Arial" w:cs="Arial"/>
          <w:sz w:val="24"/>
          <w:szCs w:val="28"/>
          <w:lang w:eastAsia="en-US"/>
        </w:rPr>
        <w:t>ом</w:t>
      </w:r>
      <w:r w:rsidRPr="00B93EA5">
        <w:rPr>
          <w:rFonts w:ascii="Arial" w:eastAsia="Calibri" w:hAnsi="Arial" w:cs="Arial"/>
          <w:sz w:val="24"/>
          <w:szCs w:val="28"/>
          <w:lang w:eastAsia="en-US"/>
        </w:rPr>
        <w:t xml:space="preserve"> от 30 апреля 2021 года</w:t>
      </w:r>
      <w:r>
        <w:rPr>
          <w:rFonts w:ascii="Arial" w:eastAsia="Calibri" w:hAnsi="Arial" w:cs="Arial"/>
          <w:sz w:val="24"/>
          <w:szCs w:val="28"/>
          <w:lang w:eastAsia="en-US"/>
        </w:rPr>
        <w:t xml:space="preserve"> </w:t>
      </w:r>
      <w:r w:rsidRPr="00B93EA5">
        <w:rPr>
          <w:rFonts w:ascii="Arial" w:eastAsia="Calibri" w:hAnsi="Arial" w:cs="Arial"/>
          <w:sz w:val="24"/>
          <w:szCs w:val="28"/>
          <w:lang w:eastAsia="en-US"/>
        </w:rPr>
        <w:t xml:space="preserve">№ 116-ФЗ </w:t>
      </w:r>
      <w:r>
        <w:rPr>
          <w:rFonts w:ascii="Arial" w:eastAsia="Calibri" w:hAnsi="Arial" w:cs="Arial"/>
          <w:sz w:val="24"/>
          <w:szCs w:val="28"/>
          <w:lang w:eastAsia="en-US"/>
        </w:rPr>
        <w:br/>
      </w:r>
      <w:r w:rsidRPr="00B93EA5">
        <w:rPr>
          <w:rFonts w:ascii="Arial" w:eastAsia="Calibri" w:hAnsi="Arial" w:cs="Arial"/>
          <w:sz w:val="24"/>
          <w:szCs w:val="28"/>
          <w:lang w:eastAsia="en-US"/>
        </w:rPr>
        <w:t>«О внесении изменений в отдельные законодательные акты Российской Федерации», Федеральным законом от 2 марта 2007 года № 25-ФЗ «О муниципальной</w:t>
      </w:r>
      <w:r>
        <w:rPr>
          <w:rFonts w:ascii="Arial" w:eastAsia="Calibri" w:hAnsi="Arial" w:cs="Arial"/>
          <w:sz w:val="24"/>
          <w:szCs w:val="28"/>
          <w:lang w:eastAsia="en-US"/>
        </w:rPr>
        <w:t xml:space="preserve"> службе </w:t>
      </w:r>
      <w:r w:rsidR="00A61FA4">
        <w:rPr>
          <w:rFonts w:ascii="Arial" w:eastAsia="Calibri" w:hAnsi="Arial" w:cs="Arial"/>
          <w:sz w:val="24"/>
          <w:szCs w:val="28"/>
          <w:lang w:eastAsia="en-US"/>
        </w:rPr>
        <w:br/>
      </w:r>
      <w:r>
        <w:rPr>
          <w:rFonts w:ascii="Arial" w:eastAsia="Calibri" w:hAnsi="Arial" w:cs="Arial"/>
          <w:sz w:val="24"/>
          <w:szCs w:val="28"/>
          <w:lang w:eastAsia="en-US"/>
        </w:rPr>
        <w:t>в Российской Федерации»</w:t>
      </w:r>
      <w:r w:rsidRPr="00B93EA5">
        <w:rPr>
          <w:rFonts w:ascii="Arial" w:eastAsia="Calibri" w:hAnsi="Arial" w:cs="Arial"/>
          <w:sz w:val="24"/>
          <w:szCs w:val="28"/>
          <w:lang w:eastAsia="en-US"/>
        </w:rPr>
        <w:t xml:space="preserve"> </w:t>
      </w:r>
      <w:r w:rsidR="008C3D71" w:rsidRPr="00B93EA5">
        <w:rPr>
          <w:rFonts w:ascii="Arial" w:eastAsia="Calibri" w:hAnsi="Arial" w:cs="Arial"/>
          <w:sz w:val="24"/>
          <w:szCs w:val="28"/>
          <w:lang w:eastAsia="en-US"/>
        </w:rPr>
        <w:t>Совет</w:t>
      </w:r>
      <w:r w:rsidR="00E15B04" w:rsidRPr="00B93EA5">
        <w:rPr>
          <w:rFonts w:ascii="Arial" w:eastAsia="Times New Roman" w:hAnsi="Arial" w:cs="Arial"/>
          <w:sz w:val="24"/>
          <w:szCs w:val="28"/>
        </w:rPr>
        <w:t xml:space="preserve"> </w:t>
      </w:r>
      <w:r w:rsidR="00CA21E4" w:rsidRPr="00B93EA5">
        <w:rPr>
          <w:rFonts w:ascii="Arial" w:eastAsia="Times New Roman" w:hAnsi="Arial" w:cs="Arial"/>
          <w:sz w:val="24"/>
          <w:szCs w:val="28"/>
        </w:rPr>
        <w:t>Новошешминского</w:t>
      </w:r>
      <w:r w:rsidR="00E15B04" w:rsidRPr="00B93EA5">
        <w:rPr>
          <w:rFonts w:ascii="Arial" w:eastAsia="Times New Roman" w:hAnsi="Arial" w:cs="Arial"/>
          <w:sz w:val="24"/>
          <w:szCs w:val="28"/>
        </w:rPr>
        <w:t xml:space="preserve"> муниципального района </w:t>
      </w:r>
      <w:r w:rsidR="00BA119E" w:rsidRPr="00B93EA5">
        <w:rPr>
          <w:rFonts w:ascii="Arial" w:eastAsia="Times New Roman" w:hAnsi="Arial" w:cs="Arial"/>
          <w:sz w:val="24"/>
          <w:szCs w:val="28"/>
        </w:rPr>
        <w:t>Республики Татарстан</w:t>
      </w:r>
    </w:p>
    <w:p w:rsidR="00B93EA5" w:rsidRDefault="00B93EA5" w:rsidP="00B93EA5">
      <w:pPr>
        <w:autoSpaceDE w:val="0"/>
        <w:autoSpaceDN w:val="0"/>
        <w:adjustRightInd w:val="0"/>
        <w:spacing w:after="0" w:line="240" w:lineRule="auto"/>
        <w:ind w:firstLine="708"/>
        <w:jc w:val="center"/>
        <w:rPr>
          <w:rFonts w:ascii="Arial" w:eastAsia="Times New Roman" w:hAnsi="Arial" w:cs="Arial"/>
          <w:sz w:val="24"/>
          <w:szCs w:val="28"/>
          <w:lang w:val="tt-RU"/>
        </w:rPr>
      </w:pPr>
    </w:p>
    <w:p w:rsidR="00E15B04" w:rsidRDefault="00BA119E" w:rsidP="00B93EA5">
      <w:pPr>
        <w:autoSpaceDE w:val="0"/>
        <w:autoSpaceDN w:val="0"/>
        <w:adjustRightInd w:val="0"/>
        <w:spacing w:after="0" w:line="240" w:lineRule="auto"/>
        <w:ind w:firstLine="708"/>
        <w:jc w:val="center"/>
        <w:rPr>
          <w:rFonts w:ascii="Arial" w:eastAsia="Times New Roman" w:hAnsi="Arial" w:cs="Arial"/>
          <w:sz w:val="24"/>
          <w:szCs w:val="28"/>
          <w:lang w:val="tt-RU"/>
        </w:rPr>
      </w:pPr>
      <w:r w:rsidRPr="00B93EA5">
        <w:rPr>
          <w:rFonts w:ascii="Arial" w:eastAsia="Times New Roman" w:hAnsi="Arial" w:cs="Arial"/>
          <w:sz w:val="24"/>
          <w:szCs w:val="28"/>
          <w:lang w:val="tt-RU"/>
        </w:rPr>
        <w:t>РЕШ</w:t>
      </w:r>
      <w:r w:rsidR="00B93EA5">
        <w:rPr>
          <w:rFonts w:ascii="Arial" w:eastAsia="Times New Roman" w:hAnsi="Arial" w:cs="Arial"/>
          <w:sz w:val="24"/>
          <w:szCs w:val="28"/>
          <w:lang w:val="tt-RU"/>
        </w:rPr>
        <w:t>ИЛ</w:t>
      </w:r>
      <w:r w:rsidR="00E15B04" w:rsidRPr="00B93EA5">
        <w:rPr>
          <w:rFonts w:ascii="Arial" w:eastAsia="Times New Roman" w:hAnsi="Arial" w:cs="Arial"/>
          <w:sz w:val="24"/>
          <w:szCs w:val="28"/>
          <w:lang w:val="tt-RU"/>
        </w:rPr>
        <w:t>:</w:t>
      </w:r>
    </w:p>
    <w:p w:rsidR="00B93EA5" w:rsidRPr="00B93EA5" w:rsidRDefault="00B93EA5" w:rsidP="00B93EA5">
      <w:pPr>
        <w:autoSpaceDE w:val="0"/>
        <w:autoSpaceDN w:val="0"/>
        <w:adjustRightInd w:val="0"/>
        <w:spacing w:after="0" w:line="240" w:lineRule="auto"/>
        <w:ind w:firstLine="708"/>
        <w:jc w:val="center"/>
        <w:rPr>
          <w:rFonts w:ascii="Arial" w:eastAsia="Times New Roman" w:hAnsi="Arial" w:cs="Arial"/>
          <w:sz w:val="24"/>
          <w:szCs w:val="28"/>
          <w:lang w:val="tt-RU"/>
        </w:rPr>
      </w:pPr>
    </w:p>
    <w:p w:rsidR="00A61FA4" w:rsidRDefault="00A61FA4" w:rsidP="00E67A8E">
      <w:pPr>
        <w:pStyle w:val="a3"/>
        <w:tabs>
          <w:tab w:val="left" w:pos="0"/>
        </w:tabs>
        <w:spacing w:after="0" w:line="240" w:lineRule="auto"/>
        <w:ind w:left="0" w:firstLine="567"/>
        <w:jc w:val="both"/>
        <w:rPr>
          <w:rFonts w:ascii="Arial" w:eastAsia="Times New Roman" w:hAnsi="Arial" w:cs="Arial"/>
          <w:sz w:val="24"/>
          <w:szCs w:val="28"/>
          <w:lang w:val="tt-RU"/>
        </w:rPr>
      </w:pPr>
      <w:r>
        <w:rPr>
          <w:rFonts w:ascii="Arial" w:eastAsia="Times New Roman" w:hAnsi="Arial" w:cs="Arial"/>
          <w:sz w:val="24"/>
          <w:szCs w:val="28"/>
          <w:lang w:val="tt-RU"/>
        </w:rPr>
        <w:t>1.</w:t>
      </w:r>
      <w:r w:rsidR="00B93EA5">
        <w:rPr>
          <w:rFonts w:ascii="Arial" w:eastAsia="Times New Roman" w:hAnsi="Arial" w:cs="Arial"/>
          <w:sz w:val="24"/>
          <w:szCs w:val="28"/>
          <w:lang w:val="tt-RU"/>
        </w:rPr>
        <w:t xml:space="preserve"> </w:t>
      </w:r>
      <w:r w:rsidR="00E15B04" w:rsidRPr="00B93EA5">
        <w:rPr>
          <w:rFonts w:ascii="Arial" w:eastAsia="Times New Roman" w:hAnsi="Arial" w:cs="Arial"/>
          <w:sz w:val="24"/>
          <w:szCs w:val="28"/>
          <w:lang w:val="tt-RU"/>
        </w:rPr>
        <w:t xml:space="preserve">Внести </w:t>
      </w:r>
      <w:r w:rsidR="002F5B32" w:rsidRPr="00B93EA5">
        <w:rPr>
          <w:rFonts w:ascii="Arial" w:eastAsia="Times New Roman" w:hAnsi="Arial" w:cs="Arial"/>
          <w:sz w:val="24"/>
          <w:szCs w:val="28"/>
          <w:lang w:val="tt-RU"/>
        </w:rPr>
        <w:t xml:space="preserve">в </w:t>
      </w:r>
      <w:r w:rsidR="00BA119E" w:rsidRPr="00B93EA5">
        <w:rPr>
          <w:rFonts w:ascii="Arial" w:eastAsia="Times New Roman" w:hAnsi="Arial" w:cs="Arial"/>
          <w:sz w:val="24"/>
          <w:szCs w:val="28"/>
          <w:lang w:val="tt-RU"/>
        </w:rPr>
        <w:t>Положение о муниципальной службе в Новошешминском муниципальном районе Рес</w:t>
      </w:r>
      <w:r w:rsidR="00563C10" w:rsidRPr="00B93EA5">
        <w:rPr>
          <w:rFonts w:ascii="Arial" w:eastAsia="Times New Roman" w:hAnsi="Arial" w:cs="Arial"/>
          <w:sz w:val="24"/>
          <w:szCs w:val="28"/>
          <w:lang w:val="tt-RU"/>
        </w:rPr>
        <w:t>публики Татарстан, утвержденное</w:t>
      </w:r>
      <w:r w:rsidR="00BA119E" w:rsidRPr="00B93EA5">
        <w:rPr>
          <w:rFonts w:ascii="Arial" w:eastAsia="Times New Roman" w:hAnsi="Arial" w:cs="Arial"/>
          <w:sz w:val="24"/>
          <w:szCs w:val="28"/>
          <w:lang w:val="tt-RU"/>
        </w:rPr>
        <w:t xml:space="preserve"> решением Совета Новошешминского муниципального района Республики Татарстан от 30.10.2017 </w:t>
      </w:r>
      <w:r>
        <w:rPr>
          <w:rFonts w:ascii="Arial" w:eastAsia="Times New Roman" w:hAnsi="Arial" w:cs="Arial"/>
          <w:sz w:val="24"/>
          <w:szCs w:val="28"/>
          <w:lang w:val="tt-RU"/>
        </w:rPr>
        <w:br/>
      </w:r>
      <w:r w:rsidR="00BA119E" w:rsidRPr="00B93EA5">
        <w:rPr>
          <w:rFonts w:ascii="Arial" w:eastAsia="Times New Roman" w:hAnsi="Arial" w:cs="Arial"/>
          <w:sz w:val="24"/>
          <w:szCs w:val="28"/>
          <w:lang w:val="tt-RU"/>
        </w:rPr>
        <w:t>№</w:t>
      </w:r>
      <w:r>
        <w:rPr>
          <w:rFonts w:ascii="Arial" w:eastAsia="Times New Roman" w:hAnsi="Arial" w:cs="Arial"/>
          <w:sz w:val="24"/>
          <w:szCs w:val="28"/>
          <w:lang w:val="tt-RU"/>
        </w:rPr>
        <w:t xml:space="preserve"> </w:t>
      </w:r>
      <w:r w:rsidR="00BA119E" w:rsidRPr="00B93EA5">
        <w:rPr>
          <w:rFonts w:ascii="Arial" w:eastAsia="Times New Roman" w:hAnsi="Arial" w:cs="Arial"/>
          <w:sz w:val="24"/>
          <w:szCs w:val="28"/>
          <w:lang w:val="tt-RU"/>
        </w:rPr>
        <w:t>30-175</w:t>
      </w:r>
      <w:r w:rsidR="00E91E52">
        <w:rPr>
          <w:rFonts w:ascii="Arial" w:eastAsia="Times New Roman" w:hAnsi="Arial" w:cs="Arial"/>
          <w:sz w:val="24"/>
          <w:szCs w:val="28"/>
          <w:lang w:val="tt-RU"/>
        </w:rPr>
        <w:t xml:space="preserve"> </w:t>
      </w:r>
      <w:r w:rsidR="00E91E52" w:rsidRPr="006E4AA4">
        <w:rPr>
          <w:rFonts w:ascii="Arial" w:eastAsia="Times New Roman" w:hAnsi="Arial" w:cs="Arial"/>
          <w:sz w:val="24"/>
          <w:szCs w:val="28"/>
          <w:lang w:val="tt-RU"/>
        </w:rPr>
        <w:t xml:space="preserve">(с изменениями </w:t>
      </w:r>
      <w:r w:rsidR="006E4AA4" w:rsidRPr="006E4AA4">
        <w:rPr>
          <w:rFonts w:ascii="Arial" w:eastAsia="Times New Roman" w:hAnsi="Arial" w:cs="Arial"/>
          <w:sz w:val="24"/>
          <w:szCs w:val="28"/>
          <w:lang w:val="tt-RU"/>
        </w:rPr>
        <w:t>№40-229 от 28.08.2018г.,  №44-257 от 28.12.2018г.</w:t>
      </w:r>
      <w:r w:rsidR="00E67A8E">
        <w:rPr>
          <w:rFonts w:ascii="Arial" w:eastAsia="Times New Roman" w:hAnsi="Arial" w:cs="Arial"/>
          <w:sz w:val="24"/>
          <w:szCs w:val="28"/>
          <w:lang w:val="tt-RU"/>
        </w:rPr>
        <w:t>,</w:t>
      </w:r>
      <w:r w:rsidR="006E4AA4" w:rsidRPr="006E4AA4">
        <w:rPr>
          <w:rFonts w:ascii="Arial" w:eastAsia="Times New Roman" w:hAnsi="Arial" w:cs="Arial"/>
          <w:sz w:val="24"/>
          <w:szCs w:val="28"/>
          <w:lang w:val="tt-RU"/>
        </w:rPr>
        <w:t>№48-281 от 18.04.2019г.,  №50-303 от 05.07.2019г. №58-357 от 21.02.2020г., №60-373 от 29.04.2020г., №61-380 от 04.06.2020г.</w:t>
      </w:r>
      <w:r w:rsidR="009563F5">
        <w:rPr>
          <w:rFonts w:ascii="Arial" w:eastAsia="Times New Roman" w:hAnsi="Arial" w:cs="Arial"/>
          <w:sz w:val="24"/>
          <w:szCs w:val="28"/>
          <w:lang w:val="tt-RU"/>
        </w:rPr>
        <w:t>,</w:t>
      </w:r>
      <w:r w:rsidR="006E4AA4" w:rsidRPr="006E4AA4">
        <w:rPr>
          <w:rFonts w:ascii="Arial" w:eastAsia="Times New Roman" w:hAnsi="Arial" w:cs="Arial"/>
          <w:sz w:val="24"/>
          <w:szCs w:val="28"/>
          <w:lang w:val="tt-RU"/>
        </w:rPr>
        <w:t xml:space="preserve"> №4-29 от 29.12.2020г.</w:t>
      </w:r>
      <w:r w:rsidR="009563F5">
        <w:rPr>
          <w:rFonts w:ascii="Arial" w:eastAsia="Times New Roman" w:hAnsi="Arial" w:cs="Arial"/>
          <w:sz w:val="24"/>
          <w:szCs w:val="28"/>
          <w:lang w:val="tt-RU"/>
        </w:rPr>
        <w:t>, №8-61 от 21.04.21</w:t>
      </w:r>
      <w:r w:rsidR="00E91E52" w:rsidRPr="006E4AA4">
        <w:rPr>
          <w:rFonts w:ascii="Arial" w:eastAsia="Times New Roman" w:hAnsi="Arial" w:cs="Arial"/>
          <w:sz w:val="24"/>
          <w:szCs w:val="28"/>
          <w:lang w:val="tt-RU"/>
        </w:rPr>
        <w:t>)</w:t>
      </w:r>
      <w:r w:rsidR="00E91E52">
        <w:rPr>
          <w:rFonts w:ascii="Arial" w:eastAsia="Times New Roman" w:hAnsi="Arial" w:cs="Arial"/>
          <w:sz w:val="24"/>
          <w:szCs w:val="28"/>
          <w:lang w:val="tt-RU"/>
        </w:rPr>
        <w:t>,</w:t>
      </w:r>
      <w:r w:rsidR="00972E4C">
        <w:rPr>
          <w:rFonts w:ascii="Arial" w:eastAsia="Times New Roman" w:hAnsi="Arial" w:cs="Arial"/>
          <w:sz w:val="24"/>
          <w:szCs w:val="28"/>
          <w:lang w:val="tt-RU"/>
        </w:rPr>
        <w:t xml:space="preserve"> </w:t>
      </w:r>
      <w:r w:rsidR="00E15B04" w:rsidRPr="00B93EA5">
        <w:rPr>
          <w:rFonts w:ascii="Arial" w:eastAsia="Times New Roman" w:hAnsi="Arial" w:cs="Arial"/>
          <w:sz w:val="24"/>
          <w:szCs w:val="28"/>
          <w:lang w:val="tt-RU"/>
        </w:rPr>
        <w:t xml:space="preserve">следующие изменения: </w:t>
      </w:r>
    </w:p>
    <w:p w:rsidR="00A61FA4" w:rsidRDefault="0054294E" w:rsidP="00E67A8E">
      <w:pPr>
        <w:pStyle w:val="a3"/>
        <w:tabs>
          <w:tab w:val="left" w:pos="0"/>
        </w:tabs>
        <w:spacing w:after="0" w:line="240" w:lineRule="auto"/>
        <w:ind w:left="0" w:firstLine="567"/>
        <w:jc w:val="both"/>
        <w:rPr>
          <w:rFonts w:ascii="Arial" w:eastAsia="Times New Roman" w:hAnsi="Arial" w:cs="Arial"/>
          <w:sz w:val="24"/>
          <w:szCs w:val="28"/>
          <w:lang w:val="tt-RU"/>
        </w:rPr>
      </w:pPr>
      <w:r w:rsidRPr="00B93EA5">
        <w:rPr>
          <w:rFonts w:ascii="Arial" w:eastAsia="Times New Roman" w:hAnsi="Arial" w:cs="Arial"/>
          <w:sz w:val="24"/>
          <w:szCs w:val="28"/>
          <w:lang w:val="tt-RU"/>
        </w:rPr>
        <w:t xml:space="preserve">1) </w:t>
      </w:r>
      <w:r w:rsidR="00A61FA4">
        <w:rPr>
          <w:rFonts w:ascii="Arial" w:eastAsia="Times New Roman" w:hAnsi="Arial" w:cs="Arial"/>
          <w:sz w:val="24"/>
          <w:szCs w:val="28"/>
          <w:lang w:val="tt-RU"/>
        </w:rPr>
        <w:t>в пункте 9.1:</w:t>
      </w:r>
    </w:p>
    <w:p w:rsidR="0054294E" w:rsidRPr="00E67A8E" w:rsidRDefault="0054294E" w:rsidP="00E67A8E">
      <w:pPr>
        <w:tabs>
          <w:tab w:val="left" w:pos="0"/>
        </w:tabs>
        <w:spacing w:after="0" w:line="240" w:lineRule="auto"/>
        <w:jc w:val="both"/>
        <w:rPr>
          <w:rFonts w:ascii="Arial" w:eastAsia="Times New Roman" w:hAnsi="Arial" w:cs="Arial"/>
          <w:sz w:val="24"/>
          <w:szCs w:val="28"/>
          <w:lang w:val="tt-RU"/>
        </w:rPr>
      </w:pPr>
      <w:r w:rsidRPr="00E67A8E">
        <w:rPr>
          <w:rFonts w:ascii="Arial" w:eastAsia="Times New Roman" w:hAnsi="Arial" w:cs="Arial"/>
          <w:sz w:val="24"/>
          <w:szCs w:val="28"/>
          <w:lang w:val="tt-RU"/>
        </w:rPr>
        <w:t>подпункт 9 изложить в следующей редакции:</w:t>
      </w:r>
    </w:p>
    <w:p w:rsidR="0054294E" w:rsidRDefault="00E67A8E" w:rsidP="00E67A8E">
      <w:pPr>
        <w:pStyle w:val="a3"/>
        <w:tabs>
          <w:tab w:val="left" w:pos="0"/>
        </w:tabs>
        <w:spacing w:after="0" w:line="240" w:lineRule="auto"/>
        <w:ind w:left="0"/>
        <w:jc w:val="both"/>
        <w:rPr>
          <w:rFonts w:ascii="Arial" w:eastAsia="Times New Roman" w:hAnsi="Arial" w:cs="Arial"/>
          <w:sz w:val="24"/>
          <w:szCs w:val="28"/>
          <w:lang w:bidi="ru-RU"/>
        </w:rPr>
      </w:pPr>
      <w:r>
        <w:rPr>
          <w:rFonts w:ascii="Arial" w:eastAsia="Times New Roman" w:hAnsi="Arial" w:cs="Arial"/>
          <w:sz w:val="24"/>
          <w:szCs w:val="28"/>
          <w:lang w:bidi="ru-RU"/>
        </w:rPr>
        <w:t>«</w:t>
      </w:r>
      <w:r w:rsidR="0054294E" w:rsidRPr="00B93EA5">
        <w:rPr>
          <w:rFonts w:ascii="Arial" w:eastAsia="Times New Roman" w:hAnsi="Arial" w:cs="Arial"/>
          <w:sz w:val="24"/>
          <w:szCs w:val="28"/>
          <w:lang w:val="tt-RU"/>
        </w:rPr>
        <w:t>9)</w:t>
      </w:r>
      <w:r w:rsidR="0054294E" w:rsidRPr="00B93EA5">
        <w:rPr>
          <w:rFonts w:ascii="Times New Roman" w:eastAsiaTheme="minorHAnsi" w:hAnsi="Times New Roman" w:cs="Times New Roman"/>
          <w:sz w:val="28"/>
          <w:szCs w:val="28"/>
          <w:lang w:eastAsia="en-US" w:bidi="ru-RU"/>
        </w:rPr>
        <w:t xml:space="preserve"> </w:t>
      </w:r>
      <w:r w:rsidR="00A61FA4" w:rsidRPr="00A61FA4">
        <w:rPr>
          <w:rFonts w:ascii="Arial" w:eastAsia="Times New Roman" w:hAnsi="Arial" w:cs="Arial"/>
          <w:sz w:val="24"/>
          <w:szCs w:val="28"/>
          <w:lang w:bidi="ru-RU"/>
        </w:rPr>
        <w:t xml:space="preserve">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w:t>
      </w:r>
      <w:r w:rsidR="00A61FA4">
        <w:rPr>
          <w:rFonts w:ascii="Arial" w:eastAsia="Times New Roman" w:hAnsi="Arial" w:cs="Arial"/>
          <w:sz w:val="24"/>
          <w:szCs w:val="28"/>
          <w:lang w:bidi="ru-RU"/>
        </w:rPr>
        <w:t xml:space="preserve">– </w:t>
      </w:r>
      <w:r w:rsidR="00A61FA4" w:rsidRPr="00A61FA4">
        <w:rPr>
          <w:rFonts w:ascii="Arial" w:eastAsia="Times New Roman" w:hAnsi="Arial" w:cs="Arial"/>
          <w:sz w:val="24"/>
          <w:szCs w:val="28"/>
          <w:lang w:bidi="ru-RU"/>
        </w:rPr>
        <w:t>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w:t>
      </w:r>
      <w:r w:rsidR="00A61FA4">
        <w:rPr>
          <w:rFonts w:ascii="Arial" w:eastAsia="Times New Roman" w:hAnsi="Arial" w:cs="Arial"/>
          <w:sz w:val="24"/>
          <w:szCs w:val="28"/>
          <w:lang w:bidi="ru-RU"/>
        </w:rPr>
        <w:t>ой службе;»;</w:t>
      </w:r>
    </w:p>
    <w:p w:rsidR="00A61FA4" w:rsidRDefault="00A61FA4" w:rsidP="00B93EA5">
      <w:pPr>
        <w:pStyle w:val="a3"/>
        <w:tabs>
          <w:tab w:val="left" w:pos="0"/>
        </w:tabs>
        <w:spacing w:after="0" w:line="240" w:lineRule="auto"/>
        <w:ind w:left="0" w:firstLine="709"/>
        <w:jc w:val="both"/>
        <w:rPr>
          <w:rFonts w:ascii="Arial" w:eastAsia="Times New Roman" w:hAnsi="Arial" w:cs="Arial"/>
          <w:sz w:val="24"/>
          <w:szCs w:val="28"/>
          <w:lang w:bidi="ru-RU"/>
        </w:rPr>
      </w:pPr>
    </w:p>
    <w:p w:rsidR="00A61FA4" w:rsidRPr="00E67A8E" w:rsidRDefault="00A61FA4" w:rsidP="00E67A8E">
      <w:pPr>
        <w:tabs>
          <w:tab w:val="left" w:pos="0"/>
        </w:tabs>
        <w:spacing w:after="0" w:line="240" w:lineRule="auto"/>
        <w:jc w:val="both"/>
        <w:rPr>
          <w:rFonts w:ascii="Arial" w:eastAsia="Times New Roman" w:hAnsi="Arial" w:cs="Arial"/>
          <w:sz w:val="24"/>
          <w:szCs w:val="28"/>
          <w:lang w:bidi="ru-RU"/>
        </w:rPr>
      </w:pPr>
      <w:r w:rsidRPr="00E67A8E">
        <w:rPr>
          <w:rFonts w:ascii="Arial" w:eastAsia="Times New Roman" w:hAnsi="Arial" w:cs="Arial"/>
          <w:sz w:val="24"/>
          <w:szCs w:val="28"/>
          <w:lang w:bidi="ru-RU"/>
        </w:rPr>
        <w:t>дополнить пунктом 9.1 следующего содержания:</w:t>
      </w:r>
    </w:p>
    <w:p w:rsidR="00A61FA4" w:rsidRDefault="00A61FA4" w:rsidP="00E67A8E">
      <w:pPr>
        <w:pStyle w:val="a3"/>
        <w:tabs>
          <w:tab w:val="left" w:pos="0"/>
        </w:tabs>
        <w:spacing w:after="0" w:line="240" w:lineRule="auto"/>
        <w:ind w:left="0"/>
        <w:jc w:val="both"/>
        <w:rPr>
          <w:rFonts w:ascii="Arial" w:eastAsia="Times New Roman" w:hAnsi="Arial" w:cs="Arial"/>
          <w:sz w:val="24"/>
          <w:szCs w:val="28"/>
          <w:lang w:bidi="ru-RU"/>
        </w:rPr>
      </w:pPr>
      <w:r>
        <w:rPr>
          <w:rFonts w:ascii="Arial" w:eastAsia="Times New Roman" w:hAnsi="Arial" w:cs="Arial"/>
          <w:sz w:val="24"/>
          <w:szCs w:val="28"/>
          <w:lang w:bidi="ru-RU"/>
        </w:rPr>
        <w:t xml:space="preserve">«9.1) </w:t>
      </w:r>
      <w:r w:rsidRPr="00A61FA4">
        <w:rPr>
          <w:rFonts w:ascii="Arial" w:eastAsia="Times New Roman" w:hAnsi="Arial" w:cs="Arial"/>
          <w:sz w:val="24"/>
          <w:szCs w:val="28"/>
          <w:lang w:bidi="ru-RU"/>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w:t>
      </w:r>
      <w:r>
        <w:rPr>
          <w:rFonts w:ascii="Arial" w:eastAsia="Times New Roman" w:hAnsi="Arial" w:cs="Arial"/>
          <w:sz w:val="24"/>
          <w:szCs w:val="28"/>
          <w:lang w:bidi="ru-RU"/>
        </w:rPr>
        <w:t>ории иностранного государства;»;</w:t>
      </w:r>
    </w:p>
    <w:p w:rsidR="00A61FA4" w:rsidRPr="00B93EA5" w:rsidRDefault="00A61FA4" w:rsidP="00B93EA5">
      <w:pPr>
        <w:pStyle w:val="a3"/>
        <w:tabs>
          <w:tab w:val="left" w:pos="0"/>
        </w:tabs>
        <w:spacing w:after="0" w:line="240" w:lineRule="auto"/>
        <w:ind w:left="0" w:firstLine="709"/>
        <w:jc w:val="both"/>
        <w:rPr>
          <w:rFonts w:ascii="Arial" w:eastAsia="Times New Roman" w:hAnsi="Arial" w:cs="Arial"/>
          <w:sz w:val="24"/>
          <w:szCs w:val="28"/>
          <w:lang w:val="tt-RU"/>
        </w:rPr>
      </w:pPr>
    </w:p>
    <w:p w:rsidR="00B37977" w:rsidRPr="00B93EA5" w:rsidRDefault="0054294E" w:rsidP="00E67A8E">
      <w:pPr>
        <w:spacing w:after="0" w:line="240" w:lineRule="auto"/>
        <w:jc w:val="both"/>
        <w:rPr>
          <w:rFonts w:ascii="Arial" w:eastAsia="Calibri" w:hAnsi="Arial" w:cs="Arial"/>
          <w:bCs/>
          <w:sz w:val="24"/>
          <w:szCs w:val="28"/>
          <w:lang w:eastAsia="en-US" w:bidi="ru-RU"/>
        </w:rPr>
      </w:pPr>
      <w:bookmarkStart w:id="0" w:name="_GoBack"/>
      <w:bookmarkEnd w:id="0"/>
      <w:r w:rsidRPr="00B93EA5">
        <w:rPr>
          <w:rFonts w:ascii="Arial" w:eastAsia="Times New Roman" w:hAnsi="Arial" w:cs="Arial"/>
          <w:sz w:val="24"/>
          <w:szCs w:val="28"/>
          <w:lang w:val="tt-RU" w:bidi="ru-RU"/>
        </w:rPr>
        <w:t>2)</w:t>
      </w:r>
      <w:r w:rsidR="00A61FA4">
        <w:rPr>
          <w:rFonts w:ascii="Arial" w:eastAsia="Times New Roman" w:hAnsi="Arial" w:cs="Arial"/>
          <w:sz w:val="24"/>
          <w:szCs w:val="28"/>
          <w:lang w:val="tt-RU" w:bidi="ru-RU"/>
        </w:rPr>
        <w:t xml:space="preserve"> п</w:t>
      </w:r>
      <w:r w:rsidR="00971C7D" w:rsidRPr="00B93EA5">
        <w:rPr>
          <w:rFonts w:ascii="Arial" w:eastAsia="Times New Roman" w:hAnsi="Arial" w:cs="Arial"/>
          <w:sz w:val="24"/>
          <w:szCs w:val="28"/>
          <w:lang w:val="tt-RU" w:bidi="ru-RU"/>
        </w:rPr>
        <w:t xml:space="preserve">одпункт 2 пункта пункта 25.1 </w:t>
      </w:r>
      <w:r w:rsidR="00A63AA5" w:rsidRPr="00B93EA5">
        <w:rPr>
          <w:rFonts w:ascii="Arial" w:eastAsia="Times New Roman" w:hAnsi="Arial" w:cs="Arial"/>
          <w:sz w:val="24"/>
          <w:szCs w:val="28"/>
          <w:lang w:val="tt-RU" w:bidi="ru-RU"/>
        </w:rPr>
        <w:t>исключить</w:t>
      </w:r>
      <w:r w:rsidR="00971C7D" w:rsidRPr="00B93EA5">
        <w:rPr>
          <w:rFonts w:ascii="Arial" w:eastAsia="Times New Roman" w:hAnsi="Arial" w:cs="Arial"/>
          <w:sz w:val="24"/>
          <w:szCs w:val="28"/>
          <w:lang w:val="tt-RU" w:bidi="ru-RU"/>
        </w:rPr>
        <w:t>.</w:t>
      </w:r>
    </w:p>
    <w:p w:rsidR="009455A4" w:rsidRPr="00B93EA5" w:rsidRDefault="00B37977" w:rsidP="00B93EA5">
      <w:pPr>
        <w:tabs>
          <w:tab w:val="left" w:pos="0"/>
        </w:tabs>
        <w:spacing w:after="0" w:line="240" w:lineRule="auto"/>
        <w:ind w:firstLine="709"/>
        <w:jc w:val="both"/>
        <w:rPr>
          <w:rFonts w:ascii="Arial" w:eastAsia="Times New Roman" w:hAnsi="Arial" w:cs="Arial"/>
          <w:sz w:val="24"/>
          <w:szCs w:val="28"/>
        </w:rPr>
      </w:pPr>
      <w:r w:rsidRPr="00B93EA5">
        <w:rPr>
          <w:rFonts w:ascii="Arial" w:eastAsia="Calibri" w:hAnsi="Arial" w:cs="Arial"/>
          <w:sz w:val="24"/>
          <w:szCs w:val="28"/>
          <w:lang w:eastAsia="en-US"/>
        </w:rPr>
        <w:lastRenderedPageBreak/>
        <w:t>2.</w:t>
      </w:r>
      <w:r w:rsidR="00A61FA4">
        <w:rPr>
          <w:rFonts w:ascii="Arial" w:eastAsia="Calibri" w:hAnsi="Arial" w:cs="Arial"/>
          <w:sz w:val="24"/>
          <w:szCs w:val="28"/>
          <w:lang w:eastAsia="en-US"/>
        </w:rPr>
        <w:t xml:space="preserve"> </w:t>
      </w:r>
      <w:r w:rsidR="00A61FA4">
        <w:rPr>
          <w:rFonts w:ascii="Arial" w:eastAsia="Times New Roman" w:hAnsi="Arial" w:cs="Arial"/>
          <w:sz w:val="24"/>
          <w:szCs w:val="28"/>
        </w:rPr>
        <w:t xml:space="preserve">Обнародовать (опубликовать) настоящее решение на </w:t>
      </w:r>
      <w:r w:rsidR="007740F9" w:rsidRPr="00B93EA5">
        <w:rPr>
          <w:rFonts w:ascii="Arial" w:eastAsia="Times New Roman" w:hAnsi="Arial" w:cs="Arial"/>
          <w:sz w:val="24"/>
          <w:szCs w:val="28"/>
        </w:rPr>
        <w:t xml:space="preserve">Официальном портале правовой </w:t>
      </w:r>
      <w:r w:rsidR="00A61FA4">
        <w:rPr>
          <w:rFonts w:ascii="Arial" w:eastAsia="Times New Roman" w:hAnsi="Arial" w:cs="Arial"/>
          <w:sz w:val="24"/>
          <w:szCs w:val="28"/>
        </w:rPr>
        <w:t>информации Республики Татарстан</w:t>
      </w:r>
      <w:r w:rsidR="007740F9" w:rsidRPr="00B93EA5">
        <w:rPr>
          <w:rFonts w:ascii="Arial" w:eastAsia="Times New Roman" w:hAnsi="Arial" w:cs="Arial"/>
          <w:sz w:val="24"/>
          <w:szCs w:val="28"/>
        </w:rPr>
        <w:t xml:space="preserve"> в информационно – телекоммуникационной сети «Интернет» htt</w:t>
      </w:r>
      <w:r w:rsidR="00A61FA4">
        <w:rPr>
          <w:rFonts w:ascii="Arial" w:eastAsia="Times New Roman" w:hAnsi="Arial" w:cs="Arial"/>
          <w:sz w:val="24"/>
          <w:szCs w:val="28"/>
          <w:lang w:val="en-US"/>
        </w:rPr>
        <w:t>p</w:t>
      </w:r>
      <w:r w:rsidR="007740F9" w:rsidRPr="00B93EA5">
        <w:rPr>
          <w:rFonts w:ascii="Arial" w:eastAsia="Times New Roman" w:hAnsi="Arial" w:cs="Arial"/>
          <w:sz w:val="24"/>
          <w:szCs w:val="28"/>
        </w:rPr>
        <w:t xml:space="preserve">://pravo.tatarstan.ru и на официальном сайте Новошешминского муниципального района Республики Татарстан </w:t>
      </w:r>
      <w:hyperlink r:id="rId8" w:history="1">
        <w:r w:rsidR="009455A4" w:rsidRPr="00B93EA5">
          <w:rPr>
            <w:rStyle w:val="a6"/>
            <w:rFonts w:ascii="Arial" w:eastAsia="Times New Roman" w:hAnsi="Arial" w:cs="Arial"/>
            <w:color w:val="auto"/>
            <w:sz w:val="24"/>
            <w:szCs w:val="28"/>
          </w:rPr>
          <w:t>http://novosheshminsk.tatarstan.ru</w:t>
        </w:r>
      </w:hyperlink>
      <w:r w:rsidR="007740F9" w:rsidRPr="00B93EA5">
        <w:rPr>
          <w:rFonts w:ascii="Arial" w:eastAsia="Times New Roman" w:hAnsi="Arial" w:cs="Arial"/>
          <w:sz w:val="24"/>
          <w:szCs w:val="28"/>
        </w:rPr>
        <w:t>.</w:t>
      </w:r>
    </w:p>
    <w:p w:rsidR="007740F9" w:rsidRPr="00B93EA5" w:rsidRDefault="00B37977" w:rsidP="00B93EA5">
      <w:pPr>
        <w:widowControl w:val="0"/>
        <w:spacing w:after="0" w:line="240" w:lineRule="auto"/>
        <w:ind w:firstLine="709"/>
        <w:jc w:val="both"/>
        <w:rPr>
          <w:rFonts w:ascii="Arial" w:eastAsia="Times New Roman" w:hAnsi="Arial" w:cs="Arial"/>
          <w:sz w:val="24"/>
          <w:szCs w:val="28"/>
        </w:rPr>
      </w:pPr>
      <w:r w:rsidRPr="00B93EA5">
        <w:rPr>
          <w:rFonts w:ascii="Arial" w:eastAsia="Times New Roman" w:hAnsi="Arial" w:cs="Arial"/>
          <w:sz w:val="24"/>
          <w:szCs w:val="28"/>
        </w:rPr>
        <w:t>3</w:t>
      </w:r>
      <w:r w:rsidR="005F37B2" w:rsidRPr="00B93EA5">
        <w:rPr>
          <w:rFonts w:ascii="Arial" w:hAnsi="Arial" w:cs="Arial"/>
          <w:sz w:val="24"/>
          <w:szCs w:val="28"/>
        </w:rPr>
        <w:t xml:space="preserve">. </w:t>
      </w:r>
      <w:r w:rsidR="007740F9" w:rsidRPr="00B93EA5">
        <w:rPr>
          <w:rFonts w:ascii="Arial" w:eastAsia="Times New Roman" w:hAnsi="Arial" w:cs="Arial"/>
          <w:sz w:val="24"/>
          <w:szCs w:val="28"/>
        </w:rPr>
        <w:t xml:space="preserve">Контроль за исполнением настоящего решения возложить на </w:t>
      </w:r>
      <w:r w:rsidR="001D336E" w:rsidRPr="00B93EA5">
        <w:rPr>
          <w:rFonts w:ascii="Arial" w:eastAsia="Times New Roman" w:hAnsi="Arial" w:cs="Arial"/>
          <w:sz w:val="24"/>
          <w:szCs w:val="28"/>
        </w:rPr>
        <w:t xml:space="preserve">председателя </w:t>
      </w:r>
      <w:r w:rsidR="001D336E" w:rsidRPr="00B93EA5">
        <w:rPr>
          <w:rFonts w:ascii="Arial" w:eastAsia="Calibri" w:hAnsi="Arial" w:cs="Arial"/>
          <w:sz w:val="24"/>
          <w:szCs w:val="28"/>
          <w:lang w:eastAsia="en-US"/>
        </w:rPr>
        <w:t>комиссии по законности, правопорядку и взаимодействии с представительными органами поселений Совета Новошешминского муниципального района</w:t>
      </w:r>
      <w:r w:rsidR="007740F9" w:rsidRPr="00B93EA5">
        <w:rPr>
          <w:rFonts w:ascii="Arial" w:eastAsia="Times New Roman" w:hAnsi="Arial" w:cs="Arial"/>
          <w:sz w:val="24"/>
          <w:szCs w:val="28"/>
        </w:rPr>
        <w:t>.</w:t>
      </w:r>
    </w:p>
    <w:p w:rsidR="00B93EA5" w:rsidRDefault="00B93EA5" w:rsidP="00B93EA5">
      <w:pPr>
        <w:widowControl w:val="0"/>
        <w:autoSpaceDE w:val="0"/>
        <w:autoSpaceDN w:val="0"/>
        <w:spacing w:after="0" w:line="240" w:lineRule="auto"/>
        <w:jc w:val="both"/>
        <w:rPr>
          <w:rFonts w:ascii="Arial" w:eastAsia="Times New Roman" w:hAnsi="Arial" w:cs="Arial"/>
          <w:sz w:val="24"/>
          <w:szCs w:val="28"/>
        </w:rPr>
      </w:pPr>
    </w:p>
    <w:p w:rsidR="00B93EA5" w:rsidRDefault="00B93EA5" w:rsidP="00B93EA5">
      <w:pPr>
        <w:widowControl w:val="0"/>
        <w:autoSpaceDE w:val="0"/>
        <w:autoSpaceDN w:val="0"/>
        <w:spacing w:after="0" w:line="240" w:lineRule="auto"/>
        <w:jc w:val="both"/>
        <w:rPr>
          <w:rFonts w:ascii="Arial" w:eastAsia="Times New Roman" w:hAnsi="Arial" w:cs="Arial"/>
          <w:sz w:val="24"/>
          <w:szCs w:val="28"/>
        </w:rPr>
      </w:pPr>
    </w:p>
    <w:p w:rsidR="007740F9" w:rsidRPr="00B93EA5" w:rsidRDefault="007740F9" w:rsidP="00B93EA5">
      <w:pPr>
        <w:widowControl w:val="0"/>
        <w:autoSpaceDE w:val="0"/>
        <w:autoSpaceDN w:val="0"/>
        <w:spacing w:after="0" w:line="240" w:lineRule="auto"/>
        <w:jc w:val="both"/>
        <w:rPr>
          <w:rFonts w:ascii="Arial" w:eastAsia="Times New Roman" w:hAnsi="Arial" w:cs="Arial"/>
          <w:sz w:val="24"/>
          <w:szCs w:val="28"/>
        </w:rPr>
      </w:pPr>
      <w:r w:rsidRPr="00B93EA5">
        <w:rPr>
          <w:rFonts w:ascii="Arial" w:eastAsia="Times New Roman" w:hAnsi="Arial" w:cs="Arial"/>
          <w:sz w:val="24"/>
          <w:szCs w:val="28"/>
        </w:rPr>
        <w:t xml:space="preserve">Глава Новошешминского </w:t>
      </w:r>
    </w:p>
    <w:p w:rsidR="00B93EA5" w:rsidRDefault="00B93EA5" w:rsidP="00B93EA5">
      <w:pPr>
        <w:widowControl w:val="0"/>
        <w:autoSpaceDE w:val="0"/>
        <w:autoSpaceDN w:val="0"/>
        <w:spacing w:after="0" w:line="240" w:lineRule="auto"/>
        <w:jc w:val="both"/>
        <w:rPr>
          <w:rFonts w:ascii="Arial" w:eastAsia="Times New Roman" w:hAnsi="Arial" w:cs="Arial"/>
          <w:sz w:val="24"/>
          <w:szCs w:val="28"/>
        </w:rPr>
      </w:pPr>
      <w:r>
        <w:rPr>
          <w:rFonts w:ascii="Arial" w:eastAsia="Times New Roman" w:hAnsi="Arial" w:cs="Arial"/>
          <w:sz w:val="24"/>
          <w:szCs w:val="28"/>
        </w:rPr>
        <w:t>муниципального района</w:t>
      </w:r>
    </w:p>
    <w:p w:rsidR="00B902C6" w:rsidRPr="00B93EA5" w:rsidRDefault="00B93EA5" w:rsidP="00B93EA5">
      <w:pPr>
        <w:widowControl w:val="0"/>
        <w:autoSpaceDE w:val="0"/>
        <w:autoSpaceDN w:val="0"/>
        <w:spacing w:after="0" w:line="240" w:lineRule="auto"/>
        <w:jc w:val="both"/>
        <w:rPr>
          <w:rFonts w:ascii="Arial" w:eastAsia="Times New Roman" w:hAnsi="Arial" w:cs="Arial"/>
          <w:szCs w:val="28"/>
          <w:lang w:eastAsia="en-US"/>
        </w:rPr>
      </w:pPr>
      <w:r>
        <w:rPr>
          <w:rFonts w:ascii="Arial" w:eastAsia="Times New Roman" w:hAnsi="Arial" w:cs="Arial"/>
          <w:sz w:val="24"/>
          <w:szCs w:val="28"/>
        </w:rPr>
        <w:t xml:space="preserve">Республики Татарстан                                                                             </w:t>
      </w:r>
      <w:r w:rsidR="007740F9" w:rsidRPr="00B93EA5">
        <w:rPr>
          <w:rFonts w:ascii="Arial" w:eastAsia="Times New Roman" w:hAnsi="Arial" w:cs="Arial"/>
          <w:sz w:val="24"/>
          <w:szCs w:val="28"/>
        </w:rPr>
        <w:t xml:space="preserve">               В.М. Козлов</w:t>
      </w:r>
    </w:p>
    <w:sectPr w:rsidR="00B902C6" w:rsidRPr="00B93EA5" w:rsidSect="00160426">
      <w:headerReference w:type="default" r:id="rId9"/>
      <w:pgSz w:w="11906" w:h="16838"/>
      <w:pgMar w:top="1135" w:right="566"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DED" w:rsidRDefault="00C82DED" w:rsidP="009D523A">
      <w:pPr>
        <w:spacing w:after="0" w:line="240" w:lineRule="auto"/>
      </w:pPr>
      <w:r>
        <w:separator/>
      </w:r>
    </w:p>
  </w:endnote>
  <w:endnote w:type="continuationSeparator" w:id="0">
    <w:p w:rsidR="00C82DED" w:rsidRDefault="00C82DED" w:rsidP="009D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DED" w:rsidRDefault="00C82DED" w:rsidP="009D523A">
      <w:pPr>
        <w:spacing w:after="0" w:line="240" w:lineRule="auto"/>
      </w:pPr>
      <w:r>
        <w:separator/>
      </w:r>
    </w:p>
  </w:footnote>
  <w:footnote w:type="continuationSeparator" w:id="0">
    <w:p w:rsidR="00C82DED" w:rsidRDefault="00C82DED" w:rsidP="009D5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575259"/>
      <w:docPartObj>
        <w:docPartGallery w:val="Page Numbers (Top of Page)"/>
        <w:docPartUnique/>
      </w:docPartObj>
    </w:sdtPr>
    <w:sdtEndPr/>
    <w:sdtContent>
      <w:p w:rsidR="009D523A" w:rsidRDefault="009D523A">
        <w:pPr>
          <w:pStyle w:val="a7"/>
          <w:jc w:val="center"/>
        </w:pPr>
        <w:r w:rsidRPr="009D523A">
          <w:rPr>
            <w:rFonts w:ascii="Times New Roman" w:hAnsi="Times New Roman"/>
            <w:sz w:val="20"/>
          </w:rPr>
          <w:fldChar w:fldCharType="begin"/>
        </w:r>
        <w:r w:rsidRPr="009D523A">
          <w:rPr>
            <w:rFonts w:ascii="Times New Roman" w:hAnsi="Times New Roman"/>
            <w:sz w:val="20"/>
          </w:rPr>
          <w:instrText>PAGE   \* MERGEFORMAT</w:instrText>
        </w:r>
        <w:r w:rsidRPr="009D523A">
          <w:rPr>
            <w:rFonts w:ascii="Times New Roman" w:hAnsi="Times New Roman"/>
            <w:sz w:val="20"/>
          </w:rPr>
          <w:fldChar w:fldCharType="separate"/>
        </w:r>
        <w:r w:rsidR="00E67A8E">
          <w:rPr>
            <w:rFonts w:ascii="Times New Roman" w:hAnsi="Times New Roman"/>
            <w:noProof/>
            <w:sz w:val="20"/>
          </w:rPr>
          <w:t>2</w:t>
        </w:r>
        <w:r w:rsidRPr="009D523A">
          <w:rPr>
            <w:rFonts w:ascii="Times New Roman" w:hAnsi="Times New Roman"/>
            <w:sz w:val="20"/>
          </w:rPr>
          <w:fldChar w:fldCharType="end"/>
        </w:r>
      </w:p>
    </w:sdtContent>
  </w:sdt>
  <w:p w:rsidR="009D523A" w:rsidRDefault="009D523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55F6D"/>
    <w:multiLevelType w:val="multilevel"/>
    <w:tmpl w:val="69A0968E"/>
    <w:lvl w:ilvl="0">
      <w:start w:val="1"/>
      <w:numFmt w:val="decimal"/>
      <w:lvlText w:val="%1."/>
      <w:lvlJc w:val="left"/>
      <w:pPr>
        <w:ind w:left="792" w:hanging="444"/>
      </w:pPr>
      <w:rPr>
        <w:rFonts w:hint="default"/>
      </w:rPr>
    </w:lvl>
    <w:lvl w:ilvl="1">
      <w:start w:val="1"/>
      <w:numFmt w:val="decimal"/>
      <w:isLgl/>
      <w:lvlText w:val="%1.%2."/>
      <w:lvlJc w:val="left"/>
      <w:pPr>
        <w:ind w:left="1068" w:hanging="720"/>
      </w:pPr>
      <w:rPr>
        <w:rFonts w:hint="default"/>
      </w:rPr>
    </w:lvl>
    <w:lvl w:ilvl="2">
      <w:start w:val="1"/>
      <w:numFmt w:val="decimal"/>
      <w:isLgl/>
      <w:lvlText w:val="%1.%2.%3."/>
      <w:lvlJc w:val="left"/>
      <w:pPr>
        <w:ind w:left="1068" w:hanging="720"/>
      </w:pPr>
      <w:rPr>
        <w:rFonts w:hint="default"/>
      </w:rPr>
    </w:lvl>
    <w:lvl w:ilvl="3">
      <w:start w:val="1"/>
      <w:numFmt w:val="decimal"/>
      <w:isLgl/>
      <w:lvlText w:val="%1.%2.%3.%4."/>
      <w:lvlJc w:val="left"/>
      <w:pPr>
        <w:ind w:left="1428" w:hanging="1080"/>
      </w:pPr>
      <w:rPr>
        <w:rFonts w:hint="default"/>
      </w:rPr>
    </w:lvl>
    <w:lvl w:ilvl="4">
      <w:start w:val="1"/>
      <w:numFmt w:val="decimal"/>
      <w:isLgl/>
      <w:lvlText w:val="%1.%2.%3.%4.%5."/>
      <w:lvlJc w:val="left"/>
      <w:pPr>
        <w:ind w:left="1428" w:hanging="1080"/>
      </w:pPr>
      <w:rPr>
        <w:rFonts w:hint="default"/>
      </w:rPr>
    </w:lvl>
    <w:lvl w:ilvl="5">
      <w:start w:val="1"/>
      <w:numFmt w:val="decimal"/>
      <w:isLgl/>
      <w:lvlText w:val="%1.%2.%3.%4.%5.%6."/>
      <w:lvlJc w:val="left"/>
      <w:pPr>
        <w:ind w:left="1788" w:hanging="1440"/>
      </w:pPr>
      <w:rPr>
        <w:rFonts w:hint="default"/>
      </w:rPr>
    </w:lvl>
    <w:lvl w:ilvl="6">
      <w:start w:val="1"/>
      <w:numFmt w:val="decimal"/>
      <w:isLgl/>
      <w:lvlText w:val="%1.%2.%3.%4.%5.%6.%7."/>
      <w:lvlJc w:val="left"/>
      <w:pPr>
        <w:ind w:left="2148" w:hanging="1800"/>
      </w:pPr>
      <w:rPr>
        <w:rFonts w:hint="default"/>
      </w:rPr>
    </w:lvl>
    <w:lvl w:ilvl="7">
      <w:start w:val="1"/>
      <w:numFmt w:val="decimal"/>
      <w:isLgl/>
      <w:lvlText w:val="%1.%2.%3.%4.%5.%6.%7.%8."/>
      <w:lvlJc w:val="left"/>
      <w:pPr>
        <w:ind w:left="2148" w:hanging="1800"/>
      </w:pPr>
      <w:rPr>
        <w:rFonts w:hint="default"/>
      </w:rPr>
    </w:lvl>
    <w:lvl w:ilvl="8">
      <w:start w:val="1"/>
      <w:numFmt w:val="decimal"/>
      <w:isLgl/>
      <w:lvlText w:val="%1.%2.%3.%4.%5.%6.%7.%8.%9."/>
      <w:lvlJc w:val="left"/>
      <w:pPr>
        <w:ind w:left="2508" w:hanging="2160"/>
      </w:pPr>
      <w:rPr>
        <w:rFonts w:hint="default"/>
      </w:rPr>
    </w:lvl>
  </w:abstractNum>
  <w:abstractNum w:abstractNumId="1" w15:restartNumberingAfterBreak="0">
    <w:nsid w:val="2D0377F4"/>
    <w:multiLevelType w:val="hybridMultilevel"/>
    <w:tmpl w:val="8AAC5EE6"/>
    <w:lvl w:ilvl="0" w:tplc="799E2ACE">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 w15:restartNumberingAfterBreak="0">
    <w:nsid w:val="34F67D94"/>
    <w:multiLevelType w:val="multilevel"/>
    <w:tmpl w:val="611A94F4"/>
    <w:lvl w:ilvl="0">
      <w:start w:val="1"/>
      <w:numFmt w:val="decimal"/>
      <w:lvlText w:val="%1."/>
      <w:lvlJc w:val="left"/>
      <w:pPr>
        <w:ind w:left="720" w:hanging="360"/>
      </w:pPr>
      <w:rPr>
        <w:rFonts w:hint="default"/>
      </w:rPr>
    </w:lvl>
    <w:lvl w:ilvl="1">
      <w:start w:val="1"/>
      <w:numFmt w:val="decimal"/>
      <w:isLgl/>
      <w:lvlText w:val="%1.%2."/>
      <w:lvlJc w:val="left"/>
      <w:pPr>
        <w:ind w:left="1925" w:hanging="1215"/>
      </w:pPr>
      <w:rPr>
        <w:rFonts w:eastAsia="Calibri" w:hint="default"/>
      </w:rPr>
    </w:lvl>
    <w:lvl w:ilvl="2">
      <w:start w:val="1"/>
      <w:numFmt w:val="decimal"/>
      <w:isLgl/>
      <w:lvlText w:val="%1.%2.%3."/>
      <w:lvlJc w:val="left"/>
      <w:pPr>
        <w:ind w:left="2271" w:hanging="1215"/>
      </w:pPr>
      <w:rPr>
        <w:rFonts w:eastAsia="Calibri" w:hint="default"/>
      </w:rPr>
    </w:lvl>
    <w:lvl w:ilvl="3">
      <w:start w:val="1"/>
      <w:numFmt w:val="decimal"/>
      <w:isLgl/>
      <w:lvlText w:val="%1.%2.%3.%4."/>
      <w:lvlJc w:val="left"/>
      <w:pPr>
        <w:ind w:left="2619" w:hanging="1215"/>
      </w:pPr>
      <w:rPr>
        <w:rFonts w:eastAsia="Calibri" w:hint="default"/>
      </w:rPr>
    </w:lvl>
    <w:lvl w:ilvl="4">
      <w:start w:val="1"/>
      <w:numFmt w:val="decimal"/>
      <w:isLgl/>
      <w:lvlText w:val="%1.%2.%3.%4.%5."/>
      <w:lvlJc w:val="left"/>
      <w:pPr>
        <w:ind w:left="2967" w:hanging="1215"/>
      </w:pPr>
      <w:rPr>
        <w:rFonts w:eastAsia="Calibri" w:hint="default"/>
      </w:rPr>
    </w:lvl>
    <w:lvl w:ilvl="5">
      <w:start w:val="1"/>
      <w:numFmt w:val="decimal"/>
      <w:isLgl/>
      <w:lvlText w:val="%1.%2.%3.%4.%5.%6."/>
      <w:lvlJc w:val="left"/>
      <w:pPr>
        <w:ind w:left="3540" w:hanging="1440"/>
      </w:pPr>
      <w:rPr>
        <w:rFonts w:eastAsia="Calibri" w:hint="default"/>
      </w:rPr>
    </w:lvl>
    <w:lvl w:ilvl="6">
      <w:start w:val="1"/>
      <w:numFmt w:val="decimal"/>
      <w:isLgl/>
      <w:lvlText w:val="%1.%2.%3.%4.%5.%6.%7."/>
      <w:lvlJc w:val="left"/>
      <w:pPr>
        <w:ind w:left="4248" w:hanging="1800"/>
      </w:pPr>
      <w:rPr>
        <w:rFonts w:eastAsia="Calibri" w:hint="default"/>
      </w:rPr>
    </w:lvl>
    <w:lvl w:ilvl="7">
      <w:start w:val="1"/>
      <w:numFmt w:val="decimal"/>
      <w:isLgl/>
      <w:lvlText w:val="%1.%2.%3.%4.%5.%6.%7.%8."/>
      <w:lvlJc w:val="left"/>
      <w:pPr>
        <w:ind w:left="4596" w:hanging="1800"/>
      </w:pPr>
      <w:rPr>
        <w:rFonts w:eastAsia="Calibri" w:hint="default"/>
      </w:rPr>
    </w:lvl>
    <w:lvl w:ilvl="8">
      <w:start w:val="1"/>
      <w:numFmt w:val="decimal"/>
      <w:isLgl/>
      <w:lvlText w:val="%1.%2.%3.%4.%5.%6.%7.%8.%9."/>
      <w:lvlJc w:val="left"/>
      <w:pPr>
        <w:ind w:left="5304" w:hanging="2160"/>
      </w:pPr>
      <w:rPr>
        <w:rFonts w:eastAsia="Calibri" w:hint="default"/>
      </w:rPr>
    </w:lvl>
  </w:abstractNum>
  <w:abstractNum w:abstractNumId="3" w15:restartNumberingAfterBreak="0">
    <w:nsid w:val="43F125F9"/>
    <w:multiLevelType w:val="hybridMultilevel"/>
    <w:tmpl w:val="32788526"/>
    <w:lvl w:ilvl="0" w:tplc="8C3EB4B6">
      <w:start w:val="10"/>
      <w:numFmt w:val="decimal"/>
      <w:lvlText w:val="%1)"/>
      <w:lvlJc w:val="left"/>
      <w:pPr>
        <w:ind w:left="2298" w:hanging="375"/>
      </w:pPr>
      <w:rPr>
        <w:rFonts w:eastAsia="Calibri" w:hint="default"/>
      </w:rPr>
    </w:lvl>
    <w:lvl w:ilvl="1" w:tplc="04190019" w:tentative="1">
      <w:start w:val="1"/>
      <w:numFmt w:val="lowerLetter"/>
      <w:lvlText w:val="%2."/>
      <w:lvlJc w:val="left"/>
      <w:pPr>
        <w:ind w:left="3003" w:hanging="360"/>
      </w:pPr>
    </w:lvl>
    <w:lvl w:ilvl="2" w:tplc="0419001B" w:tentative="1">
      <w:start w:val="1"/>
      <w:numFmt w:val="lowerRoman"/>
      <w:lvlText w:val="%3."/>
      <w:lvlJc w:val="right"/>
      <w:pPr>
        <w:ind w:left="3723" w:hanging="180"/>
      </w:pPr>
    </w:lvl>
    <w:lvl w:ilvl="3" w:tplc="0419000F" w:tentative="1">
      <w:start w:val="1"/>
      <w:numFmt w:val="decimal"/>
      <w:lvlText w:val="%4."/>
      <w:lvlJc w:val="left"/>
      <w:pPr>
        <w:ind w:left="4443" w:hanging="360"/>
      </w:pPr>
    </w:lvl>
    <w:lvl w:ilvl="4" w:tplc="04190019" w:tentative="1">
      <w:start w:val="1"/>
      <w:numFmt w:val="lowerLetter"/>
      <w:lvlText w:val="%5."/>
      <w:lvlJc w:val="left"/>
      <w:pPr>
        <w:ind w:left="5163" w:hanging="360"/>
      </w:pPr>
    </w:lvl>
    <w:lvl w:ilvl="5" w:tplc="0419001B" w:tentative="1">
      <w:start w:val="1"/>
      <w:numFmt w:val="lowerRoman"/>
      <w:lvlText w:val="%6."/>
      <w:lvlJc w:val="right"/>
      <w:pPr>
        <w:ind w:left="5883" w:hanging="180"/>
      </w:pPr>
    </w:lvl>
    <w:lvl w:ilvl="6" w:tplc="0419000F" w:tentative="1">
      <w:start w:val="1"/>
      <w:numFmt w:val="decimal"/>
      <w:lvlText w:val="%7."/>
      <w:lvlJc w:val="left"/>
      <w:pPr>
        <w:ind w:left="6603" w:hanging="360"/>
      </w:pPr>
    </w:lvl>
    <w:lvl w:ilvl="7" w:tplc="04190019" w:tentative="1">
      <w:start w:val="1"/>
      <w:numFmt w:val="lowerLetter"/>
      <w:lvlText w:val="%8."/>
      <w:lvlJc w:val="left"/>
      <w:pPr>
        <w:ind w:left="7323" w:hanging="360"/>
      </w:pPr>
    </w:lvl>
    <w:lvl w:ilvl="8" w:tplc="0419001B" w:tentative="1">
      <w:start w:val="1"/>
      <w:numFmt w:val="lowerRoman"/>
      <w:lvlText w:val="%9."/>
      <w:lvlJc w:val="right"/>
      <w:pPr>
        <w:ind w:left="8043" w:hanging="180"/>
      </w:pPr>
    </w:lvl>
  </w:abstractNum>
  <w:abstractNum w:abstractNumId="4" w15:restartNumberingAfterBreak="0">
    <w:nsid w:val="6E754F6A"/>
    <w:multiLevelType w:val="hybridMultilevel"/>
    <w:tmpl w:val="54C09F3E"/>
    <w:lvl w:ilvl="0" w:tplc="4B80D19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79D5225C"/>
    <w:multiLevelType w:val="hybridMultilevel"/>
    <w:tmpl w:val="43020C10"/>
    <w:lvl w:ilvl="0" w:tplc="71401260">
      <w:start w:val="1"/>
      <w:numFmt w:val="decimal"/>
      <w:lvlText w:val="%1."/>
      <w:lvlJc w:val="left"/>
      <w:pPr>
        <w:ind w:left="750" w:hanging="405"/>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D0"/>
    <w:rsid w:val="00003C37"/>
    <w:rsid w:val="00006A4E"/>
    <w:rsid w:val="00006BEA"/>
    <w:rsid w:val="00023858"/>
    <w:rsid w:val="00042134"/>
    <w:rsid w:val="000466C1"/>
    <w:rsid w:val="00057541"/>
    <w:rsid w:val="00062D89"/>
    <w:rsid w:val="00065877"/>
    <w:rsid w:val="00065FF7"/>
    <w:rsid w:val="000703E3"/>
    <w:rsid w:val="000819DE"/>
    <w:rsid w:val="00083692"/>
    <w:rsid w:val="00085A70"/>
    <w:rsid w:val="000925EE"/>
    <w:rsid w:val="00094483"/>
    <w:rsid w:val="000C08F1"/>
    <w:rsid w:val="000C25CC"/>
    <w:rsid w:val="000D0571"/>
    <w:rsid w:val="000D1B71"/>
    <w:rsid w:val="000D27F1"/>
    <w:rsid w:val="000D6245"/>
    <w:rsid w:val="000E57C6"/>
    <w:rsid w:val="000F6782"/>
    <w:rsid w:val="0010607B"/>
    <w:rsid w:val="00136B42"/>
    <w:rsid w:val="00141336"/>
    <w:rsid w:val="00145A19"/>
    <w:rsid w:val="00160426"/>
    <w:rsid w:val="001659CA"/>
    <w:rsid w:val="0018045D"/>
    <w:rsid w:val="00183966"/>
    <w:rsid w:val="00184B2D"/>
    <w:rsid w:val="001927B0"/>
    <w:rsid w:val="001A08E9"/>
    <w:rsid w:val="001B1D4E"/>
    <w:rsid w:val="001B7378"/>
    <w:rsid w:val="001C0F64"/>
    <w:rsid w:val="001C3ACB"/>
    <w:rsid w:val="001C3D0A"/>
    <w:rsid w:val="001D336E"/>
    <w:rsid w:val="001E1A95"/>
    <w:rsid w:val="001F295A"/>
    <w:rsid w:val="001F7F46"/>
    <w:rsid w:val="00201BC9"/>
    <w:rsid w:val="00206002"/>
    <w:rsid w:val="0021035A"/>
    <w:rsid w:val="00225B12"/>
    <w:rsid w:val="00237213"/>
    <w:rsid w:val="002401C4"/>
    <w:rsid w:val="0024099F"/>
    <w:rsid w:val="002428AC"/>
    <w:rsid w:val="0024620F"/>
    <w:rsid w:val="002477FE"/>
    <w:rsid w:val="002545A7"/>
    <w:rsid w:val="0025581F"/>
    <w:rsid w:val="0026249D"/>
    <w:rsid w:val="00275A2D"/>
    <w:rsid w:val="00277FA9"/>
    <w:rsid w:val="00285536"/>
    <w:rsid w:val="002976B9"/>
    <w:rsid w:val="002A56F8"/>
    <w:rsid w:val="002C5F2B"/>
    <w:rsid w:val="002C6A16"/>
    <w:rsid w:val="002C79F6"/>
    <w:rsid w:val="002E28B6"/>
    <w:rsid w:val="002E56F4"/>
    <w:rsid w:val="002E5ED0"/>
    <w:rsid w:val="002F5B32"/>
    <w:rsid w:val="002F7276"/>
    <w:rsid w:val="00302F53"/>
    <w:rsid w:val="003054AF"/>
    <w:rsid w:val="003056B0"/>
    <w:rsid w:val="00306DF4"/>
    <w:rsid w:val="003407F3"/>
    <w:rsid w:val="00341C3A"/>
    <w:rsid w:val="00346019"/>
    <w:rsid w:val="003500B0"/>
    <w:rsid w:val="00351E65"/>
    <w:rsid w:val="00363984"/>
    <w:rsid w:val="00372A7C"/>
    <w:rsid w:val="00377113"/>
    <w:rsid w:val="00380645"/>
    <w:rsid w:val="003928EE"/>
    <w:rsid w:val="003A78AB"/>
    <w:rsid w:val="003B1B97"/>
    <w:rsid w:val="003B56AD"/>
    <w:rsid w:val="003C700F"/>
    <w:rsid w:val="003D4C97"/>
    <w:rsid w:val="003E62DC"/>
    <w:rsid w:val="003F0E15"/>
    <w:rsid w:val="003F3ED1"/>
    <w:rsid w:val="003F4AA3"/>
    <w:rsid w:val="004063A8"/>
    <w:rsid w:val="00406D67"/>
    <w:rsid w:val="00412D5C"/>
    <w:rsid w:val="00415299"/>
    <w:rsid w:val="004265F0"/>
    <w:rsid w:val="00434D00"/>
    <w:rsid w:val="00435DFD"/>
    <w:rsid w:val="00446B6B"/>
    <w:rsid w:val="00451FE1"/>
    <w:rsid w:val="00455D3C"/>
    <w:rsid w:val="00473655"/>
    <w:rsid w:val="004831B8"/>
    <w:rsid w:val="00485494"/>
    <w:rsid w:val="00485ABC"/>
    <w:rsid w:val="00497A87"/>
    <w:rsid w:val="004A6044"/>
    <w:rsid w:val="004B46FD"/>
    <w:rsid w:val="004B6D8F"/>
    <w:rsid w:val="004C606F"/>
    <w:rsid w:val="004C7EA6"/>
    <w:rsid w:val="004D53DC"/>
    <w:rsid w:val="004E5CEE"/>
    <w:rsid w:val="004F47C8"/>
    <w:rsid w:val="004F4F80"/>
    <w:rsid w:val="004F5CFC"/>
    <w:rsid w:val="0050086C"/>
    <w:rsid w:val="00503673"/>
    <w:rsid w:val="00514985"/>
    <w:rsid w:val="00523258"/>
    <w:rsid w:val="0053578B"/>
    <w:rsid w:val="00540ED2"/>
    <w:rsid w:val="0054294E"/>
    <w:rsid w:val="00542DAC"/>
    <w:rsid w:val="00552F22"/>
    <w:rsid w:val="00554C15"/>
    <w:rsid w:val="005621B2"/>
    <w:rsid w:val="00563C10"/>
    <w:rsid w:val="00564FEC"/>
    <w:rsid w:val="00572D45"/>
    <w:rsid w:val="00574109"/>
    <w:rsid w:val="005B330C"/>
    <w:rsid w:val="005C7A50"/>
    <w:rsid w:val="005D0501"/>
    <w:rsid w:val="005D7C02"/>
    <w:rsid w:val="005E1FD0"/>
    <w:rsid w:val="005F37B2"/>
    <w:rsid w:val="00605512"/>
    <w:rsid w:val="00615DAF"/>
    <w:rsid w:val="006265A5"/>
    <w:rsid w:val="006340C9"/>
    <w:rsid w:val="00634B33"/>
    <w:rsid w:val="00655A5E"/>
    <w:rsid w:val="0065630D"/>
    <w:rsid w:val="00665374"/>
    <w:rsid w:val="006722B1"/>
    <w:rsid w:val="00683900"/>
    <w:rsid w:val="00687873"/>
    <w:rsid w:val="00692AA3"/>
    <w:rsid w:val="00695076"/>
    <w:rsid w:val="00696FB1"/>
    <w:rsid w:val="006C4D8D"/>
    <w:rsid w:val="006C5564"/>
    <w:rsid w:val="006C6B6F"/>
    <w:rsid w:val="006E1E6C"/>
    <w:rsid w:val="006E4AA4"/>
    <w:rsid w:val="006F1A08"/>
    <w:rsid w:val="006F795B"/>
    <w:rsid w:val="007101D7"/>
    <w:rsid w:val="00723675"/>
    <w:rsid w:val="00724D95"/>
    <w:rsid w:val="007305B5"/>
    <w:rsid w:val="00747772"/>
    <w:rsid w:val="00764828"/>
    <w:rsid w:val="0077354C"/>
    <w:rsid w:val="007740F9"/>
    <w:rsid w:val="00777679"/>
    <w:rsid w:val="00784AD0"/>
    <w:rsid w:val="00785714"/>
    <w:rsid w:val="00794C9A"/>
    <w:rsid w:val="007A51C1"/>
    <w:rsid w:val="007B2921"/>
    <w:rsid w:val="007B3A95"/>
    <w:rsid w:val="007B6A71"/>
    <w:rsid w:val="007C70D5"/>
    <w:rsid w:val="007D1E2D"/>
    <w:rsid w:val="007E3683"/>
    <w:rsid w:val="007F14A7"/>
    <w:rsid w:val="00810075"/>
    <w:rsid w:val="00810451"/>
    <w:rsid w:val="0081681D"/>
    <w:rsid w:val="00826523"/>
    <w:rsid w:val="008360FD"/>
    <w:rsid w:val="008418C1"/>
    <w:rsid w:val="00844BC3"/>
    <w:rsid w:val="00845370"/>
    <w:rsid w:val="00863D49"/>
    <w:rsid w:val="00863E01"/>
    <w:rsid w:val="00884E8C"/>
    <w:rsid w:val="008859CB"/>
    <w:rsid w:val="008861DF"/>
    <w:rsid w:val="00892521"/>
    <w:rsid w:val="008962EB"/>
    <w:rsid w:val="00897F7E"/>
    <w:rsid w:val="008A5C15"/>
    <w:rsid w:val="008B2265"/>
    <w:rsid w:val="008C3D71"/>
    <w:rsid w:val="008D3FA5"/>
    <w:rsid w:val="008E081B"/>
    <w:rsid w:val="008F030E"/>
    <w:rsid w:val="008F2AF6"/>
    <w:rsid w:val="008F3F79"/>
    <w:rsid w:val="00911981"/>
    <w:rsid w:val="00913686"/>
    <w:rsid w:val="00924D3F"/>
    <w:rsid w:val="00932EC2"/>
    <w:rsid w:val="00942BF1"/>
    <w:rsid w:val="009455A4"/>
    <w:rsid w:val="009563F5"/>
    <w:rsid w:val="0096721B"/>
    <w:rsid w:val="00971C7D"/>
    <w:rsid w:val="00972E4C"/>
    <w:rsid w:val="00985338"/>
    <w:rsid w:val="009900A7"/>
    <w:rsid w:val="009A2EF4"/>
    <w:rsid w:val="009A4C17"/>
    <w:rsid w:val="009B0734"/>
    <w:rsid w:val="009B0D8F"/>
    <w:rsid w:val="009D23E5"/>
    <w:rsid w:val="009D5008"/>
    <w:rsid w:val="009D523A"/>
    <w:rsid w:val="009D5766"/>
    <w:rsid w:val="009E0055"/>
    <w:rsid w:val="009E48EC"/>
    <w:rsid w:val="009E64A4"/>
    <w:rsid w:val="009F6B24"/>
    <w:rsid w:val="009F75DB"/>
    <w:rsid w:val="00A0498D"/>
    <w:rsid w:val="00A32201"/>
    <w:rsid w:val="00A32CD8"/>
    <w:rsid w:val="00A40E97"/>
    <w:rsid w:val="00A462F3"/>
    <w:rsid w:val="00A56C86"/>
    <w:rsid w:val="00A61FA4"/>
    <w:rsid w:val="00A63AA5"/>
    <w:rsid w:val="00A81C75"/>
    <w:rsid w:val="00A90F1B"/>
    <w:rsid w:val="00AA4FF1"/>
    <w:rsid w:val="00AA577B"/>
    <w:rsid w:val="00AD3FC5"/>
    <w:rsid w:val="00AD64DA"/>
    <w:rsid w:val="00AD7D78"/>
    <w:rsid w:val="00AE5467"/>
    <w:rsid w:val="00AF3150"/>
    <w:rsid w:val="00B00B30"/>
    <w:rsid w:val="00B01F02"/>
    <w:rsid w:val="00B04B3C"/>
    <w:rsid w:val="00B17F2E"/>
    <w:rsid w:val="00B26D17"/>
    <w:rsid w:val="00B31E7D"/>
    <w:rsid w:val="00B37977"/>
    <w:rsid w:val="00B40FAD"/>
    <w:rsid w:val="00B560EA"/>
    <w:rsid w:val="00B61836"/>
    <w:rsid w:val="00B62D1B"/>
    <w:rsid w:val="00B64D59"/>
    <w:rsid w:val="00B659BB"/>
    <w:rsid w:val="00B7778D"/>
    <w:rsid w:val="00B83450"/>
    <w:rsid w:val="00B85DBD"/>
    <w:rsid w:val="00B902C6"/>
    <w:rsid w:val="00B93EA5"/>
    <w:rsid w:val="00B94A98"/>
    <w:rsid w:val="00BA119E"/>
    <w:rsid w:val="00BA1A24"/>
    <w:rsid w:val="00BA231F"/>
    <w:rsid w:val="00BA465A"/>
    <w:rsid w:val="00BB6607"/>
    <w:rsid w:val="00BC001F"/>
    <w:rsid w:val="00BC2EFC"/>
    <w:rsid w:val="00BC59C3"/>
    <w:rsid w:val="00BC6272"/>
    <w:rsid w:val="00BD2775"/>
    <w:rsid w:val="00BD2850"/>
    <w:rsid w:val="00BE0875"/>
    <w:rsid w:val="00BE0993"/>
    <w:rsid w:val="00BE69A8"/>
    <w:rsid w:val="00BE6DB6"/>
    <w:rsid w:val="00BF3991"/>
    <w:rsid w:val="00BF4D8F"/>
    <w:rsid w:val="00C015FA"/>
    <w:rsid w:val="00C146CF"/>
    <w:rsid w:val="00C16E61"/>
    <w:rsid w:val="00C246EF"/>
    <w:rsid w:val="00C27981"/>
    <w:rsid w:val="00C35610"/>
    <w:rsid w:val="00C51F5F"/>
    <w:rsid w:val="00C54E9E"/>
    <w:rsid w:val="00C770E2"/>
    <w:rsid w:val="00C80F94"/>
    <w:rsid w:val="00C812D0"/>
    <w:rsid w:val="00C82DED"/>
    <w:rsid w:val="00C95052"/>
    <w:rsid w:val="00C9601A"/>
    <w:rsid w:val="00CA0251"/>
    <w:rsid w:val="00CA1ADE"/>
    <w:rsid w:val="00CA21E4"/>
    <w:rsid w:val="00CC4480"/>
    <w:rsid w:val="00CE4670"/>
    <w:rsid w:val="00CE70EE"/>
    <w:rsid w:val="00CE76B8"/>
    <w:rsid w:val="00CF43FC"/>
    <w:rsid w:val="00CF63DA"/>
    <w:rsid w:val="00D03E61"/>
    <w:rsid w:val="00D05D0D"/>
    <w:rsid w:val="00D06074"/>
    <w:rsid w:val="00D0655C"/>
    <w:rsid w:val="00D111F9"/>
    <w:rsid w:val="00D11D4D"/>
    <w:rsid w:val="00D37DBF"/>
    <w:rsid w:val="00D41D89"/>
    <w:rsid w:val="00D42966"/>
    <w:rsid w:val="00D43300"/>
    <w:rsid w:val="00D51863"/>
    <w:rsid w:val="00D66D82"/>
    <w:rsid w:val="00D843B2"/>
    <w:rsid w:val="00D94F19"/>
    <w:rsid w:val="00DB07E0"/>
    <w:rsid w:val="00DB19C4"/>
    <w:rsid w:val="00DB208C"/>
    <w:rsid w:val="00DB4F4B"/>
    <w:rsid w:val="00DB7B9B"/>
    <w:rsid w:val="00DC18D8"/>
    <w:rsid w:val="00DC4BE0"/>
    <w:rsid w:val="00DC78FA"/>
    <w:rsid w:val="00DD33AF"/>
    <w:rsid w:val="00DD38FC"/>
    <w:rsid w:val="00DD3930"/>
    <w:rsid w:val="00DE3AE1"/>
    <w:rsid w:val="00E072EA"/>
    <w:rsid w:val="00E15A9E"/>
    <w:rsid w:val="00E15B04"/>
    <w:rsid w:val="00E15DCC"/>
    <w:rsid w:val="00E205E0"/>
    <w:rsid w:val="00E2168F"/>
    <w:rsid w:val="00E31678"/>
    <w:rsid w:val="00E34954"/>
    <w:rsid w:val="00E37209"/>
    <w:rsid w:val="00E40CA2"/>
    <w:rsid w:val="00E51A4E"/>
    <w:rsid w:val="00E67A8E"/>
    <w:rsid w:val="00E77241"/>
    <w:rsid w:val="00E81F49"/>
    <w:rsid w:val="00E86A90"/>
    <w:rsid w:val="00E875D7"/>
    <w:rsid w:val="00E87ADC"/>
    <w:rsid w:val="00E91E52"/>
    <w:rsid w:val="00E91F9B"/>
    <w:rsid w:val="00E9722A"/>
    <w:rsid w:val="00EA5D3B"/>
    <w:rsid w:val="00EB4183"/>
    <w:rsid w:val="00ED2F22"/>
    <w:rsid w:val="00EE11F1"/>
    <w:rsid w:val="00EE1676"/>
    <w:rsid w:val="00F109D3"/>
    <w:rsid w:val="00F30DC0"/>
    <w:rsid w:val="00F34ED8"/>
    <w:rsid w:val="00F45AAF"/>
    <w:rsid w:val="00F756BC"/>
    <w:rsid w:val="00F76502"/>
    <w:rsid w:val="00F82474"/>
    <w:rsid w:val="00F8371D"/>
    <w:rsid w:val="00F847CD"/>
    <w:rsid w:val="00F86F2F"/>
    <w:rsid w:val="00FA5635"/>
    <w:rsid w:val="00FC5EC7"/>
    <w:rsid w:val="00FD258D"/>
    <w:rsid w:val="00FD59DB"/>
    <w:rsid w:val="00FE218D"/>
    <w:rsid w:val="00FE3A06"/>
    <w:rsid w:val="00FE6A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03C23-2722-400D-A896-7D7A6E9C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28AC"/>
    <w:pPr>
      <w:ind w:left="720"/>
      <w:contextualSpacing/>
    </w:pPr>
  </w:style>
  <w:style w:type="table" w:styleId="a4">
    <w:name w:val="Table Grid"/>
    <w:basedOn w:val="a1"/>
    <w:uiPriority w:val="59"/>
    <w:rsid w:val="00897F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unhideWhenUsed/>
    <w:rsid w:val="00363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3054AF"/>
    <w:pPr>
      <w:autoSpaceDE w:val="0"/>
      <w:autoSpaceDN w:val="0"/>
      <w:adjustRightInd w:val="0"/>
      <w:spacing w:after="0" w:line="240" w:lineRule="auto"/>
    </w:pPr>
    <w:rPr>
      <w:rFonts w:ascii="Times New Roman" w:hAnsi="Times New Roman" w:cs="Times New Roman"/>
      <w:sz w:val="24"/>
      <w:szCs w:val="24"/>
    </w:rPr>
  </w:style>
  <w:style w:type="character" w:styleId="a6">
    <w:name w:val="Hyperlink"/>
    <w:basedOn w:val="a0"/>
    <w:uiPriority w:val="99"/>
    <w:unhideWhenUsed/>
    <w:rsid w:val="004F5CFC"/>
    <w:rPr>
      <w:color w:val="0000FF" w:themeColor="hyperlink"/>
      <w:u w:val="single"/>
    </w:rPr>
  </w:style>
  <w:style w:type="paragraph" w:styleId="a7">
    <w:name w:val="header"/>
    <w:basedOn w:val="a"/>
    <w:link w:val="a8"/>
    <w:uiPriority w:val="99"/>
    <w:unhideWhenUsed/>
    <w:rsid w:val="009D523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D523A"/>
  </w:style>
  <w:style w:type="paragraph" w:styleId="a9">
    <w:name w:val="footer"/>
    <w:basedOn w:val="a"/>
    <w:link w:val="aa"/>
    <w:uiPriority w:val="99"/>
    <w:unhideWhenUsed/>
    <w:rsid w:val="009D52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D523A"/>
  </w:style>
  <w:style w:type="paragraph" w:styleId="ab">
    <w:name w:val="endnote text"/>
    <w:basedOn w:val="a"/>
    <w:link w:val="ac"/>
    <w:uiPriority w:val="99"/>
    <w:semiHidden/>
    <w:unhideWhenUsed/>
    <w:rsid w:val="00E77241"/>
    <w:pPr>
      <w:spacing w:after="0" w:line="240" w:lineRule="auto"/>
    </w:pPr>
    <w:rPr>
      <w:sz w:val="20"/>
      <w:szCs w:val="20"/>
    </w:rPr>
  </w:style>
  <w:style w:type="character" w:customStyle="1" w:styleId="ac">
    <w:name w:val="Текст концевой сноски Знак"/>
    <w:basedOn w:val="a0"/>
    <w:link w:val="ab"/>
    <w:uiPriority w:val="99"/>
    <w:semiHidden/>
    <w:rsid w:val="00E77241"/>
    <w:rPr>
      <w:sz w:val="20"/>
      <w:szCs w:val="20"/>
    </w:rPr>
  </w:style>
  <w:style w:type="character" w:styleId="ad">
    <w:name w:val="endnote reference"/>
    <w:basedOn w:val="a0"/>
    <w:uiPriority w:val="99"/>
    <w:semiHidden/>
    <w:unhideWhenUsed/>
    <w:rsid w:val="00E77241"/>
    <w:rPr>
      <w:vertAlign w:val="superscript"/>
    </w:rPr>
  </w:style>
  <w:style w:type="paragraph" w:styleId="ae">
    <w:name w:val="footnote text"/>
    <w:basedOn w:val="a"/>
    <w:link w:val="af"/>
    <w:uiPriority w:val="99"/>
    <w:semiHidden/>
    <w:unhideWhenUsed/>
    <w:rsid w:val="00E77241"/>
    <w:pPr>
      <w:spacing w:after="0" w:line="240" w:lineRule="auto"/>
    </w:pPr>
    <w:rPr>
      <w:sz w:val="20"/>
      <w:szCs w:val="20"/>
    </w:rPr>
  </w:style>
  <w:style w:type="character" w:customStyle="1" w:styleId="af">
    <w:name w:val="Текст сноски Знак"/>
    <w:basedOn w:val="a0"/>
    <w:link w:val="ae"/>
    <w:uiPriority w:val="99"/>
    <w:semiHidden/>
    <w:rsid w:val="00E77241"/>
    <w:rPr>
      <w:sz w:val="20"/>
      <w:szCs w:val="20"/>
    </w:rPr>
  </w:style>
  <w:style w:type="character" w:styleId="af0">
    <w:name w:val="footnote reference"/>
    <w:basedOn w:val="a0"/>
    <w:uiPriority w:val="99"/>
    <w:semiHidden/>
    <w:unhideWhenUsed/>
    <w:rsid w:val="00E77241"/>
    <w:rPr>
      <w:vertAlign w:val="superscript"/>
    </w:rPr>
  </w:style>
  <w:style w:type="paragraph" w:styleId="af1">
    <w:name w:val="Balloon Text"/>
    <w:basedOn w:val="a"/>
    <w:link w:val="af2"/>
    <w:uiPriority w:val="99"/>
    <w:semiHidden/>
    <w:unhideWhenUsed/>
    <w:rsid w:val="00615DA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615DAF"/>
    <w:rPr>
      <w:rFonts w:ascii="Segoe UI" w:hAnsi="Segoe UI" w:cs="Segoe UI"/>
      <w:sz w:val="18"/>
      <w:szCs w:val="18"/>
    </w:rPr>
  </w:style>
  <w:style w:type="paragraph" w:customStyle="1" w:styleId="ConsPlusTitlePage">
    <w:name w:val="ConsPlusTitlePage"/>
    <w:rsid w:val="00CE70EE"/>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751530">
      <w:bodyDiv w:val="1"/>
      <w:marLeft w:val="0"/>
      <w:marRight w:val="0"/>
      <w:marTop w:val="0"/>
      <w:marBottom w:val="0"/>
      <w:divBdr>
        <w:top w:val="none" w:sz="0" w:space="0" w:color="auto"/>
        <w:left w:val="none" w:sz="0" w:space="0" w:color="auto"/>
        <w:bottom w:val="none" w:sz="0" w:space="0" w:color="auto"/>
        <w:right w:val="none" w:sz="0" w:space="0" w:color="auto"/>
      </w:divBdr>
    </w:div>
    <w:div w:id="1988320541">
      <w:bodyDiv w:val="1"/>
      <w:marLeft w:val="0"/>
      <w:marRight w:val="0"/>
      <w:marTop w:val="0"/>
      <w:marBottom w:val="0"/>
      <w:divBdr>
        <w:top w:val="none" w:sz="0" w:space="0" w:color="auto"/>
        <w:left w:val="none" w:sz="0" w:space="0" w:color="auto"/>
        <w:bottom w:val="none" w:sz="0" w:space="0" w:color="auto"/>
        <w:right w:val="none" w:sz="0" w:space="0" w:color="auto"/>
      </w:divBdr>
      <w:divsChild>
        <w:div w:id="1430849115">
          <w:marLeft w:val="0"/>
          <w:marRight w:val="0"/>
          <w:marTop w:val="0"/>
          <w:marBottom w:val="0"/>
          <w:divBdr>
            <w:top w:val="none" w:sz="0" w:space="0" w:color="auto"/>
            <w:left w:val="none" w:sz="0" w:space="0" w:color="auto"/>
            <w:bottom w:val="none" w:sz="0" w:space="0" w:color="auto"/>
            <w:right w:val="none" w:sz="0" w:space="0" w:color="auto"/>
          </w:divBdr>
        </w:div>
        <w:div w:id="1431656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sheshminsk.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EE992-C685-422A-B2F1-C33A4397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ССОКТ г. Бугульма</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Mobilizac</cp:lastModifiedBy>
  <cp:revision>3</cp:revision>
  <cp:lastPrinted>2021-06-28T04:17:00Z</cp:lastPrinted>
  <dcterms:created xsi:type="dcterms:W3CDTF">2021-06-28T04:17:00Z</dcterms:created>
  <dcterms:modified xsi:type="dcterms:W3CDTF">2021-06-28T04:19:00Z</dcterms:modified>
</cp:coreProperties>
</file>