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FC05AC" w:rsidRDefault="00FC05AC" w:rsidP="00FC05AC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FC05AC">
        <w:rPr>
          <w:rFonts w:ascii="Times New Roman" w:eastAsia="Times New Roman" w:hAnsi="Times New Roman" w:cs="Times New Roman"/>
          <w:sz w:val="28"/>
        </w:rPr>
        <w:t>ПРОЕКТ</w:t>
      </w:r>
    </w:p>
    <w:p w:rsidR="004E191D" w:rsidRDefault="00565631" w:rsidP="004E191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735059"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59"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E191D"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4E191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E191D" w:rsidRPr="002B0F9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E1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91D"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КАРАР</w:t>
      </w:r>
    </w:p>
    <w:p w:rsidR="00FC05AC" w:rsidRPr="002B0F95" w:rsidRDefault="00FC05AC" w:rsidP="004E191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91D" w:rsidRDefault="004E191D" w:rsidP="004E19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C05AC" w:rsidRPr="00FC05A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C05AC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FC05AC" w:rsidRPr="00FC05AC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BB2336" w:rsidRPr="00BB2336" w:rsidRDefault="00BB2336" w:rsidP="004E19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B2336" w:rsidRPr="00FF2A53" w:rsidRDefault="00BB2336" w:rsidP="00BB2336">
      <w:pPr>
        <w:jc w:val="center"/>
        <w:rPr>
          <w:b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BB2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336">
        <w:rPr>
          <w:rFonts w:ascii="Times New Roman" w:hAnsi="Times New Roman" w:cs="Times New Roman"/>
          <w:sz w:val="28"/>
          <w:szCs w:val="28"/>
        </w:rPr>
        <w:t xml:space="preserve">Правила формирования, ведения и обязательного опубликования перечня муниципального имущества, находящегося в собственности Новошешминского муниципального района Республики Татарстан, свободного от прав третьих лиц (за исключением имущественных прав субъектов малого и среднего предпринимательства), утвержденного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2336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Новошешминского муниципального района Республики Татарстан от 25.12.2017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336">
        <w:rPr>
          <w:rFonts w:ascii="Times New Roman" w:hAnsi="Times New Roman" w:cs="Times New Roman"/>
          <w:sz w:val="28"/>
          <w:szCs w:val="28"/>
        </w:rPr>
        <w:t xml:space="preserve">№ 632 «Об утверждении  Правил формирования, ведения и обязательного опубликования перечня муниципального имущества, находящегося в собственности Новошешминского муниципального района Республики Татарстан, свободного от прав третьих лиц (за исключением имущественных прав субъектов малого и среднего предпринимательства)» </w:t>
      </w:r>
    </w:p>
    <w:p w:rsidR="00BB2336" w:rsidRPr="00FF2A53" w:rsidRDefault="00BB2336" w:rsidP="00BB2336">
      <w:pPr>
        <w:jc w:val="both"/>
        <w:rPr>
          <w:sz w:val="28"/>
          <w:szCs w:val="28"/>
        </w:rPr>
      </w:pPr>
    </w:p>
    <w:p w:rsidR="00BB2336" w:rsidRPr="00BB2336" w:rsidRDefault="00BB2336" w:rsidP="00BB2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>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Федерации», Порядком представления сведений об утвержденных перечнях муниципального имущества, утвержденного приказом Минэкономразвития России от 20 апреля 2016 года № 264, в целях имущественной поддержке субъектом малого и среднего предпринимательства, Исполнительный комитет Новошешминского муниципального района Республики Татарстан постановляет:</w:t>
      </w:r>
    </w:p>
    <w:p w:rsidR="00BB2336" w:rsidRPr="00BB2336" w:rsidRDefault="00BB2336" w:rsidP="00BB2336">
      <w:pPr>
        <w:pStyle w:val="a6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Новошешминского муниципального района Республики Татарстан № 632 от 25.12.2017 «Об </w:t>
      </w:r>
      <w:proofErr w:type="gramStart"/>
      <w:r w:rsidRPr="00BB2336">
        <w:rPr>
          <w:rFonts w:ascii="Times New Roman" w:hAnsi="Times New Roman" w:cs="Times New Roman"/>
          <w:sz w:val="28"/>
          <w:szCs w:val="28"/>
        </w:rPr>
        <w:t>утверждении  Правил</w:t>
      </w:r>
      <w:proofErr w:type="gramEnd"/>
      <w:r w:rsidRPr="00BB2336">
        <w:rPr>
          <w:rFonts w:ascii="Times New Roman" w:hAnsi="Times New Roman" w:cs="Times New Roman"/>
          <w:sz w:val="28"/>
          <w:szCs w:val="28"/>
        </w:rPr>
        <w:t xml:space="preserve"> формирования, ведения и обязательного опубликования перечня муниципального имущества, находящегося в собственности Новошешминского муниципального района Республики </w:t>
      </w:r>
      <w:r w:rsidRPr="00BB2336">
        <w:rPr>
          <w:rFonts w:ascii="Times New Roman" w:hAnsi="Times New Roman" w:cs="Times New Roman"/>
          <w:sz w:val="28"/>
          <w:szCs w:val="28"/>
        </w:rPr>
        <w:lastRenderedPageBreak/>
        <w:t>Татарстан, свободного от прав третьих лиц (за исключением имущественных прав субъектов малого и среднего предпринимательства) следующие изменения:</w:t>
      </w:r>
    </w:p>
    <w:p w:rsidR="00BB2336" w:rsidRPr="00BB2336" w:rsidRDefault="00BB2336" w:rsidP="00BB233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>в наименовании и в пункте 1 постановления после слов «субъектов малого и среднего предпринимательства» дополнить словами «физическим лицам, не являющимся индивидуальными предпринимателями и применяющим специальный налоговый режим «Налог на профессиональный доход»»;</w:t>
      </w:r>
    </w:p>
    <w:p w:rsidR="00BB2336" w:rsidRPr="00BB2336" w:rsidRDefault="00BB2336" w:rsidP="00BB2336">
      <w:pPr>
        <w:pStyle w:val="a6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>Внести изменения в Правила формирования, ведения и обязательного опубликования перечня муниципального имущества, находящегося в собственности Новошешминского муниципального района Республики Татарстан, свободного от прав третьих лиц (за исключением имущественных прав субъектов малого и среднего предпринимательства), утвержденных указанным постановлением Исполнительного комитета Новошешминского муниципального района Республики Татарстан № 632 от 25.12.2017 следующие изменения:</w:t>
      </w:r>
    </w:p>
    <w:p w:rsidR="00BB2336" w:rsidRPr="00BB2336" w:rsidRDefault="00BB2336" w:rsidP="00BB233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>в наименовании после слов «субъектов малого и среднего предпринимательства» дополнить словами «физическим лицам, не являющимся индивидуальными предпринимателями и применяющим специальный налоговый режим «Налог на профессиональный доход»»;</w:t>
      </w:r>
    </w:p>
    <w:p w:rsidR="00BB2336" w:rsidRPr="00BB2336" w:rsidRDefault="00BB2336" w:rsidP="00BB233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>в пункте 1:</w:t>
      </w:r>
    </w:p>
    <w:p w:rsidR="00BB2336" w:rsidRPr="00BB2336" w:rsidRDefault="00BB2336" w:rsidP="00BB2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>после слов «субъектов малого и среднего предпринимательства» дополнить словами «физическим лицам, не являющимся индивидуальными предпринимателями и применяющим специальный налоговый режим «Налог на профессиональный доход»»;</w:t>
      </w:r>
    </w:p>
    <w:p w:rsidR="00BB2336" w:rsidRPr="00BB2336" w:rsidRDefault="00BB2336" w:rsidP="00BB2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B2336">
        <w:rPr>
          <w:rFonts w:ascii="Times New Roman" w:hAnsi="Times New Roman" w:cs="Times New Roman"/>
          <w:sz w:val="28"/>
          <w:szCs w:val="28"/>
        </w:rPr>
        <w:t>подпункт</w:t>
      </w:r>
      <w:proofErr w:type="gramEnd"/>
      <w:r w:rsidRPr="00BB2336">
        <w:rPr>
          <w:rFonts w:ascii="Times New Roman" w:hAnsi="Times New Roman" w:cs="Times New Roman"/>
          <w:sz w:val="28"/>
          <w:szCs w:val="28"/>
        </w:rPr>
        <w:t xml:space="preserve"> а пункта 2:</w:t>
      </w:r>
    </w:p>
    <w:p w:rsidR="00BB2336" w:rsidRPr="00BB2336" w:rsidRDefault="00BB2336" w:rsidP="00BB2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>после слов «субъектов малого и среднего предпринимательства» дополнить словами «физическим лицам, не являющимся индивидуальными предпринимателями и применяющим специальный налоговый режим «Налог на профессиональный доход»»;</w:t>
      </w:r>
    </w:p>
    <w:p w:rsidR="00BB2336" w:rsidRPr="00BB2336" w:rsidRDefault="00BB2336" w:rsidP="00BB233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>в пунктах 3, 6:</w:t>
      </w:r>
    </w:p>
    <w:p w:rsidR="00BB2336" w:rsidRPr="00BB2336" w:rsidRDefault="00BB2336" w:rsidP="00BB233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 xml:space="preserve">после слов «субъектов малого и среднего предпринимательства» дополнить словами «физическим лицам, не являющимся индивидуальными </w:t>
      </w:r>
      <w:r w:rsidRPr="00BB2336">
        <w:rPr>
          <w:rFonts w:ascii="Times New Roman" w:hAnsi="Times New Roman" w:cs="Times New Roman"/>
          <w:sz w:val="28"/>
          <w:szCs w:val="28"/>
        </w:rPr>
        <w:lastRenderedPageBreak/>
        <w:t>предпринимателями и применяющим специальный налоговый режим «Налог на профессиональный доход»».</w:t>
      </w:r>
    </w:p>
    <w:p w:rsidR="00BB2336" w:rsidRPr="00BB2336" w:rsidRDefault="00BB2336" w:rsidP="00BB233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телекоммуникационной сети «Интернет» </w:t>
      </w:r>
      <w:proofErr w:type="spellStart"/>
      <w:r w:rsidRPr="00BB2336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Pr="00BB233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B2336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BB23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B2336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BB23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B233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B2336">
        <w:rPr>
          <w:rFonts w:ascii="Times New Roman" w:hAnsi="Times New Roman" w:cs="Times New Roman"/>
          <w:sz w:val="28"/>
          <w:szCs w:val="28"/>
        </w:rPr>
        <w:t xml:space="preserve"> на официальном сайте Новошешминского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hyperlink r:id="rId7" w:history="1">
        <w:r w:rsidRPr="00BB2336">
          <w:rPr>
            <w:rStyle w:val="a3"/>
            <w:rFonts w:ascii="Times New Roman" w:hAnsi="Times New Roman" w:cs="Times New Roman"/>
            <w:sz w:val="28"/>
            <w:szCs w:val="28"/>
          </w:rPr>
          <w:t>https://novosheshminsk.tatarstan.ru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B2336" w:rsidRPr="00BB2336" w:rsidRDefault="00BB2336" w:rsidP="00BB2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p w:rsidR="00BB2336" w:rsidRPr="00BB2336" w:rsidRDefault="00BB2336" w:rsidP="00BB2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336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Палату имущественных и земельных отношений Новошешминского муниципального района Республики Татарстан.</w:t>
      </w:r>
    </w:p>
    <w:p w:rsidR="00175FFF" w:rsidRDefault="00175FFF" w:rsidP="00175FFF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336" w:rsidRPr="00175FFF" w:rsidRDefault="00BB2336" w:rsidP="00175FFF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191D" w:rsidRDefault="004E191D" w:rsidP="004E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91D" w:rsidRDefault="004E191D" w:rsidP="004E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                                      </w:t>
      </w:r>
      <w:r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Pr="005E7FF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175FFF" w:rsidRDefault="00175FFF" w:rsidP="004E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FFF" w:rsidRDefault="00175FFF" w:rsidP="004E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FFF" w:rsidRDefault="00175FFF" w:rsidP="004E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FFF" w:rsidRDefault="00175FFF" w:rsidP="004E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FFF" w:rsidRDefault="00175FFF" w:rsidP="004E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FFF" w:rsidRDefault="00175FFF" w:rsidP="004E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FFF" w:rsidRDefault="00175FFF" w:rsidP="004E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FFF" w:rsidRDefault="00175FFF" w:rsidP="004E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75FFF" w:rsidSect="00DD6957">
      <w:headerReference w:type="even" r:id="rId8"/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1D" w:rsidRDefault="00450F1D">
      <w:pPr>
        <w:spacing w:after="0" w:line="240" w:lineRule="auto"/>
      </w:pPr>
      <w:r>
        <w:separator/>
      </w:r>
    </w:p>
  </w:endnote>
  <w:endnote w:type="continuationSeparator" w:id="0">
    <w:p w:rsidR="00450F1D" w:rsidRDefault="0045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1D" w:rsidRDefault="00450F1D">
      <w:pPr>
        <w:spacing w:after="0" w:line="240" w:lineRule="auto"/>
      </w:pPr>
      <w:r>
        <w:separator/>
      </w:r>
    </w:p>
  </w:footnote>
  <w:footnote w:type="continuationSeparator" w:id="0">
    <w:p w:rsidR="00450F1D" w:rsidRDefault="00450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4548F"/>
    <w:multiLevelType w:val="hybridMultilevel"/>
    <w:tmpl w:val="5F5A78F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43A6A"/>
    <w:multiLevelType w:val="multilevel"/>
    <w:tmpl w:val="77C8C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D86DAF"/>
    <w:multiLevelType w:val="hybridMultilevel"/>
    <w:tmpl w:val="36B8C3C6"/>
    <w:lvl w:ilvl="0" w:tplc="1D7435E6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54E20F9"/>
    <w:multiLevelType w:val="multilevel"/>
    <w:tmpl w:val="6966F1F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7C413C4"/>
    <w:multiLevelType w:val="multilevel"/>
    <w:tmpl w:val="09E63FF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9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13C4DF1"/>
    <w:multiLevelType w:val="multilevel"/>
    <w:tmpl w:val="B5C61984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2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3065" w:hanging="108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425" w:hanging="1440"/>
      </w:pPr>
    </w:lvl>
    <w:lvl w:ilvl="6">
      <w:start w:val="1"/>
      <w:numFmt w:val="decimal"/>
      <w:isLgl/>
      <w:lvlText w:val="%1.%2.%3.%4.%5.%6.%7."/>
      <w:lvlJc w:val="left"/>
      <w:pPr>
        <w:ind w:left="3785" w:hanging="1800"/>
      </w:p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</w:lvl>
  </w:abstractNum>
  <w:abstractNum w:abstractNumId="11" w15:restartNumberingAfterBreak="0">
    <w:nsid w:val="4D9B741D"/>
    <w:multiLevelType w:val="multilevel"/>
    <w:tmpl w:val="AB265E10"/>
    <w:lvl w:ilvl="0">
      <w:start w:val="1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3102C8"/>
    <w:multiLevelType w:val="multilevel"/>
    <w:tmpl w:val="50E02688"/>
    <w:lvl w:ilvl="0">
      <w:start w:val="1"/>
      <w:numFmt w:val="decimal"/>
      <w:lvlText w:val="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8D6DB4"/>
    <w:multiLevelType w:val="hybridMultilevel"/>
    <w:tmpl w:val="59069DBC"/>
    <w:lvl w:ilvl="0" w:tplc="9A8A07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A544CC"/>
    <w:multiLevelType w:val="multilevel"/>
    <w:tmpl w:val="D5E2C5DC"/>
    <w:lvl w:ilvl="0">
      <w:start w:val="17"/>
      <w:numFmt w:val="decimal"/>
      <w:lvlText w:val="2.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DE429B"/>
    <w:multiLevelType w:val="hybridMultilevel"/>
    <w:tmpl w:val="F0B00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2"/>
  </w:num>
  <w:num w:numId="12">
    <w:abstractNumId w:val="11"/>
  </w:num>
  <w:num w:numId="13">
    <w:abstractNumId w:val="7"/>
  </w:num>
  <w:num w:numId="14">
    <w:abstractNumId w:val="15"/>
  </w:num>
  <w:num w:numId="15">
    <w:abstractNumId w:val="8"/>
  </w:num>
  <w:num w:numId="16">
    <w:abstractNumId w:val="2"/>
  </w:num>
  <w:num w:numId="17">
    <w:abstractNumId w:val="6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5CB1"/>
    <w:rsid w:val="00126202"/>
    <w:rsid w:val="0012687E"/>
    <w:rsid w:val="0013484F"/>
    <w:rsid w:val="00164C72"/>
    <w:rsid w:val="00171000"/>
    <w:rsid w:val="00175FAC"/>
    <w:rsid w:val="00175FFF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16B27"/>
    <w:rsid w:val="00323C9D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0F1D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2B77"/>
    <w:rsid w:val="00495024"/>
    <w:rsid w:val="004B62E8"/>
    <w:rsid w:val="004C5E19"/>
    <w:rsid w:val="004D229D"/>
    <w:rsid w:val="004E0D8E"/>
    <w:rsid w:val="004E191D"/>
    <w:rsid w:val="004E2362"/>
    <w:rsid w:val="004E3D5D"/>
    <w:rsid w:val="004E4493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5631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02EF"/>
    <w:rsid w:val="007943CF"/>
    <w:rsid w:val="007A03B3"/>
    <w:rsid w:val="007A0CAF"/>
    <w:rsid w:val="007A7D90"/>
    <w:rsid w:val="007B0E66"/>
    <w:rsid w:val="007C167A"/>
    <w:rsid w:val="007D0C26"/>
    <w:rsid w:val="007E7072"/>
    <w:rsid w:val="008038B3"/>
    <w:rsid w:val="00803918"/>
    <w:rsid w:val="00803CD7"/>
    <w:rsid w:val="0080420F"/>
    <w:rsid w:val="00815DC5"/>
    <w:rsid w:val="008174C0"/>
    <w:rsid w:val="008223E7"/>
    <w:rsid w:val="00834B9E"/>
    <w:rsid w:val="00836E9B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85915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E60B7"/>
    <w:rsid w:val="008E787A"/>
    <w:rsid w:val="00930080"/>
    <w:rsid w:val="009302FC"/>
    <w:rsid w:val="009528C5"/>
    <w:rsid w:val="00984962"/>
    <w:rsid w:val="009B5A6A"/>
    <w:rsid w:val="009E342A"/>
    <w:rsid w:val="009F781B"/>
    <w:rsid w:val="00A00BBF"/>
    <w:rsid w:val="00A045B7"/>
    <w:rsid w:val="00A169FF"/>
    <w:rsid w:val="00A235F4"/>
    <w:rsid w:val="00A31742"/>
    <w:rsid w:val="00A34653"/>
    <w:rsid w:val="00A3592F"/>
    <w:rsid w:val="00A36F6F"/>
    <w:rsid w:val="00A37D73"/>
    <w:rsid w:val="00A54818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336"/>
    <w:rsid w:val="00BB295A"/>
    <w:rsid w:val="00BC0CD2"/>
    <w:rsid w:val="00BC0DEF"/>
    <w:rsid w:val="00BD0B2B"/>
    <w:rsid w:val="00BD2778"/>
    <w:rsid w:val="00BD2D7D"/>
    <w:rsid w:val="00BD6E3E"/>
    <w:rsid w:val="00BE0D5A"/>
    <w:rsid w:val="00BE1E5A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396B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63EB1"/>
    <w:rsid w:val="00D771D6"/>
    <w:rsid w:val="00DA13B7"/>
    <w:rsid w:val="00DB69B6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43EFD"/>
    <w:rsid w:val="00E51B8A"/>
    <w:rsid w:val="00E53126"/>
    <w:rsid w:val="00E71163"/>
    <w:rsid w:val="00E84C46"/>
    <w:rsid w:val="00E86A0F"/>
    <w:rsid w:val="00EA6CDE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40D39"/>
    <w:rsid w:val="00F51AD9"/>
    <w:rsid w:val="00F51CAB"/>
    <w:rsid w:val="00F521DA"/>
    <w:rsid w:val="00F71AA4"/>
    <w:rsid w:val="00FA6B3F"/>
    <w:rsid w:val="00FB51E1"/>
    <w:rsid w:val="00FB6EF7"/>
    <w:rsid w:val="00FC05AC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B36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  <w:style w:type="paragraph" w:customStyle="1" w:styleId="210">
    <w:name w:val="Основной текст (2)1"/>
    <w:basedOn w:val="a"/>
    <w:link w:val="26"/>
    <w:rsid w:val="00A31742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">
    <w:name w:val="Заголовок №2_"/>
    <w:link w:val="2a"/>
    <w:rsid w:val="00A31742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2a">
    <w:name w:val="Заголовок №2"/>
    <w:basedOn w:val="a"/>
    <w:link w:val="29"/>
    <w:rsid w:val="00A31742"/>
    <w:pPr>
      <w:shd w:val="clear" w:color="auto" w:fill="FFFFFF"/>
      <w:spacing w:before="240" w:after="600" w:line="0" w:lineRule="atLeast"/>
      <w:outlineLvl w:val="1"/>
    </w:pPr>
    <w:rPr>
      <w:rFonts w:ascii="Arial" w:eastAsia="Arial" w:hAnsi="Arial" w:cs="Arial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vosheshminsk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2021-04-09T06:31:00Z</dcterms:created>
  <dcterms:modified xsi:type="dcterms:W3CDTF">2021-04-09T06:31:00Z</dcterms:modified>
</cp:coreProperties>
</file>