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777258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A32201" w:rsidRPr="007740F9">
        <w:rPr>
          <w:rFonts w:ascii="Times New Roman" w:hAnsi="Times New Roman" w:cs="Times New Roman"/>
          <w:sz w:val="28"/>
          <w:szCs w:val="28"/>
        </w:rPr>
        <w:t>2020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№ </w:t>
      </w:r>
      <w:r w:rsidR="00777258">
        <w:rPr>
          <w:rFonts w:ascii="Times New Roman" w:hAnsi="Times New Roman" w:cs="Times New Roman"/>
          <w:sz w:val="28"/>
          <w:szCs w:val="28"/>
        </w:rPr>
        <w:t>2-</w:t>
      </w:r>
      <w:r w:rsidR="006265A5" w:rsidRPr="007740F9">
        <w:rPr>
          <w:rFonts w:ascii="Times New Roman" w:hAnsi="Times New Roman" w:cs="Times New Roman"/>
          <w:sz w:val="28"/>
          <w:szCs w:val="28"/>
        </w:rPr>
        <w:t>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7740F9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9455A4" w:rsidRDefault="00435DFD" w:rsidP="00E555CB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b w:val="0"/>
                <w:bCs w:val="0"/>
                <w:sz w:val="28"/>
                <w:szCs w:val="28"/>
                <w:lang w:val="tt-RU"/>
              </w:rPr>
            </w:pPr>
            <w:r w:rsidRPr="009455A4">
              <w:rPr>
                <w:sz w:val="28"/>
                <w:szCs w:val="28"/>
                <w:lang w:val="tt-RU"/>
              </w:rPr>
              <w:t xml:space="preserve">О внесении изменений </w:t>
            </w:r>
            <w:r w:rsidR="00777258">
              <w:rPr>
                <w:sz w:val="28"/>
                <w:szCs w:val="28"/>
                <w:lang w:val="tt-RU"/>
              </w:rPr>
              <w:t>в Порядок выплаты муниципальным служащим и лицам, замещающим муниципальные должности на постоянной основе Новошешминского муниципального района единовременного поощрения в связи с выходом на государственную пенсию за выслугу лет, утвержденный решением</w:t>
            </w:r>
            <w:r w:rsidR="00022074">
              <w:rPr>
                <w:sz w:val="28"/>
                <w:szCs w:val="28"/>
                <w:lang w:val="tt-RU"/>
              </w:rPr>
              <w:t xml:space="preserve"> Совета </w:t>
            </w:r>
            <w:r w:rsidR="00022074" w:rsidRPr="009455A4">
              <w:rPr>
                <w:sz w:val="28"/>
                <w:szCs w:val="28"/>
                <w:lang w:val="tt-RU"/>
              </w:rPr>
              <w:t xml:space="preserve">Новошешминского муниципального района </w:t>
            </w:r>
            <w:r w:rsidR="00022074">
              <w:rPr>
                <w:sz w:val="28"/>
                <w:szCs w:val="28"/>
                <w:lang w:val="tt-RU"/>
              </w:rPr>
              <w:t xml:space="preserve">Республики Татарстан </w:t>
            </w:r>
            <w:r w:rsidR="00022074" w:rsidRPr="00022074">
              <w:rPr>
                <w:sz w:val="28"/>
                <w:szCs w:val="28"/>
                <w:lang w:val="tt-RU"/>
              </w:rPr>
              <w:t xml:space="preserve">от 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12.04</w:t>
            </w:r>
            <w:r w:rsidR="00022074" w:rsidRPr="00022074">
              <w:rPr>
                <w:sz w:val="28"/>
                <w:szCs w:val="28"/>
                <w:lang w:val="tt-RU"/>
              </w:rPr>
              <w:t>.201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8</w:t>
            </w:r>
            <w:r w:rsidR="00022074" w:rsidRPr="00022074">
              <w:rPr>
                <w:sz w:val="28"/>
                <w:szCs w:val="28"/>
                <w:lang w:val="tt-RU"/>
              </w:rPr>
              <w:t xml:space="preserve"> №3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5</w:t>
            </w:r>
            <w:r w:rsidR="00022074" w:rsidRPr="00022074">
              <w:rPr>
                <w:sz w:val="28"/>
                <w:szCs w:val="28"/>
                <w:lang w:val="tt-RU"/>
              </w:rPr>
              <w:t>-1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97</w:t>
            </w:r>
            <w:r w:rsidR="00777258">
              <w:rPr>
                <w:bCs w:val="0"/>
                <w:sz w:val="28"/>
                <w:szCs w:val="28"/>
                <w:lang w:val="tt-RU"/>
              </w:rPr>
              <w:t xml:space="preserve"> ( в редакции от 29.04.2020 №60-375)</w:t>
            </w:r>
            <w:r w:rsidR="00022074"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  <w:r w:rsidR="00C51F5F">
              <w:rPr>
                <w:sz w:val="28"/>
                <w:szCs w:val="28"/>
                <w:lang w:val="tt-RU"/>
              </w:rPr>
              <w:t xml:space="preserve"> </w:t>
            </w:r>
            <w:r w:rsidR="00022074" w:rsidRPr="00B6633D">
              <w:rPr>
                <w:sz w:val="28"/>
                <w:szCs w:val="28"/>
              </w:rPr>
              <w:t xml:space="preserve">«Об установлении денежных вознаграждений лицам, замещающим </w:t>
            </w:r>
            <w:r w:rsidR="00E555CB">
              <w:rPr>
                <w:sz w:val="28"/>
                <w:szCs w:val="28"/>
              </w:rPr>
              <w:t>м</w:t>
            </w:r>
            <w:r w:rsidR="00022074" w:rsidRPr="00B6633D">
              <w:rPr>
                <w:sz w:val="28"/>
                <w:szCs w:val="28"/>
              </w:rPr>
              <w:t>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</w:t>
            </w:r>
            <w:r w:rsidR="00022074">
              <w:rPr>
                <w:sz w:val="28"/>
                <w:szCs w:val="28"/>
              </w:rPr>
              <w:t xml:space="preserve">ного района, ежемесячных и иных </w:t>
            </w:r>
            <w:r w:rsidR="00022074" w:rsidRPr="00B6633D">
              <w:rPr>
                <w:sz w:val="28"/>
                <w:szCs w:val="28"/>
              </w:rPr>
              <w:t>дополнительных выплат</w:t>
            </w:r>
            <w:r w:rsidR="00022074">
              <w:rPr>
                <w:sz w:val="28"/>
                <w:szCs w:val="28"/>
              </w:rPr>
              <w:t>,</w:t>
            </w:r>
            <w:r w:rsidR="00022074" w:rsidRPr="00B6633D">
              <w:rPr>
                <w:sz w:val="28"/>
                <w:szCs w:val="28"/>
              </w:rPr>
              <w:t xml:space="preserve"> и порядка их осуществления»</w:t>
            </w:r>
            <w:r w:rsidR="00022074"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F35750" w:rsidRPr="007101D7" w:rsidRDefault="00E555CB" w:rsidP="00E5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777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приведения </w:t>
      </w:r>
      <w:r w:rsidR="009660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нормативно-правовых актов (решений) Совета Новошешминского муниципального района </w:t>
      </w:r>
      <w:r w:rsidR="00CF17A4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9660ED">
        <w:rPr>
          <w:rFonts w:ascii="Times New Roman" w:eastAsia="Calibri" w:hAnsi="Times New Roman" w:cs="Times New Roman"/>
          <w:sz w:val="28"/>
          <w:szCs w:val="28"/>
          <w:lang w:eastAsia="en-US"/>
        </w:rPr>
        <w:t>еспублики Татарстан</w:t>
      </w:r>
      <w:r w:rsidR="00777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</w:t>
      </w:r>
      <w:r w:rsidR="00CF17A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77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действующим </w:t>
      </w:r>
      <w:r w:rsidR="00CF17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законодательством, </w:t>
      </w:r>
      <w:r w:rsidR="00CF17A4">
        <w:rPr>
          <w:rFonts w:ascii="Times New Roman" w:eastAsia="Calibri" w:hAnsi="Times New Roman" w:cs="Times New Roman"/>
          <w:sz w:val="28"/>
          <w:szCs w:val="28"/>
        </w:rPr>
        <w:t>Совет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BB70C7" w:rsidRPr="00BB70C7" w:rsidRDefault="00BA119E" w:rsidP="00E555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РЕШАЕТ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  <w:r w:rsidR="006D2E16">
        <w:rPr>
          <w:rFonts w:ascii="Arial" w:hAnsi="Arial" w:cs="Arial"/>
        </w:rPr>
        <w:t xml:space="preserve"> </w:t>
      </w:r>
    </w:p>
    <w:p w:rsidR="00475CD7" w:rsidRPr="00CF17A4" w:rsidRDefault="00E555CB" w:rsidP="00E555CB">
      <w:pPr>
        <w:pStyle w:val="30"/>
        <w:numPr>
          <w:ilvl w:val="0"/>
          <w:numId w:val="8"/>
        </w:numPr>
        <w:shd w:val="clear" w:color="auto" w:fill="auto"/>
        <w:tabs>
          <w:tab w:val="left" w:pos="567"/>
        </w:tabs>
        <w:spacing w:before="0" w:line="240" w:lineRule="auto"/>
        <w:ind w:left="0" w:firstLine="0"/>
        <w:jc w:val="both"/>
        <w:rPr>
          <w:b w:val="0"/>
          <w:lang w:val="tt-RU"/>
        </w:rPr>
      </w:pPr>
      <w:r>
        <w:rPr>
          <w:b w:val="0"/>
        </w:rPr>
        <w:t xml:space="preserve"> </w:t>
      </w:r>
      <w:r w:rsidR="00CF17A4">
        <w:rPr>
          <w:b w:val="0"/>
        </w:rPr>
        <w:t xml:space="preserve">Исключить абзац третий пункта 2 </w:t>
      </w:r>
      <w:r w:rsidR="00CF17A4" w:rsidRPr="00CF17A4">
        <w:rPr>
          <w:b w:val="0"/>
          <w:lang w:val="tt-RU"/>
        </w:rPr>
        <w:t>Поряд</w:t>
      </w:r>
      <w:r w:rsidR="00CF17A4" w:rsidRPr="00CF17A4">
        <w:rPr>
          <w:b w:val="0"/>
          <w:lang w:val="tt-RU"/>
        </w:rPr>
        <w:t>ка</w:t>
      </w:r>
      <w:r w:rsidR="00CF17A4" w:rsidRPr="00CF17A4">
        <w:rPr>
          <w:b w:val="0"/>
          <w:lang w:val="tt-RU"/>
        </w:rPr>
        <w:t xml:space="preserve"> выплаты муниципальным служащим и лицам, замещающим муниципальные должности на постоянной основе Новошешминского муниципального района единовременного поощрения в связи с выходом на государственную пенсию за выслугу лет, утвержденный решением Совета Новошешминского муниципального района Республики Татарстан от </w:t>
      </w:r>
      <w:r w:rsidR="00CF17A4" w:rsidRPr="00CF17A4">
        <w:rPr>
          <w:b w:val="0"/>
          <w:bCs w:val="0"/>
          <w:lang w:val="tt-RU"/>
        </w:rPr>
        <w:t>12.04</w:t>
      </w:r>
      <w:r w:rsidR="00CF17A4" w:rsidRPr="00CF17A4">
        <w:rPr>
          <w:b w:val="0"/>
          <w:lang w:val="tt-RU"/>
        </w:rPr>
        <w:t>.201</w:t>
      </w:r>
      <w:r w:rsidR="00CF17A4" w:rsidRPr="00CF17A4">
        <w:rPr>
          <w:b w:val="0"/>
          <w:bCs w:val="0"/>
          <w:lang w:val="tt-RU"/>
        </w:rPr>
        <w:t>8</w:t>
      </w:r>
      <w:r w:rsidR="00CF17A4" w:rsidRPr="00CF17A4">
        <w:rPr>
          <w:b w:val="0"/>
          <w:lang w:val="tt-RU"/>
        </w:rPr>
        <w:t xml:space="preserve"> №3</w:t>
      </w:r>
      <w:r w:rsidR="00CF17A4" w:rsidRPr="00CF17A4">
        <w:rPr>
          <w:b w:val="0"/>
          <w:bCs w:val="0"/>
          <w:lang w:val="tt-RU"/>
        </w:rPr>
        <w:t>5</w:t>
      </w:r>
      <w:r w:rsidR="00CF17A4" w:rsidRPr="00CF17A4">
        <w:rPr>
          <w:b w:val="0"/>
          <w:lang w:val="tt-RU"/>
        </w:rPr>
        <w:t>-1</w:t>
      </w:r>
      <w:r w:rsidR="00CF17A4" w:rsidRPr="00CF17A4">
        <w:rPr>
          <w:b w:val="0"/>
          <w:bCs w:val="0"/>
          <w:lang w:val="tt-RU"/>
        </w:rPr>
        <w:t xml:space="preserve">97 ( в редакции от 29.04.2020 №60-375) </w:t>
      </w:r>
      <w:r w:rsidR="00CF17A4" w:rsidRPr="00CF17A4">
        <w:rPr>
          <w:b w:val="0"/>
          <w:lang w:val="tt-RU"/>
        </w:rPr>
        <w:t xml:space="preserve"> </w:t>
      </w:r>
      <w:r w:rsidR="00CF17A4" w:rsidRPr="00CF17A4">
        <w:rPr>
          <w:b w:val="0"/>
        </w:rPr>
        <w:t>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</w:p>
    <w:p w:rsidR="009455A4" w:rsidRDefault="00E555CB" w:rsidP="00E555C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2</w:t>
      </w:r>
      <w:r w:rsidR="00503673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7740F9" w:rsidRDefault="009455A4" w:rsidP="009455A4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5CB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47421F" w:rsidRPr="005F3080" w:rsidRDefault="007740F9" w:rsidP="00E555C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 w:rsidR="001843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  <w:bookmarkStart w:id="0" w:name="_GoBack"/>
      <w:bookmarkEnd w:id="0"/>
    </w:p>
    <w:sectPr w:rsidR="0047421F" w:rsidRPr="005F3080" w:rsidSect="00E555CB">
      <w:headerReference w:type="default" r:id="rId9"/>
      <w:pgSz w:w="11906" w:h="16838"/>
      <w:pgMar w:top="1135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D50" w:rsidRDefault="00614D50" w:rsidP="009D523A">
      <w:pPr>
        <w:spacing w:after="0" w:line="240" w:lineRule="auto"/>
      </w:pPr>
      <w:r>
        <w:separator/>
      </w:r>
    </w:p>
  </w:endnote>
  <w:endnote w:type="continuationSeparator" w:id="0">
    <w:p w:rsidR="00614D50" w:rsidRDefault="00614D50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D50" w:rsidRDefault="00614D50" w:rsidP="009D523A">
      <w:pPr>
        <w:spacing w:after="0" w:line="240" w:lineRule="auto"/>
      </w:pPr>
      <w:r>
        <w:separator/>
      </w:r>
    </w:p>
  </w:footnote>
  <w:footnote w:type="continuationSeparator" w:id="0">
    <w:p w:rsidR="00614D50" w:rsidRDefault="00614D50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E555CB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5A70"/>
    <w:rsid w:val="000925EE"/>
    <w:rsid w:val="00094483"/>
    <w:rsid w:val="000C08F1"/>
    <w:rsid w:val="000C25CC"/>
    <w:rsid w:val="000D0571"/>
    <w:rsid w:val="000D6245"/>
    <w:rsid w:val="000E57C6"/>
    <w:rsid w:val="000F6782"/>
    <w:rsid w:val="0010607B"/>
    <w:rsid w:val="00141336"/>
    <w:rsid w:val="00145A19"/>
    <w:rsid w:val="00147646"/>
    <w:rsid w:val="001659CA"/>
    <w:rsid w:val="0018045D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C5409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606F"/>
    <w:rsid w:val="004C7EA6"/>
    <w:rsid w:val="004D53DC"/>
    <w:rsid w:val="004E5CEE"/>
    <w:rsid w:val="004F47C8"/>
    <w:rsid w:val="004F5CFC"/>
    <w:rsid w:val="0050086C"/>
    <w:rsid w:val="00503673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2D45"/>
    <w:rsid w:val="00574109"/>
    <w:rsid w:val="00577744"/>
    <w:rsid w:val="005B330C"/>
    <w:rsid w:val="005C7A50"/>
    <w:rsid w:val="005D0501"/>
    <w:rsid w:val="005D7C02"/>
    <w:rsid w:val="005E1FD0"/>
    <w:rsid w:val="005F3080"/>
    <w:rsid w:val="005F37B2"/>
    <w:rsid w:val="00605512"/>
    <w:rsid w:val="00614D50"/>
    <w:rsid w:val="00615DAF"/>
    <w:rsid w:val="006265A5"/>
    <w:rsid w:val="006340C9"/>
    <w:rsid w:val="00634B33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F1A08"/>
    <w:rsid w:val="006F795B"/>
    <w:rsid w:val="007101D7"/>
    <w:rsid w:val="00723675"/>
    <w:rsid w:val="007305B5"/>
    <w:rsid w:val="00747772"/>
    <w:rsid w:val="00764828"/>
    <w:rsid w:val="0077354C"/>
    <w:rsid w:val="007740F9"/>
    <w:rsid w:val="00777258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E081B"/>
    <w:rsid w:val="008F030E"/>
    <w:rsid w:val="008F2AF6"/>
    <w:rsid w:val="008F3F79"/>
    <w:rsid w:val="00911981"/>
    <w:rsid w:val="00913686"/>
    <w:rsid w:val="00924D3F"/>
    <w:rsid w:val="009321A6"/>
    <w:rsid w:val="00932EC2"/>
    <w:rsid w:val="00942BF1"/>
    <w:rsid w:val="009455A4"/>
    <w:rsid w:val="009550B1"/>
    <w:rsid w:val="009660ED"/>
    <w:rsid w:val="0096721B"/>
    <w:rsid w:val="00985338"/>
    <w:rsid w:val="009A2EF4"/>
    <w:rsid w:val="009A4C17"/>
    <w:rsid w:val="009B073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56C86"/>
    <w:rsid w:val="00A70C9F"/>
    <w:rsid w:val="00A81C75"/>
    <w:rsid w:val="00A90F1B"/>
    <w:rsid w:val="00AA4FF1"/>
    <w:rsid w:val="00AA577B"/>
    <w:rsid w:val="00AA6622"/>
    <w:rsid w:val="00AD64DA"/>
    <w:rsid w:val="00AD7D78"/>
    <w:rsid w:val="00AE5467"/>
    <w:rsid w:val="00AF3150"/>
    <w:rsid w:val="00B00B30"/>
    <w:rsid w:val="00B01F02"/>
    <w:rsid w:val="00B04B3C"/>
    <w:rsid w:val="00B17F2E"/>
    <w:rsid w:val="00B26A1D"/>
    <w:rsid w:val="00B26D17"/>
    <w:rsid w:val="00B31E7D"/>
    <w:rsid w:val="00B36C52"/>
    <w:rsid w:val="00B40FAD"/>
    <w:rsid w:val="00B560EA"/>
    <w:rsid w:val="00B61836"/>
    <w:rsid w:val="00B62D1B"/>
    <w:rsid w:val="00B64D59"/>
    <w:rsid w:val="00B659BB"/>
    <w:rsid w:val="00B7778D"/>
    <w:rsid w:val="00B83450"/>
    <w:rsid w:val="00B94A98"/>
    <w:rsid w:val="00BA119E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E0875"/>
    <w:rsid w:val="00BE0993"/>
    <w:rsid w:val="00BE69A8"/>
    <w:rsid w:val="00BE6DB6"/>
    <w:rsid w:val="00BF3991"/>
    <w:rsid w:val="00BF4D8F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C5464"/>
    <w:rsid w:val="00CE06A5"/>
    <w:rsid w:val="00CE4670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EE4179"/>
    <w:rsid w:val="00F03825"/>
    <w:rsid w:val="00F109D3"/>
    <w:rsid w:val="00F30DC0"/>
    <w:rsid w:val="00F34ED8"/>
    <w:rsid w:val="00F35750"/>
    <w:rsid w:val="00F45AAF"/>
    <w:rsid w:val="00F756BC"/>
    <w:rsid w:val="00F82474"/>
    <w:rsid w:val="00F8371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1558-F188-4237-B0E8-FEB56D5D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3</cp:revision>
  <cp:lastPrinted>2020-01-30T09:58:00Z</cp:lastPrinted>
  <dcterms:created xsi:type="dcterms:W3CDTF">2020-10-19T10:33:00Z</dcterms:created>
  <dcterms:modified xsi:type="dcterms:W3CDTF">2020-10-19T11:12:00Z</dcterms:modified>
</cp:coreProperties>
</file>