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EC1" w:rsidRDefault="0061698A" w:rsidP="0061698A">
      <w:pPr>
        <w:spacing w:after="200" w:line="276" w:lineRule="auto"/>
        <w:ind w:right="-846"/>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w:t>
      </w:r>
      <w:r w:rsidRPr="0061698A">
        <w:rPr>
          <w:rFonts w:ascii="Times New Roman" w:eastAsia="Times New Roman" w:hAnsi="Times New Roman" w:cs="Times New Roman"/>
          <w:b/>
          <w:sz w:val="28"/>
        </w:rPr>
        <w:t>ПРОЕКТ</w:t>
      </w:r>
    </w:p>
    <w:p w:rsidR="0061698A" w:rsidRDefault="0061698A" w:rsidP="0061698A">
      <w:pPr>
        <w:spacing w:after="200" w:line="276" w:lineRule="auto"/>
        <w:ind w:right="-846"/>
        <w:jc w:val="center"/>
        <w:rPr>
          <w:rFonts w:ascii="Times New Roman" w:eastAsia="Times New Roman" w:hAnsi="Times New Roman" w:cs="Times New Roman"/>
          <w:b/>
          <w:sz w:val="28"/>
        </w:rPr>
      </w:pPr>
    </w:p>
    <w:p w:rsidR="0061698A" w:rsidRPr="0061698A" w:rsidRDefault="0061698A" w:rsidP="0061698A">
      <w:pPr>
        <w:spacing w:after="200" w:line="276" w:lineRule="auto"/>
        <w:ind w:right="-846"/>
        <w:jc w:val="center"/>
        <w:rPr>
          <w:rStyle w:val="a3"/>
          <w:rFonts w:ascii="Times New Roman" w:eastAsia="Times New Roman" w:hAnsi="Times New Roman" w:cs="Times New Roman"/>
          <w:sz w:val="28"/>
          <w:u w:val="none"/>
        </w:rPr>
      </w:pPr>
    </w:p>
    <w:p w:rsidR="002A2B24" w:rsidRDefault="00735059" w:rsidP="00735059">
      <w:pPr>
        <w:spacing w:after="200" w:line="360" w:lineRule="auto"/>
        <w:jc w:val="both"/>
        <w:rPr>
          <w:rFonts w:ascii="Times New Roman" w:eastAsia="Times New Roman" w:hAnsi="Times New Roman" w:cs="Times New Roman"/>
          <w:b/>
          <w:sz w:val="28"/>
          <w:szCs w:val="28"/>
        </w:rPr>
      </w:pPr>
      <w:r w:rsidRPr="000E0036">
        <w:rPr>
          <w:rFonts w:ascii="Times New Roman" w:eastAsia="Times New Roman" w:hAnsi="Times New Roman" w:cs="Times New Roman"/>
          <w:b/>
          <w:sz w:val="28"/>
          <w:szCs w:val="28"/>
        </w:rPr>
        <w:t>ПОСТАНОВЛЕНИЕ                                                                              КАРАР</w:t>
      </w:r>
    </w:p>
    <w:p w:rsidR="00735059" w:rsidRDefault="00091937" w:rsidP="0073505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от «</w:t>
      </w:r>
      <w:r w:rsidR="0061698A">
        <w:rPr>
          <w:rFonts w:ascii="Times New Roman" w:eastAsia="Times New Roman" w:hAnsi="Times New Roman" w:cs="Times New Roman"/>
          <w:sz w:val="28"/>
          <w:szCs w:val="28"/>
        </w:rPr>
        <w:t>___</w:t>
      </w:r>
      <w:r w:rsidR="00735059" w:rsidRPr="000E0036">
        <w:rPr>
          <w:rFonts w:ascii="Times New Roman" w:eastAsia="Times New Roman" w:hAnsi="Times New Roman" w:cs="Times New Roman"/>
          <w:sz w:val="28"/>
          <w:szCs w:val="28"/>
        </w:rPr>
        <w:t>»</w:t>
      </w:r>
      <w:r w:rsidR="00EA4328">
        <w:rPr>
          <w:rFonts w:ascii="Times New Roman" w:eastAsia="Times New Roman" w:hAnsi="Times New Roman" w:cs="Times New Roman"/>
          <w:sz w:val="28"/>
          <w:szCs w:val="28"/>
        </w:rPr>
        <w:t xml:space="preserve"> </w:t>
      </w:r>
      <w:r w:rsidR="0061698A">
        <w:rPr>
          <w:rFonts w:ascii="Times New Roman" w:eastAsia="Times New Roman" w:hAnsi="Times New Roman" w:cs="Times New Roman"/>
          <w:sz w:val="28"/>
          <w:szCs w:val="28"/>
        </w:rPr>
        <w:t>сентября</w:t>
      </w:r>
      <w:r w:rsidR="00735059" w:rsidRPr="000E0036">
        <w:rPr>
          <w:rFonts w:ascii="Times New Roman" w:eastAsia="Times New Roman" w:hAnsi="Times New Roman" w:cs="Times New Roman"/>
          <w:sz w:val="28"/>
          <w:szCs w:val="28"/>
        </w:rPr>
        <w:t xml:space="preserve"> 20</w:t>
      </w:r>
      <w:r w:rsidR="00224372">
        <w:rPr>
          <w:rFonts w:ascii="Times New Roman" w:eastAsia="Times New Roman" w:hAnsi="Times New Roman" w:cs="Times New Roman"/>
          <w:sz w:val="28"/>
          <w:szCs w:val="28"/>
        </w:rPr>
        <w:t>20</w:t>
      </w:r>
      <w:r w:rsidR="00735059" w:rsidRPr="000E0036">
        <w:rPr>
          <w:rFonts w:ascii="Times New Roman" w:eastAsia="Times New Roman" w:hAnsi="Times New Roman" w:cs="Times New Roman"/>
          <w:sz w:val="28"/>
          <w:szCs w:val="28"/>
        </w:rPr>
        <w:t xml:space="preserve"> </w:t>
      </w:r>
      <w:proofErr w:type="gramStart"/>
      <w:r w:rsidR="00735059" w:rsidRPr="000E0036">
        <w:rPr>
          <w:rFonts w:ascii="Times New Roman" w:eastAsia="Times New Roman" w:hAnsi="Times New Roman" w:cs="Times New Roman"/>
          <w:sz w:val="28"/>
          <w:szCs w:val="28"/>
        </w:rPr>
        <w:t>года</w:t>
      </w:r>
      <w:r w:rsidR="005A682A">
        <w:rPr>
          <w:rFonts w:ascii="Times New Roman" w:eastAsia="Times New Roman" w:hAnsi="Times New Roman" w:cs="Times New Roman"/>
          <w:sz w:val="28"/>
          <w:szCs w:val="28"/>
        </w:rPr>
        <w:t xml:space="preserve">  </w:t>
      </w:r>
      <w:r w:rsidR="00735059">
        <w:rPr>
          <w:rFonts w:ascii="Times New Roman" w:eastAsia="Times New Roman" w:hAnsi="Times New Roman" w:cs="Times New Roman"/>
          <w:sz w:val="28"/>
          <w:szCs w:val="28"/>
        </w:rPr>
        <w:tab/>
      </w:r>
      <w:proofErr w:type="gramEnd"/>
      <w:r w:rsidR="00D90C9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00EA4328">
        <w:rPr>
          <w:rFonts w:ascii="Times New Roman" w:eastAsia="Times New Roman" w:hAnsi="Times New Roman" w:cs="Times New Roman"/>
          <w:sz w:val="28"/>
          <w:szCs w:val="28"/>
        </w:rPr>
        <w:t xml:space="preserve"> </w:t>
      </w:r>
      <w:r w:rsidR="0061698A" w:rsidRPr="0061698A">
        <w:rPr>
          <w:rFonts w:ascii="Times New Roman" w:eastAsia="Times New Roman" w:hAnsi="Times New Roman" w:cs="Times New Roman"/>
          <w:sz w:val="28"/>
          <w:szCs w:val="28"/>
        </w:rPr>
        <w:t>____</w:t>
      </w:r>
      <w:r w:rsidRPr="0061698A">
        <w:rPr>
          <w:rFonts w:ascii="Times New Roman" w:eastAsia="Times New Roman" w:hAnsi="Times New Roman" w:cs="Times New Roman"/>
          <w:sz w:val="28"/>
          <w:szCs w:val="28"/>
        </w:rPr>
        <w:t xml:space="preserve"> </w:t>
      </w:r>
    </w:p>
    <w:p w:rsidR="0061698A" w:rsidRDefault="0061698A" w:rsidP="00735059">
      <w:pPr>
        <w:spacing w:after="0" w:line="360" w:lineRule="auto"/>
        <w:rPr>
          <w:rFonts w:ascii="Times New Roman" w:eastAsia="Times New Roman" w:hAnsi="Times New Roman" w:cs="Times New Roman"/>
          <w:sz w:val="28"/>
          <w:szCs w:val="28"/>
          <w:u w:val="single"/>
        </w:rPr>
      </w:pPr>
    </w:p>
    <w:p w:rsidR="00854F1E" w:rsidRPr="009D3E21" w:rsidRDefault="00854F1E" w:rsidP="00854F1E">
      <w:pPr>
        <w:pStyle w:val="71"/>
        <w:spacing w:before="0" w:after="0" w:line="240" w:lineRule="auto"/>
        <w:ind w:right="-25"/>
        <w:jc w:val="center"/>
        <w:rPr>
          <w:rStyle w:val="72"/>
          <w:b/>
        </w:rPr>
      </w:pPr>
      <w:r>
        <w:rPr>
          <w:rStyle w:val="72"/>
          <w:b/>
        </w:rPr>
        <w:t>«</w:t>
      </w:r>
      <w:r w:rsidRPr="009D3E21">
        <w:rPr>
          <w:rStyle w:val="72"/>
          <w:b/>
        </w:rPr>
        <w:t xml:space="preserve">Об утверждении Положения о выплате вознаграждения тренерам за подготовку высококвалифицированных спортсменов, а также спортсменам-инструкторам и спортсменам за результаты, полученные в </w:t>
      </w:r>
      <w:r w:rsidR="00C1482C">
        <w:rPr>
          <w:rStyle w:val="72"/>
          <w:b/>
        </w:rPr>
        <w:t xml:space="preserve">соревнованиях, работающим </w:t>
      </w:r>
      <w:proofErr w:type="gramStart"/>
      <w:r w:rsidR="00C1482C">
        <w:rPr>
          <w:rStyle w:val="72"/>
          <w:b/>
        </w:rPr>
        <w:t>в  Новошешминском</w:t>
      </w:r>
      <w:proofErr w:type="gramEnd"/>
      <w:r w:rsidR="00C1482C">
        <w:rPr>
          <w:rStyle w:val="72"/>
          <w:b/>
        </w:rPr>
        <w:t xml:space="preserve"> муниципальном районе Республики Татарстан</w:t>
      </w:r>
      <w:r w:rsidRPr="009D3E21">
        <w:rPr>
          <w:rStyle w:val="72"/>
          <w:b/>
        </w:rPr>
        <w:t>, осуществляющем подготовку спортивного резерва</w:t>
      </w:r>
      <w:r>
        <w:rPr>
          <w:rStyle w:val="72"/>
          <w:b/>
        </w:rPr>
        <w:t>»</w:t>
      </w:r>
    </w:p>
    <w:p w:rsidR="00854F1E" w:rsidRDefault="00854F1E" w:rsidP="00854F1E">
      <w:pPr>
        <w:pStyle w:val="71"/>
        <w:spacing w:before="0" w:after="0" w:line="240" w:lineRule="auto"/>
        <w:ind w:right="5102"/>
        <w:jc w:val="both"/>
        <w:rPr>
          <w:rFonts w:ascii="Arial Unicode MS" w:hAnsi="Arial Unicode MS" w:cs="Arial Unicode MS"/>
        </w:rPr>
      </w:pPr>
    </w:p>
    <w:p w:rsidR="00854F1E" w:rsidRPr="00854F1E" w:rsidRDefault="00854F1E" w:rsidP="00854F1E">
      <w:pPr>
        <w:pStyle w:val="ab"/>
        <w:spacing w:after="0" w:line="360" w:lineRule="auto"/>
        <w:ind w:firstLine="567"/>
        <w:jc w:val="both"/>
        <w:rPr>
          <w:rFonts w:ascii="Times New Roman" w:hAnsi="Times New Roman" w:cs="Times New Roman"/>
          <w:sz w:val="28"/>
          <w:szCs w:val="28"/>
        </w:rPr>
      </w:pPr>
      <w:r w:rsidRPr="00854F1E">
        <w:rPr>
          <w:rFonts w:ascii="Times New Roman" w:hAnsi="Times New Roman" w:cs="Times New Roman"/>
          <w:sz w:val="28"/>
          <w:szCs w:val="28"/>
        </w:rPr>
        <w:t>Во исполнение постановления Кабинета Министров от 22.10.2019 № 946 «О внесении изменений в постановление Кабинета Министров Республики Татарстан от 29.12.2018 № 1258 «Об утверждении Порядка предоставления субсидий из бюджета Республики Татарстан бюджетам муниципальных образований Республики Татарстан на выплату вознаграждения тренерам за подготовку высококвалифицированных спортсменов, а также спортсменам-инструкторам и спортсменам за результаты, полученные в соревнованиях, работающим в муниципальных физкультурных спортивных организациях, осуществляющих подготовку спортивного резерва», Исполнительный комитет Новошешминского муниципального района</w:t>
      </w:r>
      <w:r>
        <w:rPr>
          <w:rFonts w:ascii="Times New Roman" w:hAnsi="Times New Roman" w:cs="Times New Roman"/>
          <w:sz w:val="28"/>
          <w:szCs w:val="28"/>
        </w:rPr>
        <w:t xml:space="preserve"> Республики Татарстан </w:t>
      </w:r>
      <w:r w:rsidRPr="00F10B39">
        <w:rPr>
          <w:rFonts w:ascii="Times New Roman" w:hAnsi="Times New Roman" w:cs="Times New Roman"/>
          <w:b/>
          <w:sz w:val="28"/>
          <w:szCs w:val="28"/>
        </w:rPr>
        <w:t>постановляет</w:t>
      </w:r>
      <w:r>
        <w:rPr>
          <w:rFonts w:ascii="Times New Roman" w:hAnsi="Times New Roman" w:cs="Times New Roman"/>
          <w:sz w:val="28"/>
          <w:szCs w:val="28"/>
        </w:rPr>
        <w:t>:</w:t>
      </w:r>
    </w:p>
    <w:p w:rsidR="00854F1E" w:rsidRPr="00854F1E" w:rsidRDefault="00854F1E" w:rsidP="00854F1E">
      <w:pPr>
        <w:pStyle w:val="ab"/>
        <w:numPr>
          <w:ilvl w:val="0"/>
          <w:numId w:val="9"/>
        </w:numPr>
        <w:shd w:val="clear" w:color="auto" w:fill="FFFFFF"/>
        <w:tabs>
          <w:tab w:val="left" w:pos="993"/>
        </w:tabs>
        <w:spacing w:after="0" w:line="360" w:lineRule="auto"/>
        <w:ind w:firstLine="567"/>
        <w:jc w:val="both"/>
        <w:rPr>
          <w:rFonts w:ascii="Times New Roman" w:hAnsi="Times New Roman" w:cs="Times New Roman"/>
          <w:sz w:val="28"/>
          <w:szCs w:val="28"/>
        </w:rPr>
      </w:pPr>
      <w:r w:rsidRPr="00854F1E">
        <w:rPr>
          <w:rFonts w:ascii="Times New Roman" w:hAnsi="Times New Roman" w:cs="Times New Roman"/>
          <w:sz w:val="28"/>
          <w:szCs w:val="28"/>
        </w:rPr>
        <w:t>Утвердить</w:t>
      </w:r>
      <w:r w:rsidR="00B55230">
        <w:rPr>
          <w:rFonts w:ascii="Times New Roman" w:hAnsi="Times New Roman" w:cs="Times New Roman"/>
          <w:sz w:val="28"/>
          <w:szCs w:val="28"/>
        </w:rPr>
        <w:t xml:space="preserve"> прилагаемый</w:t>
      </w:r>
      <w:r w:rsidRPr="00854F1E">
        <w:rPr>
          <w:rFonts w:ascii="Times New Roman" w:hAnsi="Times New Roman" w:cs="Times New Roman"/>
          <w:sz w:val="28"/>
          <w:szCs w:val="28"/>
        </w:rPr>
        <w:t xml:space="preserve"> Положение «О выплате вознаграждения тренерам за подготовку высококвалифицированных спортсменов, а также спортсменам</w:t>
      </w:r>
      <w:r w:rsidR="00B55230">
        <w:rPr>
          <w:rFonts w:ascii="Times New Roman" w:hAnsi="Times New Roman" w:cs="Times New Roman"/>
          <w:sz w:val="28"/>
          <w:szCs w:val="28"/>
        </w:rPr>
        <w:t xml:space="preserve"> </w:t>
      </w:r>
      <w:r w:rsidRPr="00854F1E">
        <w:rPr>
          <w:rFonts w:ascii="Times New Roman" w:hAnsi="Times New Roman" w:cs="Times New Roman"/>
          <w:sz w:val="28"/>
          <w:szCs w:val="28"/>
        </w:rPr>
        <w:t>- инструкторам и спортсменам за результаты, полученные в соревнованиях, р</w:t>
      </w:r>
      <w:r w:rsidR="000744D5">
        <w:rPr>
          <w:rFonts w:ascii="Times New Roman" w:hAnsi="Times New Roman" w:cs="Times New Roman"/>
          <w:sz w:val="28"/>
          <w:szCs w:val="28"/>
        </w:rPr>
        <w:t>аботающим в Новошешминском</w:t>
      </w:r>
      <w:r w:rsidR="00C27104">
        <w:rPr>
          <w:rFonts w:ascii="Times New Roman" w:hAnsi="Times New Roman" w:cs="Times New Roman"/>
          <w:sz w:val="28"/>
          <w:szCs w:val="28"/>
        </w:rPr>
        <w:t xml:space="preserve"> муниципальном районе</w:t>
      </w:r>
      <w:r w:rsidRPr="00854F1E">
        <w:rPr>
          <w:rFonts w:ascii="Times New Roman" w:hAnsi="Times New Roman" w:cs="Times New Roman"/>
          <w:sz w:val="28"/>
          <w:szCs w:val="28"/>
        </w:rPr>
        <w:t xml:space="preserve"> Республики Татарстан, осуществляющем подготовку спортивного резерва».</w:t>
      </w:r>
    </w:p>
    <w:p w:rsidR="00854F1E" w:rsidRPr="00854F1E" w:rsidRDefault="00854F1E" w:rsidP="00854F1E">
      <w:pPr>
        <w:pStyle w:val="ab"/>
        <w:numPr>
          <w:ilvl w:val="0"/>
          <w:numId w:val="9"/>
        </w:numPr>
        <w:shd w:val="clear" w:color="auto" w:fill="FFFFFF"/>
        <w:tabs>
          <w:tab w:val="left" w:pos="993"/>
        </w:tabs>
        <w:spacing w:after="0" w:line="360" w:lineRule="auto"/>
        <w:ind w:firstLine="567"/>
        <w:jc w:val="both"/>
        <w:rPr>
          <w:rFonts w:ascii="Times New Roman" w:hAnsi="Times New Roman" w:cs="Times New Roman"/>
          <w:sz w:val="28"/>
          <w:szCs w:val="28"/>
        </w:rPr>
      </w:pPr>
      <w:r w:rsidRPr="00854F1E">
        <w:rPr>
          <w:rFonts w:ascii="Times New Roman" w:hAnsi="Times New Roman" w:cs="Times New Roman"/>
          <w:sz w:val="28"/>
          <w:szCs w:val="28"/>
        </w:rPr>
        <w:t>Отделу по делам молодежи</w:t>
      </w:r>
      <w:r w:rsidR="00B55230">
        <w:rPr>
          <w:rFonts w:ascii="Times New Roman" w:hAnsi="Times New Roman" w:cs="Times New Roman"/>
          <w:sz w:val="28"/>
          <w:szCs w:val="28"/>
        </w:rPr>
        <w:t xml:space="preserve">, спорту </w:t>
      </w:r>
      <w:r w:rsidRPr="00854F1E">
        <w:rPr>
          <w:rFonts w:ascii="Times New Roman" w:hAnsi="Times New Roman" w:cs="Times New Roman"/>
          <w:sz w:val="28"/>
          <w:szCs w:val="28"/>
        </w:rPr>
        <w:t xml:space="preserve">и </w:t>
      </w:r>
      <w:r w:rsidR="00B55230">
        <w:rPr>
          <w:rFonts w:ascii="Times New Roman" w:hAnsi="Times New Roman" w:cs="Times New Roman"/>
          <w:sz w:val="28"/>
          <w:szCs w:val="28"/>
        </w:rPr>
        <w:t>туризму</w:t>
      </w:r>
      <w:r w:rsidRPr="00854F1E">
        <w:rPr>
          <w:rFonts w:ascii="Times New Roman" w:hAnsi="Times New Roman" w:cs="Times New Roman"/>
          <w:sz w:val="28"/>
          <w:szCs w:val="28"/>
        </w:rPr>
        <w:t xml:space="preserve"> Исполнительного комитета Новошешминского муниципального района</w:t>
      </w:r>
      <w:r w:rsidR="00B55230">
        <w:rPr>
          <w:rFonts w:ascii="Times New Roman" w:hAnsi="Times New Roman" w:cs="Times New Roman"/>
          <w:sz w:val="28"/>
          <w:szCs w:val="28"/>
        </w:rPr>
        <w:t xml:space="preserve"> Республики Татарстан</w:t>
      </w:r>
      <w:r w:rsidRPr="00854F1E">
        <w:rPr>
          <w:rFonts w:ascii="Times New Roman" w:hAnsi="Times New Roman" w:cs="Times New Roman"/>
          <w:sz w:val="28"/>
          <w:szCs w:val="28"/>
        </w:rPr>
        <w:t xml:space="preserve"> обеспечить ежегодное заключение Соглашения</w:t>
      </w:r>
      <w:r w:rsidRPr="00854F1E">
        <w:rPr>
          <w:rStyle w:val="Dotum"/>
          <w:rFonts w:ascii="Times New Roman" w:hAnsi="Times New Roman" w:cs="Times New Roman"/>
          <w:sz w:val="28"/>
          <w:szCs w:val="28"/>
        </w:rPr>
        <w:t xml:space="preserve"> «О</w:t>
      </w:r>
      <w:r w:rsidRPr="00854F1E">
        <w:rPr>
          <w:rFonts w:ascii="Times New Roman" w:hAnsi="Times New Roman" w:cs="Times New Roman"/>
          <w:sz w:val="28"/>
          <w:szCs w:val="28"/>
        </w:rPr>
        <w:t xml:space="preserve"> выплате вознаграждения тренерам за подготовку высококвалифицированных спортсменов, а также </w:t>
      </w:r>
      <w:r w:rsidRPr="00854F1E">
        <w:rPr>
          <w:rFonts w:ascii="Times New Roman" w:hAnsi="Times New Roman" w:cs="Times New Roman"/>
          <w:sz w:val="28"/>
          <w:szCs w:val="28"/>
        </w:rPr>
        <w:lastRenderedPageBreak/>
        <w:t>спортсменам-инструкторам и спортсменам за результаты, полученные в соревнованиях, р</w:t>
      </w:r>
      <w:r w:rsidR="00C27104">
        <w:rPr>
          <w:rFonts w:ascii="Times New Roman" w:hAnsi="Times New Roman" w:cs="Times New Roman"/>
          <w:sz w:val="28"/>
          <w:szCs w:val="28"/>
        </w:rPr>
        <w:t>аботающим в  Новошешминском  муниципальном районе Республики Татарстан</w:t>
      </w:r>
      <w:r w:rsidRPr="00854F1E">
        <w:rPr>
          <w:rFonts w:ascii="Times New Roman" w:hAnsi="Times New Roman" w:cs="Times New Roman"/>
          <w:sz w:val="28"/>
          <w:szCs w:val="28"/>
        </w:rPr>
        <w:t>, осуществляющем подготовку спортивного резерва» с Министерством спорта Республики Татарстан.</w:t>
      </w:r>
    </w:p>
    <w:p w:rsidR="00854F1E" w:rsidRPr="00854F1E" w:rsidRDefault="00854F1E" w:rsidP="00854F1E">
      <w:pPr>
        <w:pStyle w:val="ab"/>
        <w:numPr>
          <w:ilvl w:val="0"/>
          <w:numId w:val="9"/>
        </w:numPr>
        <w:shd w:val="clear" w:color="auto" w:fill="FFFFFF"/>
        <w:tabs>
          <w:tab w:val="left" w:pos="993"/>
        </w:tabs>
        <w:spacing w:after="0" w:line="360" w:lineRule="auto"/>
        <w:ind w:firstLine="567"/>
        <w:jc w:val="both"/>
        <w:rPr>
          <w:rFonts w:ascii="Times New Roman" w:hAnsi="Times New Roman" w:cs="Times New Roman"/>
          <w:sz w:val="28"/>
          <w:szCs w:val="28"/>
        </w:rPr>
      </w:pPr>
      <w:r w:rsidRPr="00854F1E">
        <w:rPr>
          <w:rFonts w:ascii="Times New Roman" w:hAnsi="Times New Roman" w:cs="Times New Roman"/>
          <w:sz w:val="28"/>
          <w:szCs w:val="28"/>
        </w:rPr>
        <w:t>Установить, что настоящее постановление применяется к правоотношениям, возникающим при составлении и исполнении бюджетов бюджетной системы Республики Татарстан, начиная с бюджетов на 2020 год (на 2020 год и на плановый период 2021 и 2022 годов).</w:t>
      </w:r>
    </w:p>
    <w:p w:rsidR="00B55230" w:rsidRDefault="00854F1E" w:rsidP="00B55230">
      <w:pPr>
        <w:pStyle w:val="ab"/>
        <w:numPr>
          <w:ilvl w:val="0"/>
          <w:numId w:val="9"/>
        </w:numPr>
        <w:shd w:val="clear" w:color="auto" w:fill="FFFFFF"/>
        <w:tabs>
          <w:tab w:val="left" w:pos="993"/>
        </w:tabs>
        <w:spacing w:after="0" w:line="360" w:lineRule="auto"/>
        <w:ind w:firstLine="567"/>
        <w:jc w:val="both"/>
        <w:rPr>
          <w:rFonts w:ascii="Times New Roman" w:hAnsi="Times New Roman" w:cs="Times New Roman"/>
          <w:sz w:val="28"/>
          <w:szCs w:val="28"/>
        </w:rPr>
      </w:pPr>
      <w:r w:rsidRPr="00B55230">
        <w:rPr>
          <w:rFonts w:ascii="Times New Roman" w:hAnsi="Times New Roman" w:cs="Times New Roman"/>
          <w:sz w:val="28"/>
          <w:szCs w:val="28"/>
        </w:rPr>
        <w:t xml:space="preserve"> </w:t>
      </w:r>
      <w:r w:rsidR="00B55230" w:rsidRPr="00B55230">
        <w:rPr>
          <w:rFonts w:ascii="Times New Roman" w:hAnsi="Times New Roman" w:cs="Times New Roman"/>
          <w:sz w:val="28"/>
          <w:szCs w:val="28"/>
        </w:rPr>
        <w:t xml:space="preserve">Опубликовать (обнародовать) настоящее постановление на Официальном портале правовой информации Республики Татарстан в информационно – телекоммуникационной сети Интернет </w:t>
      </w:r>
      <w:hyperlink r:id="rId7" w:history="1">
        <w:r w:rsidR="00B55230" w:rsidRPr="00B55230">
          <w:rPr>
            <w:rFonts w:ascii="Times New Roman" w:hAnsi="Times New Roman" w:cs="Times New Roman"/>
            <w:sz w:val="28"/>
            <w:szCs w:val="28"/>
          </w:rPr>
          <w:t>http://pravo.tatarstan.ru</w:t>
        </w:r>
      </w:hyperlink>
      <w:r w:rsidR="00EA4328">
        <w:rPr>
          <w:rFonts w:ascii="Times New Roman" w:hAnsi="Times New Roman" w:cs="Times New Roman"/>
          <w:sz w:val="28"/>
          <w:szCs w:val="28"/>
        </w:rPr>
        <w:t xml:space="preserve"> и </w:t>
      </w:r>
      <w:r w:rsidR="00B55230" w:rsidRPr="00B55230">
        <w:rPr>
          <w:rFonts w:ascii="Times New Roman" w:hAnsi="Times New Roman" w:cs="Times New Roman"/>
          <w:sz w:val="28"/>
          <w:szCs w:val="28"/>
        </w:rPr>
        <w:t xml:space="preserve">на официальном сайте Новошешминского муниципального района Республики Татарстан </w:t>
      </w:r>
      <w:hyperlink r:id="rId8" w:history="1">
        <w:r w:rsidR="00B55230" w:rsidRPr="00896CC1">
          <w:rPr>
            <w:rStyle w:val="a3"/>
            <w:rFonts w:ascii="Times New Roman" w:hAnsi="Times New Roman" w:cs="Times New Roman"/>
            <w:sz w:val="28"/>
            <w:szCs w:val="28"/>
          </w:rPr>
          <w:t>http://novosheshminsk.tatarstan.ru</w:t>
        </w:r>
      </w:hyperlink>
      <w:r w:rsidR="00B55230" w:rsidRPr="00B55230">
        <w:rPr>
          <w:rFonts w:ascii="Times New Roman" w:hAnsi="Times New Roman" w:cs="Times New Roman"/>
          <w:sz w:val="28"/>
          <w:szCs w:val="28"/>
        </w:rPr>
        <w:t>.</w:t>
      </w:r>
    </w:p>
    <w:p w:rsidR="00A07D72" w:rsidRPr="00A07D72" w:rsidRDefault="00A07D72" w:rsidP="00A07D72">
      <w:pPr>
        <w:pStyle w:val="a6"/>
        <w:numPr>
          <w:ilvl w:val="0"/>
          <w:numId w:val="9"/>
        </w:numPr>
        <w:spacing w:after="0" w:line="360" w:lineRule="auto"/>
        <w:ind w:left="0" w:firstLine="567"/>
        <w:jc w:val="both"/>
        <w:rPr>
          <w:rFonts w:ascii="Times New Roman" w:eastAsia="Times New Roman" w:hAnsi="Times New Roman"/>
          <w:sz w:val="28"/>
          <w:szCs w:val="28"/>
        </w:rPr>
      </w:pPr>
      <w:r w:rsidRPr="00C6459A">
        <w:rPr>
          <w:rFonts w:ascii="Times New Roman" w:eastAsia="Times New Roman" w:hAnsi="Times New Roman"/>
          <w:sz w:val="28"/>
          <w:szCs w:val="28"/>
        </w:rPr>
        <w:t>Признать</w:t>
      </w:r>
      <w:r w:rsidR="00EA4328">
        <w:rPr>
          <w:rFonts w:ascii="Times New Roman" w:eastAsia="Times New Roman" w:hAnsi="Times New Roman"/>
          <w:sz w:val="28"/>
          <w:szCs w:val="28"/>
        </w:rPr>
        <w:t xml:space="preserve"> утратившим силу постановление И</w:t>
      </w:r>
      <w:r w:rsidRPr="00C6459A">
        <w:rPr>
          <w:rFonts w:ascii="Times New Roman" w:eastAsia="Times New Roman" w:hAnsi="Times New Roman"/>
          <w:sz w:val="28"/>
          <w:szCs w:val="28"/>
        </w:rPr>
        <w:t>сполнительного комитета Новошешминского муниципального района Р</w:t>
      </w:r>
      <w:r>
        <w:rPr>
          <w:rFonts w:ascii="Times New Roman" w:eastAsia="Times New Roman" w:hAnsi="Times New Roman"/>
          <w:sz w:val="28"/>
          <w:szCs w:val="28"/>
        </w:rPr>
        <w:t xml:space="preserve">еспублики Татарстан от 02 июня </w:t>
      </w:r>
      <w:r w:rsidRPr="00C6459A">
        <w:rPr>
          <w:rFonts w:ascii="Times New Roman" w:eastAsia="Times New Roman" w:hAnsi="Times New Roman"/>
          <w:sz w:val="28"/>
          <w:szCs w:val="28"/>
        </w:rPr>
        <w:t>2020 года  № 135 «Об утверждении Положения о выплате вознаграждения тренерам за подготовку высококвалифицированных спортсменов, а также спортсменам-инструкторам и спортсменам за результаты, полученные в соревнованиях, работающим в Муниципальном бюджетном учреждении «Спортивная школа Новошешминского муниципального района Республики Татарстан», осуществляющем подготовку спортивного резерва».</w:t>
      </w:r>
    </w:p>
    <w:p w:rsidR="00854F1E" w:rsidRPr="00B55230" w:rsidRDefault="00854F1E" w:rsidP="00B55230">
      <w:pPr>
        <w:pStyle w:val="ab"/>
        <w:numPr>
          <w:ilvl w:val="0"/>
          <w:numId w:val="9"/>
        </w:numPr>
        <w:shd w:val="clear" w:color="auto" w:fill="FFFFFF"/>
        <w:tabs>
          <w:tab w:val="left" w:pos="993"/>
        </w:tabs>
        <w:spacing w:after="0" w:line="360" w:lineRule="auto"/>
        <w:ind w:firstLine="567"/>
        <w:jc w:val="both"/>
        <w:rPr>
          <w:rFonts w:ascii="Times New Roman" w:hAnsi="Times New Roman" w:cs="Times New Roman"/>
          <w:sz w:val="28"/>
          <w:szCs w:val="28"/>
        </w:rPr>
      </w:pPr>
      <w:r w:rsidRPr="00B55230">
        <w:rPr>
          <w:rFonts w:ascii="Times New Roman" w:hAnsi="Times New Roman" w:cs="Times New Roman"/>
          <w:sz w:val="28"/>
          <w:szCs w:val="28"/>
        </w:rPr>
        <w:t>Контроль за исполнением настоящего постановления возложить на заместителя руководителя Исполнительного</w:t>
      </w:r>
      <w:r w:rsidR="00B55230">
        <w:rPr>
          <w:rFonts w:ascii="Times New Roman" w:hAnsi="Times New Roman" w:cs="Times New Roman"/>
          <w:sz w:val="28"/>
          <w:szCs w:val="28"/>
        </w:rPr>
        <w:t xml:space="preserve"> комитета</w:t>
      </w:r>
      <w:r w:rsidRPr="00B55230">
        <w:rPr>
          <w:rFonts w:ascii="Times New Roman" w:hAnsi="Times New Roman" w:cs="Times New Roman"/>
          <w:sz w:val="28"/>
          <w:szCs w:val="28"/>
        </w:rPr>
        <w:t xml:space="preserve"> Новошешминского      муниципального района Республики Татарстан по социальным вопросам.</w:t>
      </w:r>
    </w:p>
    <w:p w:rsidR="00854F1E" w:rsidRPr="00854F1E" w:rsidRDefault="00854F1E" w:rsidP="00854F1E">
      <w:pPr>
        <w:pStyle w:val="ab"/>
        <w:shd w:val="clear" w:color="auto" w:fill="FFFFFF"/>
        <w:tabs>
          <w:tab w:val="left" w:pos="993"/>
        </w:tabs>
        <w:spacing w:after="0" w:line="360" w:lineRule="auto"/>
        <w:jc w:val="both"/>
        <w:rPr>
          <w:rFonts w:ascii="Times New Roman" w:hAnsi="Times New Roman" w:cs="Times New Roman"/>
          <w:sz w:val="28"/>
          <w:szCs w:val="28"/>
        </w:rPr>
      </w:pPr>
    </w:p>
    <w:p w:rsidR="000E0036" w:rsidRPr="000E0036" w:rsidRDefault="0061698A" w:rsidP="000E0036">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Р</w:t>
      </w:r>
      <w:r w:rsidR="000E0036" w:rsidRPr="000E0036">
        <w:rPr>
          <w:rFonts w:ascii="Times New Roman" w:eastAsia="Times New Roman" w:hAnsi="Times New Roman" w:cs="Times New Roman"/>
          <w:b/>
          <w:sz w:val="28"/>
          <w:szCs w:val="28"/>
        </w:rPr>
        <w:t>уководител</w:t>
      </w:r>
      <w:r>
        <w:rPr>
          <w:rFonts w:ascii="Times New Roman" w:eastAsia="Times New Roman" w:hAnsi="Times New Roman" w:cs="Times New Roman"/>
          <w:b/>
          <w:sz w:val="28"/>
          <w:szCs w:val="28"/>
        </w:rPr>
        <w:t>ь</w:t>
      </w:r>
    </w:p>
    <w:p w:rsidR="000E0036" w:rsidRPr="000E0036" w:rsidRDefault="000E0036" w:rsidP="000E0036">
      <w:pPr>
        <w:spacing w:after="0" w:line="240" w:lineRule="auto"/>
        <w:rPr>
          <w:rFonts w:ascii="Times New Roman" w:eastAsia="Times New Roman" w:hAnsi="Times New Roman" w:cs="Times New Roman"/>
          <w:b/>
          <w:sz w:val="28"/>
          <w:szCs w:val="28"/>
        </w:rPr>
      </w:pPr>
      <w:r w:rsidRPr="000E0036">
        <w:rPr>
          <w:rFonts w:ascii="Times New Roman" w:eastAsia="Times New Roman" w:hAnsi="Times New Roman" w:cs="Times New Roman"/>
          <w:b/>
          <w:sz w:val="28"/>
          <w:szCs w:val="28"/>
        </w:rPr>
        <w:t>Исполнительного комитета</w:t>
      </w:r>
    </w:p>
    <w:p w:rsidR="00E71163" w:rsidRDefault="000E0036" w:rsidP="000E0036">
      <w:pPr>
        <w:spacing w:after="0" w:line="240" w:lineRule="auto"/>
        <w:rPr>
          <w:rFonts w:ascii="Times New Roman" w:eastAsia="Times New Roman" w:hAnsi="Times New Roman" w:cs="Times New Roman"/>
          <w:b/>
          <w:sz w:val="28"/>
          <w:szCs w:val="28"/>
        </w:rPr>
      </w:pPr>
      <w:r w:rsidRPr="000E0036">
        <w:rPr>
          <w:rFonts w:ascii="Times New Roman" w:eastAsia="Times New Roman" w:hAnsi="Times New Roman" w:cs="Times New Roman"/>
          <w:b/>
          <w:sz w:val="28"/>
          <w:szCs w:val="28"/>
        </w:rPr>
        <w:t>Новошешминского муниципального</w:t>
      </w:r>
      <w:r w:rsidR="004729DD">
        <w:rPr>
          <w:rFonts w:ascii="Times New Roman" w:eastAsia="Times New Roman" w:hAnsi="Times New Roman" w:cs="Times New Roman"/>
          <w:b/>
          <w:sz w:val="28"/>
          <w:szCs w:val="28"/>
        </w:rPr>
        <w:t xml:space="preserve"> района </w:t>
      </w:r>
      <w:r w:rsidR="004729DD">
        <w:rPr>
          <w:rFonts w:ascii="Times New Roman" w:eastAsia="Times New Roman" w:hAnsi="Times New Roman" w:cs="Times New Roman"/>
          <w:b/>
          <w:sz w:val="28"/>
          <w:szCs w:val="28"/>
        </w:rPr>
        <w:tab/>
      </w:r>
      <w:r w:rsidR="004729DD">
        <w:rPr>
          <w:rFonts w:ascii="Times New Roman" w:eastAsia="Times New Roman" w:hAnsi="Times New Roman" w:cs="Times New Roman"/>
          <w:b/>
          <w:sz w:val="28"/>
          <w:szCs w:val="28"/>
        </w:rPr>
        <w:tab/>
      </w:r>
      <w:r w:rsidR="00A045B7">
        <w:rPr>
          <w:rFonts w:ascii="Times New Roman" w:eastAsia="Times New Roman" w:hAnsi="Times New Roman" w:cs="Times New Roman"/>
          <w:b/>
          <w:sz w:val="28"/>
          <w:szCs w:val="28"/>
        </w:rPr>
        <w:t xml:space="preserve">           </w:t>
      </w:r>
      <w:r w:rsidR="0061698A">
        <w:rPr>
          <w:rFonts w:ascii="Times New Roman" w:eastAsia="Times New Roman" w:hAnsi="Times New Roman" w:cs="Times New Roman"/>
          <w:b/>
          <w:sz w:val="28"/>
          <w:szCs w:val="28"/>
        </w:rPr>
        <w:t xml:space="preserve">Р.Р. </w:t>
      </w:r>
      <w:proofErr w:type="spellStart"/>
      <w:r w:rsidR="0061698A">
        <w:rPr>
          <w:rFonts w:ascii="Times New Roman" w:eastAsia="Times New Roman" w:hAnsi="Times New Roman" w:cs="Times New Roman"/>
          <w:b/>
          <w:sz w:val="28"/>
          <w:szCs w:val="28"/>
        </w:rPr>
        <w:t>Фасахов</w:t>
      </w:r>
      <w:proofErr w:type="spellEnd"/>
      <w:r w:rsidR="00393C67">
        <w:rPr>
          <w:rFonts w:ascii="Times New Roman" w:eastAsia="Times New Roman" w:hAnsi="Times New Roman" w:cs="Times New Roman"/>
          <w:b/>
          <w:sz w:val="28"/>
          <w:szCs w:val="28"/>
        </w:rPr>
        <w:t xml:space="preserve"> </w:t>
      </w:r>
    </w:p>
    <w:p w:rsidR="00FE7621" w:rsidRDefault="00FE7621" w:rsidP="000E0036">
      <w:pPr>
        <w:spacing w:after="0" w:line="240" w:lineRule="auto"/>
        <w:rPr>
          <w:rFonts w:ascii="Times New Roman" w:eastAsia="Times New Roman" w:hAnsi="Times New Roman" w:cs="Times New Roman"/>
          <w:b/>
          <w:sz w:val="28"/>
          <w:szCs w:val="28"/>
        </w:rPr>
      </w:pPr>
    </w:p>
    <w:p w:rsidR="00FE7621" w:rsidRDefault="00FE7621" w:rsidP="000E0036">
      <w:pPr>
        <w:spacing w:after="0" w:line="240" w:lineRule="auto"/>
        <w:rPr>
          <w:rFonts w:ascii="Times New Roman" w:eastAsia="Times New Roman" w:hAnsi="Times New Roman" w:cs="Times New Roman"/>
          <w:b/>
          <w:sz w:val="28"/>
          <w:szCs w:val="28"/>
        </w:rPr>
      </w:pPr>
    </w:p>
    <w:p w:rsidR="00F10B39" w:rsidRDefault="00F10B39" w:rsidP="000E0036">
      <w:pPr>
        <w:spacing w:after="0" w:line="240" w:lineRule="auto"/>
        <w:rPr>
          <w:rFonts w:ascii="Times New Roman" w:eastAsia="Times New Roman" w:hAnsi="Times New Roman" w:cs="Times New Roman"/>
          <w:b/>
          <w:sz w:val="28"/>
          <w:szCs w:val="28"/>
        </w:rPr>
      </w:pPr>
    </w:p>
    <w:p w:rsidR="00F10B39" w:rsidRDefault="00F10B39" w:rsidP="000E0036">
      <w:pPr>
        <w:spacing w:after="0" w:line="240" w:lineRule="auto"/>
        <w:rPr>
          <w:rFonts w:ascii="Times New Roman" w:eastAsia="Times New Roman" w:hAnsi="Times New Roman" w:cs="Times New Roman"/>
          <w:b/>
          <w:sz w:val="28"/>
          <w:szCs w:val="28"/>
        </w:rPr>
      </w:pPr>
    </w:p>
    <w:p w:rsidR="00247C61" w:rsidRDefault="00247C61" w:rsidP="000E0036">
      <w:pPr>
        <w:spacing w:after="0" w:line="240" w:lineRule="auto"/>
        <w:rPr>
          <w:rFonts w:ascii="Times New Roman" w:eastAsia="Times New Roman" w:hAnsi="Times New Roman" w:cs="Times New Roman"/>
          <w:b/>
          <w:sz w:val="28"/>
          <w:szCs w:val="28"/>
        </w:rPr>
      </w:pPr>
    </w:p>
    <w:p w:rsidR="00FE7621" w:rsidRDefault="00FE7621" w:rsidP="000E0036">
      <w:pPr>
        <w:spacing w:after="0" w:line="240" w:lineRule="auto"/>
        <w:rPr>
          <w:rFonts w:ascii="Times New Roman" w:eastAsia="Times New Roman" w:hAnsi="Times New Roman" w:cs="Times New Roman"/>
          <w:b/>
          <w:sz w:val="28"/>
          <w:szCs w:val="28"/>
        </w:rPr>
      </w:pPr>
    </w:p>
    <w:tbl>
      <w:tblPr>
        <w:tblStyle w:val="a9"/>
        <w:tblW w:w="5150" w:type="dxa"/>
        <w:tblInd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0"/>
      </w:tblGrid>
      <w:tr w:rsidR="008B28EF" w:rsidRPr="00073F1F" w:rsidTr="003506C5">
        <w:trPr>
          <w:trHeight w:val="297"/>
        </w:trPr>
        <w:tc>
          <w:tcPr>
            <w:tcW w:w="5150" w:type="dxa"/>
          </w:tcPr>
          <w:p w:rsidR="008B28EF" w:rsidRPr="00073F1F" w:rsidRDefault="00FE7621" w:rsidP="003506C5">
            <w:pPr>
              <w:tabs>
                <w:tab w:val="left" w:pos="5812"/>
              </w:tabs>
              <w:rPr>
                <w:rFonts w:ascii="Times New Roman" w:hAnsi="Times New Roman"/>
                <w:sz w:val="28"/>
                <w:szCs w:val="24"/>
              </w:rPr>
            </w:pPr>
            <w:r>
              <w:rPr>
                <w:rFonts w:ascii="Times New Roman" w:hAnsi="Times New Roman"/>
                <w:sz w:val="28"/>
                <w:szCs w:val="24"/>
              </w:rPr>
              <w:lastRenderedPageBreak/>
              <w:t>Утвержден</w:t>
            </w:r>
            <w:r w:rsidR="00C67232">
              <w:rPr>
                <w:rFonts w:ascii="Times New Roman" w:hAnsi="Times New Roman"/>
                <w:sz w:val="28"/>
                <w:szCs w:val="24"/>
              </w:rPr>
              <w:t>о</w:t>
            </w:r>
          </w:p>
        </w:tc>
      </w:tr>
      <w:tr w:rsidR="008B28EF" w:rsidRPr="00073F1F" w:rsidTr="003506C5">
        <w:trPr>
          <w:trHeight w:val="1768"/>
        </w:trPr>
        <w:tc>
          <w:tcPr>
            <w:tcW w:w="5150" w:type="dxa"/>
          </w:tcPr>
          <w:p w:rsidR="008B28EF" w:rsidRDefault="008B28EF" w:rsidP="00F81199">
            <w:pPr>
              <w:tabs>
                <w:tab w:val="left" w:pos="5812"/>
              </w:tabs>
              <w:rPr>
                <w:rFonts w:ascii="Times New Roman" w:hAnsi="Times New Roman"/>
                <w:sz w:val="28"/>
                <w:szCs w:val="24"/>
              </w:rPr>
            </w:pPr>
            <w:r>
              <w:rPr>
                <w:rFonts w:ascii="Times New Roman" w:hAnsi="Times New Roman"/>
                <w:sz w:val="28"/>
                <w:szCs w:val="24"/>
              </w:rPr>
              <w:t>постановлени</w:t>
            </w:r>
            <w:r w:rsidR="00FE7621">
              <w:rPr>
                <w:rFonts w:ascii="Times New Roman" w:hAnsi="Times New Roman"/>
                <w:sz w:val="28"/>
                <w:szCs w:val="24"/>
              </w:rPr>
              <w:t>ем</w:t>
            </w:r>
          </w:p>
          <w:p w:rsidR="008B28EF" w:rsidRDefault="008B28EF" w:rsidP="00F81199">
            <w:pPr>
              <w:tabs>
                <w:tab w:val="left" w:pos="5812"/>
              </w:tabs>
              <w:rPr>
                <w:rFonts w:ascii="Times New Roman" w:hAnsi="Times New Roman"/>
                <w:sz w:val="28"/>
                <w:szCs w:val="24"/>
              </w:rPr>
            </w:pPr>
            <w:r>
              <w:rPr>
                <w:rFonts w:ascii="Times New Roman" w:hAnsi="Times New Roman"/>
                <w:sz w:val="28"/>
                <w:szCs w:val="24"/>
              </w:rPr>
              <w:t xml:space="preserve">Исполнительного комитета </w:t>
            </w:r>
          </w:p>
          <w:p w:rsidR="008B28EF" w:rsidRDefault="008B28EF" w:rsidP="00F81199">
            <w:pPr>
              <w:tabs>
                <w:tab w:val="left" w:pos="5812"/>
              </w:tabs>
              <w:rPr>
                <w:rFonts w:ascii="Times New Roman" w:hAnsi="Times New Roman"/>
                <w:sz w:val="28"/>
                <w:szCs w:val="24"/>
              </w:rPr>
            </w:pPr>
            <w:r>
              <w:rPr>
                <w:rFonts w:ascii="Times New Roman" w:hAnsi="Times New Roman"/>
                <w:sz w:val="28"/>
                <w:szCs w:val="24"/>
              </w:rPr>
              <w:t>Новошешминского</w:t>
            </w:r>
          </w:p>
          <w:p w:rsidR="008B28EF" w:rsidRDefault="008B28EF" w:rsidP="00F81199">
            <w:pPr>
              <w:tabs>
                <w:tab w:val="left" w:pos="5812"/>
              </w:tabs>
              <w:rPr>
                <w:rFonts w:ascii="Times New Roman" w:hAnsi="Times New Roman"/>
                <w:sz w:val="28"/>
                <w:szCs w:val="24"/>
              </w:rPr>
            </w:pPr>
            <w:r>
              <w:rPr>
                <w:rFonts w:ascii="Times New Roman" w:hAnsi="Times New Roman"/>
                <w:sz w:val="28"/>
                <w:szCs w:val="24"/>
              </w:rPr>
              <w:t>муниципального района</w:t>
            </w:r>
          </w:p>
          <w:p w:rsidR="008B28EF" w:rsidRDefault="008B28EF" w:rsidP="00F81199">
            <w:pPr>
              <w:tabs>
                <w:tab w:val="left" w:pos="5812"/>
              </w:tabs>
              <w:rPr>
                <w:rFonts w:ascii="Times New Roman" w:hAnsi="Times New Roman"/>
                <w:sz w:val="28"/>
                <w:szCs w:val="24"/>
              </w:rPr>
            </w:pPr>
            <w:r>
              <w:rPr>
                <w:rFonts w:ascii="Times New Roman" w:hAnsi="Times New Roman"/>
                <w:sz w:val="28"/>
                <w:szCs w:val="24"/>
              </w:rPr>
              <w:t>Республики Татарстан</w:t>
            </w:r>
          </w:p>
          <w:p w:rsidR="008B28EF" w:rsidRPr="00073F1F" w:rsidRDefault="008B28EF" w:rsidP="0061698A">
            <w:pPr>
              <w:tabs>
                <w:tab w:val="left" w:pos="5812"/>
              </w:tabs>
              <w:rPr>
                <w:rFonts w:ascii="Times New Roman" w:hAnsi="Times New Roman"/>
                <w:sz w:val="28"/>
                <w:szCs w:val="24"/>
              </w:rPr>
            </w:pPr>
            <w:r>
              <w:rPr>
                <w:rFonts w:ascii="Times New Roman" w:hAnsi="Times New Roman"/>
                <w:sz w:val="28"/>
                <w:szCs w:val="24"/>
              </w:rPr>
              <w:t>от «</w:t>
            </w:r>
            <w:r w:rsidR="0061698A" w:rsidRPr="0061698A">
              <w:rPr>
                <w:rFonts w:ascii="Times New Roman" w:hAnsi="Times New Roman"/>
                <w:sz w:val="28"/>
                <w:szCs w:val="24"/>
              </w:rPr>
              <w:t>___</w:t>
            </w:r>
            <w:r w:rsidR="00035EF3">
              <w:rPr>
                <w:rFonts w:ascii="Times New Roman" w:hAnsi="Times New Roman"/>
                <w:sz w:val="28"/>
                <w:szCs w:val="24"/>
              </w:rPr>
              <w:t>»</w:t>
            </w:r>
            <w:r w:rsidR="00EA4328">
              <w:rPr>
                <w:rFonts w:ascii="Times New Roman" w:hAnsi="Times New Roman"/>
                <w:sz w:val="28"/>
                <w:szCs w:val="24"/>
              </w:rPr>
              <w:t xml:space="preserve"> </w:t>
            </w:r>
            <w:r w:rsidR="0061698A">
              <w:rPr>
                <w:rFonts w:ascii="Times New Roman" w:hAnsi="Times New Roman"/>
                <w:sz w:val="28"/>
                <w:szCs w:val="24"/>
              </w:rPr>
              <w:t>сентября</w:t>
            </w:r>
            <w:r w:rsidR="00035EF3">
              <w:rPr>
                <w:rFonts w:ascii="Times New Roman" w:hAnsi="Times New Roman"/>
                <w:sz w:val="28"/>
                <w:szCs w:val="24"/>
              </w:rPr>
              <w:t xml:space="preserve"> </w:t>
            </w:r>
            <w:r>
              <w:rPr>
                <w:rFonts w:ascii="Times New Roman" w:hAnsi="Times New Roman"/>
                <w:sz w:val="28"/>
                <w:szCs w:val="24"/>
              </w:rPr>
              <w:t>2020 года №</w:t>
            </w:r>
            <w:r w:rsidR="00EA4328">
              <w:rPr>
                <w:rFonts w:ascii="Times New Roman" w:hAnsi="Times New Roman"/>
                <w:sz w:val="28"/>
                <w:szCs w:val="24"/>
              </w:rPr>
              <w:t xml:space="preserve"> </w:t>
            </w:r>
            <w:bookmarkStart w:id="0" w:name="_GoBack"/>
            <w:r w:rsidR="0061698A" w:rsidRPr="0061698A">
              <w:rPr>
                <w:rFonts w:ascii="Times New Roman" w:hAnsi="Times New Roman"/>
                <w:sz w:val="28"/>
                <w:szCs w:val="24"/>
              </w:rPr>
              <w:t>____</w:t>
            </w:r>
            <w:r w:rsidRPr="0061698A">
              <w:rPr>
                <w:rFonts w:ascii="Times New Roman" w:hAnsi="Times New Roman"/>
                <w:sz w:val="28"/>
                <w:szCs w:val="24"/>
              </w:rPr>
              <w:t xml:space="preserve"> </w:t>
            </w:r>
            <w:bookmarkEnd w:id="0"/>
          </w:p>
        </w:tc>
      </w:tr>
      <w:tr w:rsidR="008B28EF" w:rsidTr="003506C5">
        <w:trPr>
          <w:trHeight w:val="297"/>
        </w:trPr>
        <w:tc>
          <w:tcPr>
            <w:tcW w:w="5150" w:type="dxa"/>
          </w:tcPr>
          <w:p w:rsidR="008B28EF" w:rsidRDefault="008B28EF" w:rsidP="00F81199">
            <w:pPr>
              <w:tabs>
                <w:tab w:val="left" w:pos="5812"/>
              </w:tabs>
              <w:rPr>
                <w:rFonts w:ascii="Times New Roman" w:hAnsi="Times New Roman"/>
                <w:sz w:val="28"/>
                <w:szCs w:val="24"/>
              </w:rPr>
            </w:pPr>
          </w:p>
        </w:tc>
      </w:tr>
    </w:tbl>
    <w:p w:rsidR="00435347" w:rsidRDefault="00435347" w:rsidP="00C67232">
      <w:pPr>
        <w:pStyle w:val="111"/>
        <w:jc w:val="center"/>
        <w:rPr>
          <w:rFonts w:ascii="Arial Unicode MS" w:hAnsi="Arial Unicode MS" w:cs="Arial Unicode MS"/>
        </w:rPr>
      </w:pPr>
      <w:r>
        <w:t>Положение</w:t>
      </w:r>
    </w:p>
    <w:p w:rsidR="00435347" w:rsidRDefault="00435347" w:rsidP="00C67232">
      <w:pPr>
        <w:pStyle w:val="111"/>
        <w:jc w:val="center"/>
        <w:rPr>
          <w:rFonts w:ascii="Arial Unicode MS" w:hAnsi="Arial Unicode MS" w:cs="Arial Unicode MS"/>
        </w:rPr>
      </w:pPr>
      <w:r>
        <w:t>о выплате вознаграждения тренерам за подготовку высококвалифицированных спортсменов, а также спортсменам-инструкторам и спортсменам за результаты,</w:t>
      </w:r>
    </w:p>
    <w:p w:rsidR="00C67232" w:rsidRDefault="00435347" w:rsidP="00C67232">
      <w:pPr>
        <w:pStyle w:val="111"/>
        <w:jc w:val="center"/>
      </w:pPr>
      <w:r>
        <w:t>полученные в соревнованиях, р</w:t>
      </w:r>
      <w:r w:rsidR="00C27104">
        <w:t xml:space="preserve">аботающим </w:t>
      </w:r>
      <w:proofErr w:type="gramStart"/>
      <w:r w:rsidR="00C27104">
        <w:t>в  Новошешминском</w:t>
      </w:r>
      <w:proofErr w:type="gramEnd"/>
      <w:r w:rsidR="00C27104">
        <w:t xml:space="preserve"> муниципальном районе Республики Татарстан</w:t>
      </w:r>
      <w:r>
        <w:t>, осуществляющем</w:t>
      </w:r>
    </w:p>
    <w:p w:rsidR="00435347" w:rsidRDefault="00435347" w:rsidP="00C67232">
      <w:pPr>
        <w:pStyle w:val="111"/>
        <w:jc w:val="center"/>
      </w:pPr>
      <w:r>
        <w:t xml:space="preserve"> подготовку</w:t>
      </w:r>
      <w:r w:rsidR="00C67232">
        <w:t xml:space="preserve"> </w:t>
      </w:r>
      <w:r>
        <w:t>спортивного</w:t>
      </w:r>
      <w:r w:rsidR="00C67232">
        <w:t xml:space="preserve"> </w:t>
      </w:r>
      <w:r>
        <w:t>резерва</w:t>
      </w:r>
    </w:p>
    <w:p w:rsidR="0012693E" w:rsidRDefault="0012693E" w:rsidP="00C67232">
      <w:pPr>
        <w:pStyle w:val="111"/>
        <w:jc w:val="center"/>
        <w:rPr>
          <w:rFonts w:ascii="Arial Unicode MS" w:hAnsi="Arial Unicode MS" w:cs="Arial Unicode MS"/>
        </w:rPr>
      </w:pPr>
    </w:p>
    <w:p w:rsidR="00435347" w:rsidRPr="0012693E" w:rsidRDefault="00435347" w:rsidP="0012693E">
      <w:pPr>
        <w:pStyle w:val="ab"/>
        <w:numPr>
          <w:ilvl w:val="1"/>
          <w:numId w:val="9"/>
        </w:numPr>
        <w:shd w:val="clear" w:color="auto" w:fill="FFFFFF"/>
        <w:tabs>
          <w:tab w:val="left" w:pos="970"/>
        </w:tabs>
        <w:spacing w:after="0" w:line="240" w:lineRule="auto"/>
        <w:ind w:firstLine="567"/>
        <w:jc w:val="both"/>
        <w:rPr>
          <w:rFonts w:ascii="Times New Roman" w:hAnsi="Times New Roman" w:cs="Times New Roman"/>
          <w:sz w:val="28"/>
          <w:szCs w:val="28"/>
        </w:rPr>
      </w:pPr>
      <w:r w:rsidRPr="0012693E">
        <w:rPr>
          <w:rFonts w:ascii="Times New Roman" w:hAnsi="Times New Roman" w:cs="Times New Roman"/>
          <w:sz w:val="28"/>
          <w:szCs w:val="28"/>
        </w:rPr>
        <w:t>Настоящее Положение определяет правила, цели и условия предоставления иных межбюджетных трансфертов из бюджета Республики Татарстан бюджету Новошешминского муниципального района в целях со финансирования в полном объеме расходных обязательств муниципального образования, возникающих при осуществлении выплаты вознаграждения тренерам за подготовку высококвалифицированных спортсменов, а также спортсменам-инструкторам и спортсменам за результаты, полученные в соревнованиях, р</w:t>
      </w:r>
      <w:r w:rsidR="001C0281">
        <w:rPr>
          <w:rFonts w:ascii="Times New Roman" w:hAnsi="Times New Roman" w:cs="Times New Roman"/>
          <w:sz w:val="28"/>
          <w:szCs w:val="28"/>
        </w:rPr>
        <w:t>аботающим в  Новошешминском  муниципальном районе Республики Татарстан</w:t>
      </w:r>
      <w:r w:rsidRPr="0012693E">
        <w:rPr>
          <w:rFonts w:ascii="Times New Roman" w:hAnsi="Times New Roman" w:cs="Times New Roman"/>
          <w:sz w:val="28"/>
          <w:szCs w:val="28"/>
        </w:rPr>
        <w:t>, осуществляющим подготовку спортивного резерва (далее - иные межбюджетные трансферты, Новошешминский муниципальный район Республики Татарстан).</w:t>
      </w:r>
    </w:p>
    <w:p w:rsidR="00435347" w:rsidRPr="0012693E" w:rsidRDefault="00435347" w:rsidP="0012693E">
      <w:pPr>
        <w:pStyle w:val="ab"/>
        <w:numPr>
          <w:ilvl w:val="1"/>
          <w:numId w:val="9"/>
        </w:numPr>
        <w:shd w:val="clear" w:color="auto" w:fill="FFFFFF"/>
        <w:tabs>
          <w:tab w:val="left" w:pos="970"/>
        </w:tabs>
        <w:spacing w:after="0" w:line="240" w:lineRule="auto"/>
        <w:ind w:firstLine="567"/>
        <w:jc w:val="both"/>
        <w:rPr>
          <w:rFonts w:ascii="Times New Roman" w:hAnsi="Times New Roman" w:cs="Times New Roman"/>
          <w:sz w:val="28"/>
          <w:szCs w:val="28"/>
        </w:rPr>
      </w:pPr>
      <w:r w:rsidRPr="0012693E">
        <w:rPr>
          <w:rFonts w:ascii="Times New Roman" w:hAnsi="Times New Roman" w:cs="Times New Roman"/>
          <w:sz w:val="28"/>
          <w:szCs w:val="28"/>
        </w:rPr>
        <w:t xml:space="preserve">Иные межбюджетные трансферты предоставляются бюджету Новошешминского муниципального района Республики Татарстан в целях </w:t>
      </w:r>
      <w:proofErr w:type="spellStart"/>
      <w:r w:rsidRPr="0012693E">
        <w:rPr>
          <w:rFonts w:ascii="Times New Roman" w:hAnsi="Times New Roman" w:cs="Times New Roman"/>
          <w:sz w:val="28"/>
          <w:szCs w:val="28"/>
        </w:rPr>
        <w:t>софинансирования</w:t>
      </w:r>
      <w:proofErr w:type="spellEnd"/>
      <w:r w:rsidRPr="0012693E">
        <w:rPr>
          <w:rFonts w:ascii="Times New Roman" w:hAnsi="Times New Roman" w:cs="Times New Roman"/>
          <w:sz w:val="28"/>
          <w:szCs w:val="28"/>
        </w:rPr>
        <w:t xml:space="preserve"> в полном объеме расходных обязательств, возникающих при выполнении полномочий органов местного самоуправления по организации условий для развития на территории Новошешминского муниципального района Республики Татарстан физической культуры и массового спорта, в части выплаты вознаграждения тренерам за подготовку высококвалифицированных спортсменов, а также спортсменам-инструкторам и спортсменам за результаты, полученные </w:t>
      </w:r>
      <w:r w:rsidR="001C0281">
        <w:rPr>
          <w:rFonts w:ascii="Times New Roman" w:hAnsi="Times New Roman" w:cs="Times New Roman"/>
          <w:sz w:val="28"/>
          <w:szCs w:val="28"/>
        </w:rPr>
        <w:t>в соревнованиях, работающим в  Новошешминском муниципальном районе Республики Татарстан</w:t>
      </w:r>
      <w:r w:rsidRPr="0012693E">
        <w:rPr>
          <w:rFonts w:ascii="Times New Roman" w:hAnsi="Times New Roman" w:cs="Times New Roman"/>
          <w:sz w:val="28"/>
          <w:szCs w:val="28"/>
        </w:rPr>
        <w:t>.</w:t>
      </w:r>
    </w:p>
    <w:p w:rsidR="00435347" w:rsidRPr="0012693E" w:rsidRDefault="00435347" w:rsidP="0012693E">
      <w:pPr>
        <w:pStyle w:val="ab"/>
        <w:numPr>
          <w:ilvl w:val="1"/>
          <w:numId w:val="9"/>
        </w:numPr>
        <w:shd w:val="clear" w:color="auto" w:fill="FFFFFF"/>
        <w:tabs>
          <w:tab w:val="left" w:pos="970"/>
        </w:tabs>
        <w:spacing w:after="0" w:line="240" w:lineRule="auto"/>
        <w:ind w:firstLine="567"/>
        <w:jc w:val="both"/>
        <w:rPr>
          <w:rFonts w:ascii="Times New Roman" w:hAnsi="Times New Roman" w:cs="Times New Roman"/>
          <w:sz w:val="28"/>
          <w:szCs w:val="28"/>
        </w:rPr>
      </w:pPr>
      <w:r w:rsidRPr="0012693E">
        <w:rPr>
          <w:rFonts w:ascii="Times New Roman" w:hAnsi="Times New Roman" w:cs="Times New Roman"/>
          <w:sz w:val="28"/>
          <w:szCs w:val="28"/>
        </w:rPr>
        <w:t>Главным распорядителем бюджетных средств, предоставляемых в соответствии с настоящим Порядком, является Министерство спорта Республики Татарстан (далее - Министерство).</w:t>
      </w:r>
    </w:p>
    <w:p w:rsidR="00435347" w:rsidRPr="0012693E" w:rsidRDefault="00435347" w:rsidP="0012693E">
      <w:pPr>
        <w:pStyle w:val="ab"/>
        <w:numPr>
          <w:ilvl w:val="1"/>
          <w:numId w:val="9"/>
        </w:numPr>
        <w:shd w:val="clear" w:color="auto" w:fill="FFFFFF"/>
        <w:tabs>
          <w:tab w:val="left" w:pos="956"/>
        </w:tabs>
        <w:spacing w:after="0" w:line="240" w:lineRule="auto"/>
        <w:ind w:firstLine="567"/>
        <w:jc w:val="both"/>
        <w:rPr>
          <w:rFonts w:ascii="Times New Roman" w:hAnsi="Times New Roman" w:cs="Times New Roman"/>
          <w:sz w:val="28"/>
          <w:szCs w:val="28"/>
        </w:rPr>
      </w:pPr>
      <w:r w:rsidRPr="0012693E">
        <w:rPr>
          <w:rFonts w:ascii="Times New Roman" w:hAnsi="Times New Roman" w:cs="Times New Roman"/>
          <w:sz w:val="28"/>
          <w:szCs w:val="28"/>
        </w:rPr>
        <w:t>Иные межбюджетные трансферты предоставляются в пределах бюджетных ассигнований и лимитов бюджетных обязательств, доведенных</w:t>
      </w:r>
    </w:p>
    <w:p w:rsidR="00435347" w:rsidRPr="0012693E" w:rsidRDefault="00435347" w:rsidP="0012693E">
      <w:pPr>
        <w:pStyle w:val="81"/>
        <w:spacing w:after="0" w:line="240" w:lineRule="auto"/>
        <w:ind w:firstLine="567"/>
        <w:jc w:val="both"/>
      </w:pPr>
      <w:r w:rsidRPr="0012693E">
        <w:t>Министерству на соответствующий финансовый год на цели, указанные в пункте 2 настоящего Порядка.</w:t>
      </w:r>
    </w:p>
    <w:p w:rsidR="00435347" w:rsidRPr="0012693E" w:rsidRDefault="00435347" w:rsidP="0012693E">
      <w:pPr>
        <w:pStyle w:val="ab"/>
        <w:numPr>
          <w:ilvl w:val="1"/>
          <w:numId w:val="9"/>
        </w:numPr>
        <w:shd w:val="clear" w:color="auto" w:fill="FFFFFF"/>
        <w:tabs>
          <w:tab w:val="left" w:pos="941"/>
        </w:tabs>
        <w:spacing w:after="0" w:line="240" w:lineRule="auto"/>
        <w:ind w:firstLine="567"/>
        <w:jc w:val="both"/>
        <w:rPr>
          <w:rFonts w:ascii="Times New Roman" w:hAnsi="Times New Roman" w:cs="Times New Roman"/>
          <w:sz w:val="28"/>
          <w:szCs w:val="28"/>
        </w:rPr>
      </w:pPr>
      <w:r w:rsidRPr="0012693E">
        <w:rPr>
          <w:rFonts w:ascii="Times New Roman" w:hAnsi="Times New Roman" w:cs="Times New Roman"/>
          <w:sz w:val="28"/>
          <w:szCs w:val="28"/>
        </w:rPr>
        <w:t xml:space="preserve">Критериями отбора Новошешминского муниципального района Республики Татарстан для получения им иных межбюджетных трансфертов являются наличие в муниципальной физкультурной спортивной организации, </w:t>
      </w:r>
      <w:r w:rsidRPr="0012693E">
        <w:rPr>
          <w:rFonts w:ascii="Times New Roman" w:hAnsi="Times New Roman" w:cs="Times New Roman"/>
          <w:sz w:val="28"/>
          <w:szCs w:val="28"/>
        </w:rPr>
        <w:lastRenderedPageBreak/>
        <w:t>осуществляющих подготовку спортивног</w:t>
      </w:r>
      <w:r w:rsidR="001C0281">
        <w:rPr>
          <w:rFonts w:ascii="Times New Roman" w:hAnsi="Times New Roman" w:cs="Times New Roman"/>
          <w:sz w:val="28"/>
          <w:szCs w:val="28"/>
        </w:rPr>
        <w:t xml:space="preserve">о резерва в </w:t>
      </w:r>
      <w:proofErr w:type="gramStart"/>
      <w:r w:rsidR="001C0281">
        <w:rPr>
          <w:rFonts w:ascii="Times New Roman" w:hAnsi="Times New Roman" w:cs="Times New Roman"/>
          <w:sz w:val="28"/>
          <w:szCs w:val="28"/>
        </w:rPr>
        <w:t>Новошешминском  районе</w:t>
      </w:r>
      <w:proofErr w:type="gramEnd"/>
      <w:r w:rsidR="001C0281">
        <w:rPr>
          <w:rFonts w:ascii="Times New Roman" w:hAnsi="Times New Roman" w:cs="Times New Roman"/>
          <w:sz w:val="28"/>
          <w:szCs w:val="28"/>
        </w:rPr>
        <w:t xml:space="preserve"> Республики Татарстан</w:t>
      </w:r>
      <w:r w:rsidRPr="0012693E">
        <w:rPr>
          <w:rFonts w:ascii="Times New Roman" w:hAnsi="Times New Roman" w:cs="Times New Roman"/>
          <w:sz w:val="28"/>
          <w:szCs w:val="28"/>
        </w:rPr>
        <w:t>:</w:t>
      </w:r>
    </w:p>
    <w:p w:rsidR="00435347" w:rsidRPr="0012693E" w:rsidRDefault="00435347" w:rsidP="0012693E">
      <w:pPr>
        <w:pStyle w:val="ab"/>
        <w:spacing w:after="0" w:line="240" w:lineRule="auto"/>
        <w:ind w:firstLine="567"/>
        <w:jc w:val="both"/>
        <w:rPr>
          <w:rFonts w:ascii="Times New Roman" w:hAnsi="Times New Roman" w:cs="Times New Roman"/>
          <w:sz w:val="28"/>
          <w:szCs w:val="28"/>
        </w:rPr>
      </w:pPr>
      <w:r w:rsidRPr="0012693E">
        <w:rPr>
          <w:rFonts w:ascii="Times New Roman" w:hAnsi="Times New Roman" w:cs="Times New Roman"/>
          <w:sz w:val="28"/>
          <w:szCs w:val="28"/>
        </w:rPr>
        <w:t>высоких результатов, полученных лицами, проходящими спортивную подготовку, на официальных международных, всероссийских, межрегиональных, республиканских соревнованиях (Олимпийских играх, чемпионатах мира, Кубках мира, чемпионатах Европы, официальных международных соревнованиях среди мужчин и женщин, Кубках Европы, Всемирных универсиадах, чемпионатах России, Кубках России, чемпионатах федерального округа, чемпионатах Республики Татарстан, первенствах России среди молодежи и юниоров, Всероссийских универсиадах, первенствах мира, Европы, Всемирных юношеских играх, Европейских юношеских фестивалях, официальных международных соревнованиях среди юниоров, старших юношей, первенствах России среди старших юношей, финалах Спартакиад молодежи России, финалах Спартакиад учащихся России, всероссийских соревнованиях, первенствах Приволжского федерального округа, включенных в единый календарный план Министерства спорта Российской Федерации) за предшествующий календарный год;</w:t>
      </w:r>
    </w:p>
    <w:p w:rsidR="00211A47" w:rsidRDefault="00435347" w:rsidP="00211A47">
      <w:pPr>
        <w:pStyle w:val="aa"/>
        <w:shd w:val="clear" w:color="auto" w:fill="FFFFFF"/>
        <w:jc w:val="center"/>
        <w:rPr>
          <w:sz w:val="28"/>
          <w:szCs w:val="28"/>
        </w:rPr>
      </w:pPr>
      <w:r w:rsidRPr="0012693E">
        <w:rPr>
          <w:sz w:val="28"/>
          <w:szCs w:val="28"/>
        </w:rPr>
        <w:t>высоких результатов, полученных спортсменами-инструкторами и спортсменами муниципальных физкультурных спортивных организаций, осуществляющих подготовку спортивного резерва, на официальных международных и всероссийских соревнованиях (Олимпийских играх, чемпионатах мира, Кубках мира, чемпионатах Европы, Кубках Европы, первенствах мира, Всемирных универсиадах, чемпионатах России, первенствах Европы, Кубках России, первенствах России, Всероссийских универсиадах) за предшествующий календарный год</w:t>
      </w:r>
      <w:r w:rsidR="00211A47">
        <w:rPr>
          <w:sz w:val="28"/>
          <w:szCs w:val="28"/>
        </w:rPr>
        <w:t>.</w:t>
      </w:r>
    </w:p>
    <w:p w:rsidR="00211A47" w:rsidRPr="009E2B8D" w:rsidRDefault="00211A47" w:rsidP="009E2B8D">
      <w:pPr>
        <w:pStyle w:val="a7"/>
        <w:jc w:val="center"/>
      </w:pPr>
      <w:r w:rsidRPr="009E2B8D">
        <w:t>Нормативы  оплаты труда  тренеров, тренеров-преподавателей</w:t>
      </w:r>
    </w:p>
    <w:p w:rsidR="00211A47" w:rsidRPr="009E2B8D" w:rsidRDefault="00211A47" w:rsidP="009E2B8D">
      <w:pPr>
        <w:pStyle w:val="a7"/>
        <w:jc w:val="center"/>
      </w:pPr>
      <w:r w:rsidRPr="009E2B8D">
        <w:t xml:space="preserve">по  адаптивной  физической культуре </w:t>
      </w:r>
      <w:r w:rsidR="00500955" w:rsidRPr="009E2B8D">
        <w:t>(в том числе старших</w:t>
      </w:r>
      <w:r w:rsidRPr="009E2B8D">
        <w:t>)</w:t>
      </w:r>
    </w:p>
    <w:p w:rsidR="00211A47" w:rsidRPr="009E2B8D" w:rsidRDefault="00500955" w:rsidP="009E2B8D">
      <w:pPr>
        <w:pStyle w:val="a7"/>
        <w:jc w:val="center"/>
      </w:pPr>
      <w:r w:rsidRPr="009E2B8D">
        <w:t>За подготовку высококвалифицированных спортсменов</w:t>
      </w:r>
    </w:p>
    <w:p w:rsidR="00211A47" w:rsidRPr="009E2B8D" w:rsidRDefault="00500955" w:rsidP="009E2B8D">
      <w:pPr>
        <w:pStyle w:val="a7"/>
        <w:jc w:val="center"/>
      </w:pPr>
      <w:r w:rsidRPr="009E2B8D">
        <w:t xml:space="preserve">Согласно занятому месту </w:t>
      </w:r>
      <w:r w:rsidR="00211A47" w:rsidRPr="009E2B8D">
        <w:t xml:space="preserve"> </w:t>
      </w:r>
      <w:r w:rsidRPr="009E2B8D">
        <w:t>на соревнованиях</w:t>
      </w:r>
    </w:p>
    <w:p w:rsidR="00211A47" w:rsidRPr="009E2B8D" w:rsidRDefault="00500955" w:rsidP="009E2B8D">
      <w:pPr>
        <w:pStyle w:val="a7"/>
        <w:jc w:val="center"/>
      </w:pPr>
      <w:r w:rsidRPr="009E2B8D">
        <w:t>За одного занимающегося</w:t>
      </w:r>
    </w:p>
    <w:p w:rsidR="00211A47" w:rsidRPr="009E2B8D" w:rsidRDefault="00211A47" w:rsidP="009E2B8D">
      <w:pPr>
        <w:pStyle w:val="a7"/>
        <w:jc w:val="center"/>
      </w:pPr>
    </w:p>
    <w:p w:rsidR="00211A47" w:rsidRDefault="00211A47" w:rsidP="009E2B8D">
      <w:pPr>
        <w:pStyle w:val="a7"/>
        <w:jc w:val="center"/>
      </w:pPr>
      <w:r w:rsidRPr="009E2B8D">
        <w:t>(процентов)</w:t>
      </w:r>
    </w:p>
    <w:tbl>
      <w:tblPr>
        <w:tblW w:w="960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41"/>
        <w:gridCol w:w="1093"/>
        <w:gridCol w:w="1233"/>
        <w:gridCol w:w="1692"/>
        <w:gridCol w:w="1313"/>
        <w:gridCol w:w="1532"/>
      </w:tblGrid>
      <w:tr w:rsidR="00211A47" w:rsidRPr="00211A47" w:rsidTr="00F10B39">
        <w:tc>
          <w:tcPr>
            <w:tcW w:w="2741" w:type="dxa"/>
            <w:vMerge w:val="restart"/>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Уровень соревнований</w:t>
            </w:r>
          </w:p>
        </w:tc>
        <w:tc>
          <w:tcPr>
            <w:tcW w:w="1093" w:type="dxa"/>
            <w:vMerge w:val="restart"/>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Занятое место</w:t>
            </w:r>
          </w:p>
        </w:tc>
        <w:tc>
          <w:tcPr>
            <w:tcW w:w="5770" w:type="dxa"/>
            <w:gridSpan w:val="4"/>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Нормативы оплаты труда</w:t>
            </w:r>
          </w:p>
        </w:tc>
      </w:tr>
      <w:tr w:rsidR="00211A47" w:rsidRPr="00211A47" w:rsidTr="00F10B39">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2925" w:type="dxa"/>
            <w:gridSpan w:val="2"/>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олимпийские виды спорта, олимпийские дисциплины</w:t>
            </w:r>
          </w:p>
        </w:tc>
        <w:tc>
          <w:tcPr>
            <w:tcW w:w="2845" w:type="dxa"/>
            <w:gridSpan w:val="2"/>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неолимпийские виды спорта, неолимпийские дисциплины</w:t>
            </w:r>
          </w:p>
        </w:tc>
      </w:tr>
      <w:tr w:rsidR="00211A47" w:rsidRPr="00211A47" w:rsidTr="00F10B39">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личные</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командные</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личные</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командные</w:t>
            </w:r>
          </w:p>
        </w:tc>
      </w:tr>
      <w:tr w:rsidR="00211A47" w:rsidRPr="00211A47" w:rsidTr="00F10B39">
        <w:tc>
          <w:tcPr>
            <w:tcW w:w="2741"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w:t>
            </w: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4</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5</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6</w:t>
            </w:r>
          </w:p>
        </w:tc>
      </w:tr>
      <w:tr w:rsidR="00211A47" w:rsidRPr="00211A47" w:rsidTr="00F10B39">
        <w:tc>
          <w:tcPr>
            <w:tcW w:w="2741" w:type="dxa"/>
            <w:vMerge w:val="restart"/>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Олимпийские игры</w:t>
            </w: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500,0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500,0</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w:t>
            </w:r>
          </w:p>
        </w:tc>
      </w:tr>
      <w:tr w:rsidR="00211A47" w:rsidRPr="00211A47" w:rsidTr="00F10B39">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375,0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375,0</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w:t>
            </w:r>
          </w:p>
        </w:tc>
      </w:tr>
      <w:tr w:rsidR="00211A47" w:rsidRPr="00211A47" w:rsidTr="00F10B39">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250,0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250,0</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w:t>
            </w:r>
          </w:p>
        </w:tc>
      </w:tr>
      <w:tr w:rsidR="00211A47" w:rsidRPr="00211A47" w:rsidTr="00F10B39">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4</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200,0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200,0</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w:t>
            </w:r>
          </w:p>
        </w:tc>
      </w:tr>
      <w:tr w:rsidR="00211A47" w:rsidRPr="00211A47" w:rsidTr="00F10B39">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5</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188,0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188,0</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w:t>
            </w:r>
          </w:p>
        </w:tc>
      </w:tr>
      <w:tr w:rsidR="00211A47" w:rsidRPr="00211A47" w:rsidTr="00F10B39">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6</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125,0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125,0</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w:t>
            </w:r>
          </w:p>
        </w:tc>
      </w:tr>
      <w:tr w:rsidR="00211A47" w:rsidRPr="00211A47" w:rsidTr="00F10B39">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участие</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63,0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63,0</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w:t>
            </w:r>
          </w:p>
        </w:tc>
      </w:tr>
      <w:tr w:rsidR="00211A47" w:rsidRPr="00211A47" w:rsidTr="00F10B39">
        <w:tc>
          <w:tcPr>
            <w:tcW w:w="2741" w:type="dxa"/>
            <w:vMerge w:val="restart"/>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lastRenderedPageBreak/>
              <w:t>Чемпионат мира</w:t>
            </w: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75,0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75,0</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52,5</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37,5</w:t>
            </w:r>
          </w:p>
        </w:tc>
      </w:tr>
      <w:tr w:rsidR="00211A47" w:rsidRPr="00211A47" w:rsidTr="00F10B39">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70,0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70,0</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50,0</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35,0</w:t>
            </w:r>
          </w:p>
        </w:tc>
      </w:tr>
      <w:tr w:rsidR="00211A47" w:rsidRPr="00211A47" w:rsidTr="00F10B39">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65,0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65,0</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47,5</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32,5</w:t>
            </w:r>
          </w:p>
        </w:tc>
      </w:tr>
      <w:tr w:rsidR="00211A47" w:rsidRPr="00211A47" w:rsidTr="00F10B39">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4</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60,0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60,0</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45,0</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30,0</w:t>
            </w:r>
          </w:p>
        </w:tc>
      </w:tr>
      <w:tr w:rsidR="00211A47" w:rsidRPr="00211A47" w:rsidTr="00F10B39">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5</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55,0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55,0</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42,5</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27,5</w:t>
            </w:r>
          </w:p>
        </w:tc>
      </w:tr>
      <w:tr w:rsidR="00211A47" w:rsidRPr="00211A47" w:rsidTr="00F10B39">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6</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50,0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50,0</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35,0</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25,0</w:t>
            </w:r>
          </w:p>
        </w:tc>
      </w:tr>
      <w:tr w:rsidR="00211A47" w:rsidRPr="00211A47" w:rsidTr="00F10B39">
        <w:tc>
          <w:tcPr>
            <w:tcW w:w="2741" w:type="dxa"/>
            <w:vMerge w:val="restart"/>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Кубок мира, чемпионат Европы</w:t>
            </w: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70,0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70,0</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50,0</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35,0</w:t>
            </w:r>
          </w:p>
        </w:tc>
      </w:tr>
      <w:tr w:rsidR="00211A47" w:rsidRPr="00211A47" w:rsidTr="00F10B39">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65,0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65,0</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45,0</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32,5</w:t>
            </w:r>
          </w:p>
        </w:tc>
      </w:tr>
      <w:tr w:rsidR="00211A47" w:rsidRPr="00211A47" w:rsidTr="00F10B39">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60,0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60,0</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42,5</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30,0</w:t>
            </w:r>
          </w:p>
        </w:tc>
      </w:tr>
      <w:tr w:rsidR="00211A47" w:rsidRPr="00211A47" w:rsidTr="00F10B39">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4</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55,0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55,0</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37,5</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27,5</w:t>
            </w:r>
          </w:p>
        </w:tc>
      </w:tr>
      <w:tr w:rsidR="00211A47" w:rsidRPr="00211A47" w:rsidTr="00F10B39">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5</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50,0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50,0</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35,0</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25,0</w:t>
            </w:r>
          </w:p>
        </w:tc>
      </w:tr>
      <w:tr w:rsidR="00211A47" w:rsidRPr="00211A47" w:rsidTr="00F10B39">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6</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45,0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45,0</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32,5</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22,5</w:t>
            </w:r>
          </w:p>
        </w:tc>
      </w:tr>
      <w:tr w:rsidR="00211A47" w:rsidRPr="00211A47" w:rsidTr="00F10B39">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7 - 12</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15,0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15,0</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12,5</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7,5</w:t>
            </w:r>
          </w:p>
        </w:tc>
      </w:tr>
      <w:tr w:rsidR="00211A47" w:rsidRPr="00211A47" w:rsidTr="00F10B39">
        <w:tc>
          <w:tcPr>
            <w:tcW w:w="2741" w:type="dxa"/>
            <w:vMerge w:val="restart"/>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Официальные международные соревнования среди мужчин и женщин</w:t>
            </w: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20,0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20,0</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10,0</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10,0</w:t>
            </w:r>
          </w:p>
        </w:tc>
      </w:tr>
      <w:tr w:rsidR="00211A47" w:rsidRPr="00211A47" w:rsidTr="00F10B39">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17,5</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17,5</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8,8</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8,8</w:t>
            </w:r>
          </w:p>
        </w:tc>
      </w:tr>
      <w:tr w:rsidR="00211A47" w:rsidRPr="00211A47" w:rsidTr="00F10B39">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15,0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15,0</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2,5</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7,5</w:t>
            </w:r>
          </w:p>
        </w:tc>
      </w:tr>
      <w:tr w:rsidR="00211A47" w:rsidRPr="00211A47" w:rsidTr="00F10B39">
        <w:tc>
          <w:tcPr>
            <w:tcW w:w="2741" w:type="dxa"/>
            <w:vMerge w:val="restart"/>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Кубок Европы</w:t>
            </w: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60,0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60,0</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42,5</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30,0</w:t>
            </w:r>
          </w:p>
        </w:tc>
      </w:tr>
      <w:tr w:rsidR="00211A47" w:rsidRPr="00211A47" w:rsidTr="00F10B39">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55,0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55,0</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37,5</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27,5</w:t>
            </w:r>
          </w:p>
        </w:tc>
      </w:tr>
      <w:tr w:rsidR="00211A47" w:rsidRPr="00211A47" w:rsidTr="00F10B39">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50,0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50,0</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35,0</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25,0</w:t>
            </w:r>
          </w:p>
        </w:tc>
      </w:tr>
      <w:tr w:rsidR="00211A47" w:rsidRPr="00211A47" w:rsidTr="00F10B39">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4</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45,0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45,0</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32,5</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22,5</w:t>
            </w:r>
          </w:p>
        </w:tc>
      </w:tr>
      <w:tr w:rsidR="00211A47" w:rsidRPr="00211A47" w:rsidTr="00F10B39">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5 - 10</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22,5</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22,5</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20,0</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11,3</w:t>
            </w:r>
          </w:p>
        </w:tc>
      </w:tr>
      <w:tr w:rsidR="00211A47" w:rsidRPr="00211A47" w:rsidTr="00F10B39">
        <w:tc>
          <w:tcPr>
            <w:tcW w:w="2741" w:type="dxa"/>
            <w:vMerge w:val="restart"/>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Всемирная универсиада</w:t>
            </w: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45,0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45,0</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32,5</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22,5</w:t>
            </w:r>
          </w:p>
        </w:tc>
      </w:tr>
      <w:tr w:rsidR="00211A47" w:rsidRPr="00211A47" w:rsidTr="00F10B39">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40,0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40,0</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27,5</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20,0</w:t>
            </w:r>
          </w:p>
        </w:tc>
      </w:tr>
      <w:tr w:rsidR="00211A47" w:rsidRPr="00211A47" w:rsidTr="00F10B39">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35,0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35,0</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22,5</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17,5</w:t>
            </w:r>
          </w:p>
        </w:tc>
      </w:tr>
      <w:tr w:rsidR="00211A47" w:rsidRPr="00211A47" w:rsidTr="00F10B39">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4 - 6</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20,0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20,0</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20,0</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10,0</w:t>
            </w:r>
          </w:p>
        </w:tc>
      </w:tr>
      <w:tr w:rsidR="00211A47" w:rsidRPr="00211A47" w:rsidTr="00F10B39">
        <w:tc>
          <w:tcPr>
            <w:tcW w:w="2741" w:type="dxa"/>
            <w:vMerge w:val="restart"/>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Чемпионат России</w:t>
            </w: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50,0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17,5</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35,0</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8,8</w:t>
            </w:r>
          </w:p>
        </w:tc>
      </w:tr>
      <w:tr w:rsidR="00211A47" w:rsidRPr="00211A47" w:rsidTr="00F10B39">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45,0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15,0</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32,5</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7,5</w:t>
            </w:r>
          </w:p>
        </w:tc>
      </w:tr>
      <w:tr w:rsidR="00211A47" w:rsidRPr="00211A47" w:rsidTr="00F10B39">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40,0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12,5</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27,5</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6,3</w:t>
            </w:r>
          </w:p>
        </w:tc>
      </w:tr>
      <w:tr w:rsidR="00211A47" w:rsidRPr="00211A47" w:rsidTr="00F10B39">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4</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35,0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10,0</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25,0</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5,0</w:t>
            </w:r>
          </w:p>
        </w:tc>
      </w:tr>
      <w:tr w:rsidR="00211A47" w:rsidRPr="00211A47" w:rsidTr="00F10B39">
        <w:tc>
          <w:tcPr>
            <w:tcW w:w="2741" w:type="dxa"/>
            <w:vMerge w:val="restart"/>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Кубок России</w:t>
            </w: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40,0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15,0</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27,5</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7,5</w:t>
            </w:r>
          </w:p>
        </w:tc>
      </w:tr>
      <w:tr w:rsidR="00211A47" w:rsidRPr="00211A47" w:rsidTr="00F10B39">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35,0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12,5</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22,5</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6,3</w:t>
            </w:r>
          </w:p>
        </w:tc>
      </w:tr>
      <w:tr w:rsidR="00211A47" w:rsidRPr="00211A47" w:rsidTr="00F10B39">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30,0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10,0</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20,0</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5,0</w:t>
            </w:r>
          </w:p>
        </w:tc>
      </w:tr>
      <w:tr w:rsidR="00211A47" w:rsidRPr="00211A47" w:rsidTr="00F10B39">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4</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25,0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8,5</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4,3</w:t>
            </w:r>
          </w:p>
        </w:tc>
      </w:tr>
      <w:tr w:rsidR="00211A47" w:rsidRPr="00211A47" w:rsidTr="00F10B39">
        <w:tc>
          <w:tcPr>
            <w:tcW w:w="2741" w:type="dxa"/>
            <w:vMerge w:val="restart"/>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Чемпионат федерального округа</w:t>
            </w: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25,0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7,5</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22,5</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3,8</w:t>
            </w:r>
          </w:p>
        </w:tc>
      </w:tr>
      <w:tr w:rsidR="00211A47" w:rsidRPr="00211A47" w:rsidTr="00F10B39">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20,0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7,0</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18,0</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3,5</w:t>
            </w:r>
          </w:p>
        </w:tc>
      </w:tr>
      <w:tr w:rsidR="00211A47" w:rsidRPr="00211A47" w:rsidTr="00F10B39">
        <w:tc>
          <w:tcPr>
            <w:tcW w:w="2741"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Чемпионат республики</w:t>
            </w: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20,0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3,5</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20,0</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1,8</w:t>
            </w:r>
          </w:p>
        </w:tc>
      </w:tr>
      <w:tr w:rsidR="00211A47" w:rsidRPr="00211A47" w:rsidTr="00F10B39">
        <w:tc>
          <w:tcPr>
            <w:tcW w:w="2741" w:type="dxa"/>
            <w:vMerge w:val="restart"/>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Первенство России (молодежь, юниоры)</w:t>
            </w: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35,0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7,3</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30,0</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3,7</w:t>
            </w:r>
          </w:p>
        </w:tc>
      </w:tr>
      <w:tr w:rsidR="00211A47" w:rsidRPr="00211A47" w:rsidTr="00F10B39">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30,0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6,8</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25,0</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3,4</w:t>
            </w:r>
          </w:p>
        </w:tc>
      </w:tr>
      <w:tr w:rsidR="00211A47" w:rsidRPr="00211A47" w:rsidTr="00F10B39">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25,0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6,3</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22,5</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3,2</w:t>
            </w:r>
          </w:p>
        </w:tc>
      </w:tr>
      <w:tr w:rsidR="00211A47" w:rsidRPr="00211A47" w:rsidTr="00F10B39">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4</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20,0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5,8</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20,0</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2,9</w:t>
            </w:r>
          </w:p>
        </w:tc>
      </w:tr>
      <w:tr w:rsidR="00211A47" w:rsidRPr="00211A47" w:rsidTr="00F10B39">
        <w:tc>
          <w:tcPr>
            <w:tcW w:w="2741" w:type="dxa"/>
            <w:vMerge w:val="restart"/>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Всероссийская универсиада</w:t>
            </w: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35,0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7,3</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30,0</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3,7</w:t>
            </w:r>
          </w:p>
        </w:tc>
      </w:tr>
      <w:tr w:rsidR="00211A47" w:rsidRPr="00211A47" w:rsidTr="00F10B39">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30,0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6,8</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25,0</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3,4</w:t>
            </w:r>
          </w:p>
        </w:tc>
      </w:tr>
      <w:tr w:rsidR="00211A47" w:rsidRPr="00211A47" w:rsidTr="00F10B39">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25,0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6,3</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22,5</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3,2</w:t>
            </w:r>
          </w:p>
        </w:tc>
      </w:tr>
      <w:tr w:rsidR="00211A47" w:rsidRPr="00211A47" w:rsidTr="00F10B39">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4</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20,0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5,8</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20,0</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2,9</w:t>
            </w:r>
          </w:p>
        </w:tc>
      </w:tr>
      <w:tr w:rsidR="00211A47" w:rsidRPr="00211A47" w:rsidTr="00F10B39">
        <w:tc>
          <w:tcPr>
            <w:tcW w:w="2741" w:type="dxa"/>
            <w:vMerge w:val="restart"/>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lastRenderedPageBreak/>
              <w:t>Первенство мира, Европы</w:t>
            </w: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45,0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45,0</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32,5</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22,5</w:t>
            </w:r>
          </w:p>
        </w:tc>
      </w:tr>
      <w:tr w:rsidR="00211A47" w:rsidRPr="00211A47" w:rsidTr="00F10B39">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40,0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40,0</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27,5</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20,0</w:t>
            </w:r>
          </w:p>
        </w:tc>
      </w:tr>
      <w:tr w:rsidR="00211A47" w:rsidRPr="00211A47" w:rsidTr="00F10B39">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35,0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35,0</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22,5</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17,5</w:t>
            </w:r>
          </w:p>
        </w:tc>
      </w:tr>
      <w:tr w:rsidR="00211A47" w:rsidRPr="00211A47" w:rsidTr="00F10B39">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4 - 6</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20,0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20,0</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20,0</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10,0</w:t>
            </w:r>
          </w:p>
        </w:tc>
      </w:tr>
      <w:tr w:rsidR="00211A47" w:rsidRPr="00211A47" w:rsidTr="00F10B39">
        <w:tc>
          <w:tcPr>
            <w:tcW w:w="2741" w:type="dxa"/>
            <w:vMerge w:val="restart"/>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Всемирные юношеские игры</w:t>
            </w: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45,0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45,0</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32,5</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22,5</w:t>
            </w:r>
          </w:p>
        </w:tc>
      </w:tr>
      <w:tr w:rsidR="00211A47" w:rsidRPr="00211A47" w:rsidTr="00F10B39">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40,0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40,0</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27,5</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20,0</w:t>
            </w:r>
          </w:p>
        </w:tc>
      </w:tr>
      <w:tr w:rsidR="00211A47" w:rsidRPr="00211A47" w:rsidTr="00F10B39">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35,0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35,0</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22,5</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17,5</w:t>
            </w:r>
          </w:p>
        </w:tc>
      </w:tr>
      <w:tr w:rsidR="00211A47" w:rsidRPr="00211A47" w:rsidTr="00F10B39">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4 - 6</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20,0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20,0</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20,0</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10,0</w:t>
            </w:r>
          </w:p>
        </w:tc>
      </w:tr>
      <w:tr w:rsidR="00211A47" w:rsidRPr="00211A47" w:rsidTr="00F10B39">
        <w:tc>
          <w:tcPr>
            <w:tcW w:w="2741" w:type="dxa"/>
            <w:vMerge w:val="restart"/>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Европейский юношеский фестиваль</w:t>
            </w: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40,0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40,0</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20,0</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20,0</w:t>
            </w:r>
          </w:p>
        </w:tc>
      </w:tr>
      <w:tr w:rsidR="00211A47" w:rsidRPr="00211A47" w:rsidTr="00F10B39">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35,0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35,0</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17,5</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17,5</w:t>
            </w:r>
          </w:p>
        </w:tc>
      </w:tr>
      <w:tr w:rsidR="00211A47" w:rsidRPr="00211A47" w:rsidTr="00F10B39">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30,0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30,0</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15,0</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15,0</w:t>
            </w:r>
          </w:p>
        </w:tc>
      </w:tr>
      <w:tr w:rsidR="00211A47" w:rsidRPr="00211A47" w:rsidTr="00F10B39">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4 - 6</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20,0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20,0</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10,0</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10,0</w:t>
            </w:r>
          </w:p>
        </w:tc>
      </w:tr>
      <w:tr w:rsidR="00211A47" w:rsidRPr="00211A47" w:rsidTr="00F10B39">
        <w:tc>
          <w:tcPr>
            <w:tcW w:w="2741" w:type="dxa"/>
            <w:vMerge w:val="restart"/>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Официальные международные соревнования среди юниоров, старших юношей</w:t>
            </w: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22,5</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15,0</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15,0</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15,0</w:t>
            </w:r>
          </w:p>
        </w:tc>
      </w:tr>
      <w:tr w:rsidR="00211A47" w:rsidRPr="00211A47" w:rsidTr="00F10B39">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20,0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12,5</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12,5</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12,5</w:t>
            </w:r>
          </w:p>
        </w:tc>
      </w:tr>
      <w:tr w:rsidR="00211A47" w:rsidRPr="00211A47" w:rsidTr="00F10B39">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17,5</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10,0</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10,0</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10,0</w:t>
            </w:r>
          </w:p>
        </w:tc>
      </w:tr>
      <w:tr w:rsidR="00211A47" w:rsidRPr="00211A47" w:rsidTr="00F10B39">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4</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15,0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7,5</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7,5</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7,5</w:t>
            </w:r>
          </w:p>
        </w:tc>
      </w:tr>
      <w:tr w:rsidR="00211A47" w:rsidRPr="00211A47" w:rsidTr="00F10B39">
        <w:tc>
          <w:tcPr>
            <w:tcW w:w="2741" w:type="dxa"/>
            <w:vMerge w:val="restart"/>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Первенство России (старшие юноши)</w:t>
            </w: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35,0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6,0</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18,0</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3,0</w:t>
            </w:r>
          </w:p>
        </w:tc>
      </w:tr>
      <w:tr w:rsidR="00211A47" w:rsidRPr="00211A47" w:rsidTr="00F10B39">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28,0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5,5</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14,0</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2,7</w:t>
            </w:r>
          </w:p>
        </w:tc>
      </w:tr>
      <w:tr w:rsidR="00211A47" w:rsidRPr="00211A47" w:rsidTr="00F10B39">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20,0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5,0</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10,0</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2,5</w:t>
            </w:r>
          </w:p>
        </w:tc>
      </w:tr>
      <w:tr w:rsidR="00211A47" w:rsidRPr="00211A47" w:rsidTr="00F10B39">
        <w:tc>
          <w:tcPr>
            <w:tcW w:w="2741" w:type="dxa"/>
            <w:vMerge w:val="restart"/>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Финал Спартакиады молодежи России</w:t>
            </w: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37,5</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7,5</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32,5</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3,8</w:t>
            </w:r>
          </w:p>
        </w:tc>
      </w:tr>
      <w:tr w:rsidR="00211A47" w:rsidRPr="00211A47" w:rsidTr="00F10B39">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32,5</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7,0</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27,5</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3,5</w:t>
            </w:r>
          </w:p>
        </w:tc>
      </w:tr>
      <w:tr w:rsidR="00211A47" w:rsidRPr="00211A47" w:rsidTr="00F10B39">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27,5</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6,5</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22,5</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3,3</w:t>
            </w:r>
          </w:p>
        </w:tc>
      </w:tr>
      <w:tr w:rsidR="00211A47" w:rsidRPr="00211A47" w:rsidTr="00F10B39">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4 - 6</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25,0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6,0</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20,0</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3,0</w:t>
            </w:r>
          </w:p>
        </w:tc>
      </w:tr>
      <w:tr w:rsidR="00211A47" w:rsidRPr="00211A47" w:rsidTr="00F10B39">
        <w:tc>
          <w:tcPr>
            <w:tcW w:w="2741" w:type="dxa"/>
            <w:vMerge w:val="restart"/>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Финал Спартакиады учащихся России</w:t>
            </w: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37,5</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7,5</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32,5</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3,8</w:t>
            </w:r>
          </w:p>
        </w:tc>
      </w:tr>
      <w:tr w:rsidR="00211A47" w:rsidRPr="00211A47" w:rsidTr="00F10B39">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30,0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7,0</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25,0</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3,5</w:t>
            </w:r>
          </w:p>
        </w:tc>
      </w:tr>
      <w:tr w:rsidR="00211A47" w:rsidRPr="00211A47" w:rsidTr="00F10B39">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27,5</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6,5</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22,5</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3,3</w:t>
            </w:r>
          </w:p>
        </w:tc>
      </w:tr>
      <w:tr w:rsidR="00211A47" w:rsidRPr="00211A47" w:rsidTr="00F10B39">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4 - 6</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22,5</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6,0</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18,0</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3,0</w:t>
            </w:r>
          </w:p>
        </w:tc>
      </w:tr>
      <w:tr w:rsidR="00211A47" w:rsidRPr="00211A47" w:rsidTr="00F10B39">
        <w:tc>
          <w:tcPr>
            <w:tcW w:w="2741" w:type="dxa"/>
            <w:vMerge w:val="restart"/>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Всероссийские соревнования, включенные в единый календарный план Министерства спорта Российской Федерации</w:t>
            </w: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15,0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5,0</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7,5</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2,5</w:t>
            </w:r>
          </w:p>
        </w:tc>
      </w:tr>
      <w:tr w:rsidR="00211A47" w:rsidRPr="00211A47" w:rsidTr="00F10B39">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12,5</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2,5</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6,8</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1,3</w:t>
            </w:r>
          </w:p>
        </w:tc>
      </w:tr>
      <w:tr w:rsidR="00211A47" w:rsidRPr="00211A47" w:rsidTr="00F10B39">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10,0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2,0</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5,0</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0,8</w:t>
            </w:r>
          </w:p>
        </w:tc>
      </w:tr>
      <w:tr w:rsidR="00211A47" w:rsidRPr="00211A47" w:rsidTr="00F10B39">
        <w:tc>
          <w:tcPr>
            <w:tcW w:w="2741" w:type="dxa"/>
            <w:vMerge w:val="restart"/>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Первенство Приволжского федерального округа</w:t>
            </w: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20,0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5,8</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10,0</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2,9</w:t>
            </w:r>
          </w:p>
        </w:tc>
      </w:tr>
      <w:tr w:rsidR="00211A47" w:rsidRPr="00211A47" w:rsidTr="00F10B39">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17,5</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5,3</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9,0</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2,7</w:t>
            </w:r>
          </w:p>
        </w:tc>
      </w:tr>
      <w:tr w:rsidR="00211A47" w:rsidRPr="00211A47" w:rsidTr="00F10B39">
        <w:tc>
          <w:tcPr>
            <w:tcW w:w="0" w:type="auto"/>
            <w:vMerge/>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after="0" w:line="240" w:lineRule="auto"/>
              <w:rPr>
                <w:rFonts w:ascii="Times New Roman" w:eastAsia="Times New Roman" w:hAnsi="Times New Roman" w:cs="Times New Roman"/>
                <w:sz w:val="28"/>
                <w:szCs w:val="28"/>
                <w:lang w:eastAsia="ru-RU"/>
              </w:rPr>
            </w:pP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3</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15,0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4,8</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7,5</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2,4</w:t>
            </w:r>
          </w:p>
        </w:tc>
      </w:tr>
      <w:tr w:rsidR="00211A47" w:rsidRPr="00211A47" w:rsidTr="00F10B39">
        <w:tc>
          <w:tcPr>
            <w:tcW w:w="2741"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Зачисление в государственное училище олимпийского резерва</w:t>
            </w:r>
          </w:p>
        </w:tc>
        <w:tc>
          <w:tcPr>
            <w:tcW w:w="109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w:t>
            </w:r>
          </w:p>
        </w:tc>
        <w:tc>
          <w:tcPr>
            <w:tcW w:w="123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25,0</w:t>
            </w:r>
          </w:p>
        </w:tc>
        <w:tc>
          <w:tcPr>
            <w:tcW w:w="169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5,0</w:t>
            </w:r>
          </w:p>
        </w:tc>
        <w:tc>
          <w:tcPr>
            <w:tcW w:w="1313"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w:t>
            </w:r>
          </w:p>
        </w:tc>
        <w:tc>
          <w:tcPr>
            <w:tcW w:w="1532" w:type="dxa"/>
            <w:tcBorders>
              <w:top w:val="outset" w:sz="6" w:space="0" w:color="auto"/>
              <w:left w:val="outset" w:sz="6" w:space="0" w:color="auto"/>
              <w:bottom w:val="outset" w:sz="6" w:space="0" w:color="auto"/>
              <w:right w:val="outset" w:sz="6" w:space="0" w:color="auto"/>
            </w:tcBorders>
            <w:vAlign w:val="center"/>
            <w:hideMark/>
          </w:tcPr>
          <w:p w:rsidR="00211A47" w:rsidRPr="00211A47" w:rsidRDefault="00211A47" w:rsidP="00211A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1A47">
              <w:rPr>
                <w:rFonts w:ascii="Times New Roman" w:eastAsia="Times New Roman" w:hAnsi="Times New Roman" w:cs="Times New Roman"/>
                <w:sz w:val="28"/>
                <w:szCs w:val="28"/>
                <w:lang w:eastAsia="ru-RU"/>
              </w:rPr>
              <w:t>-</w:t>
            </w:r>
          </w:p>
        </w:tc>
      </w:tr>
    </w:tbl>
    <w:p w:rsidR="00211A47" w:rsidRPr="00211A47" w:rsidRDefault="00211A47" w:rsidP="00211A47">
      <w:pPr>
        <w:shd w:val="clear" w:color="auto" w:fill="FFFFFF"/>
        <w:spacing w:before="100" w:beforeAutospacing="1" w:after="100" w:afterAutospacing="1" w:line="240" w:lineRule="auto"/>
        <w:rPr>
          <w:rFonts w:ascii="Times New Roman" w:eastAsia="Times New Roman" w:hAnsi="Times New Roman" w:cs="Times New Roman"/>
          <w:color w:val="3C4052"/>
          <w:sz w:val="28"/>
          <w:szCs w:val="28"/>
          <w:lang w:eastAsia="ru-RU"/>
        </w:rPr>
      </w:pPr>
      <w:r w:rsidRPr="00211A47">
        <w:rPr>
          <w:rFonts w:ascii="Times New Roman" w:eastAsia="Times New Roman" w:hAnsi="Times New Roman" w:cs="Times New Roman"/>
          <w:color w:val="3C4052"/>
          <w:sz w:val="28"/>
          <w:szCs w:val="28"/>
          <w:lang w:eastAsia="ru-RU"/>
        </w:rPr>
        <w:t> </w:t>
      </w:r>
    </w:p>
    <w:p w:rsidR="00435347" w:rsidRPr="0012693E" w:rsidRDefault="00435347" w:rsidP="0012693E">
      <w:pPr>
        <w:pStyle w:val="ab"/>
        <w:spacing w:after="0" w:line="240" w:lineRule="auto"/>
        <w:ind w:firstLine="567"/>
        <w:jc w:val="both"/>
        <w:rPr>
          <w:rFonts w:ascii="Times New Roman" w:hAnsi="Times New Roman" w:cs="Times New Roman"/>
          <w:sz w:val="28"/>
          <w:szCs w:val="28"/>
        </w:rPr>
      </w:pPr>
    </w:p>
    <w:p w:rsidR="00435347" w:rsidRPr="0012693E" w:rsidRDefault="00435347" w:rsidP="0012693E">
      <w:pPr>
        <w:pStyle w:val="ab"/>
        <w:numPr>
          <w:ilvl w:val="1"/>
          <w:numId w:val="9"/>
        </w:numPr>
        <w:shd w:val="clear" w:color="auto" w:fill="FFFFFF"/>
        <w:tabs>
          <w:tab w:val="left" w:pos="946"/>
        </w:tabs>
        <w:spacing w:after="0" w:line="240" w:lineRule="auto"/>
        <w:ind w:firstLine="567"/>
        <w:jc w:val="both"/>
        <w:rPr>
          <w:rFonts w:ascii="Times New Roman" w:hAnsi="Times New Roman" w:cs="Times New Roman"/>
          <w:sz w:val="28"/>
          <w:szCs w:val="28"/>
        </w:rPr>
      </w:pPr>
      <w:r w:rsidRPr="0012693E">
        <w:rPr>
          <w:rFonts w:ascii="Times New Roman" w:hAnsi="Times New Roman" w:cs="Times New Roman"/>
          <w:sz w:val="28"/>
          <w:szCs w:val="28"/>
        </w:rPr>
        <w:t>Иные межбюджетные трансферты предоставляются на следующих условиях:</w:t>
      </w:r>
    </w:p>
    <w:p w:rsidR="00435347" w:rsidRPr="0012693E" w:rsidRDefault="00435347" w:rsidP="0012693E">
      <w:pPr>
        <w:pStyle w:val="ab"/>
        <w:spacing w:after="0" w:line="240" w:lineRule="auto"/>
        <w:ind w:firstLine="567"/>
        <w:jc w:val="both"/>
        <w:rPr>
          <w:rFonts w:ascii="Times New Roman" w:hAnsi="Times New Roman" w:cs="Times New Roman"/>
          <w:sz w:val="28"/>
          <w:szCs w:val="28"/>
        </w:rPr>
      </w:pPr>
      <w:r w:rsidRPr="0012693E">
        <w:rPr>
          <w:rFonts w:ascii="Times New Roman" w:hAnsi="Times New Roman" w:cs="Times New Roman"/>
          <w:sz w:val="28"/>
          <w:szCs w:val="28"/>
        </w:rPr>
        <w:t>наличие утвержденного нормативным правовым актом Новошешминского муниципального района Республики Татарстан положения об условиях оплаты труда р</w:t>
      </w:r>
      <w:r w:rsidR="001C0281">
        <w:rPr>
          <w:rFonts w:ascii="Times New Roman" w:hAnsi="Times New Roman" w:cs="Times New Roman"/>
          <w:sz w:val="28"/>
          <w:szCs w:val="28"/>
        </w:rPr>
        <w:t xml:space="preserve">аботников </w:t>
      </w:r>
      <w:r w:rsidRPr="0012693E">
        <w:rPr>
          <w:rFonts w:ascii="Times New Roman" w:hAnsi="Times New Roman" w:cs="Times New Roman"/>
          <w:sz w:val="28"/>
          <w:szCs w:val="28"/>
        </w:rPr>
        <w:t xml:space="preserve"> Новошешминского муниципального района Республики Татарстан», осуществляющих подготовку спортивного резерва, включающего в себя порядок осуществления выплаты вознаграждения тренерам за подготовку высококвалифицированных спортсменов, а также спортсменам-инструкторам и спортсменам за результаты, полученные в соревнованиях, ра</w:t>
      </w:r>
      <w:r w:rsidR="001C0281">
        <w:rPr>
          <w:rFonts w:ascii="Times New Roman" w:hAnsi="Times New Roman" w:cs="Times New Roman"/>
          <w:sz w:val="28"/>
          <w:szCs w:val="28"/>
        </w:rPr>
        <w:t>ботающим в Новошешминском  муниципальном районе Республики Татарстан</w:t>
      </w:r>
      <w:r w:rsidRPr="0012693E">
        <w:rPr>
          <w:rFonts w:ascii="Times New Roman" w:hAnsi="Times New Roman" w:cs="Times New Roman"/>
          <w:sz w:val="28"/>
          <w:szCs w:val="28"/>
        </w:rPr>
        <w:t>;</w:t>
      </w:r>
    </w:p>
    <w:p w:rsidR="00435347" w:rsidRPr="0012693E" w:rsidRDefault="00435347" w:rsidP="0012693E">
      <w:pPr>
        <w:pStyle w:val="ab"/>
        <w:spacing w:after="0" w:line="240" w:lineRule="auto"/>
        <w:ind w:firstLine="567"/>
        <w:jc w:val="both"/>
        <w:rPr>
          <w:rFonts w:ascii="Times New Roman" w:hAnsi="Times New Roman" w:cs="Times New Roman"/>
          <w:sz w:val="28"/>
          <w:szCs w:val="28"/>
        </w:rPr>
      </w:pPr>
      <w:r w:rsidRPr="0012693E">
        <w:rPr>
          <w:rFonts w:ascii="Times New Roman" w:hAnsi="Times New Roman" w:cs="Times New Roman"/>
          <w:sz w:val="28"/>
          <w:szCs w:val="28"/>
        </w:rPr>
        <w:t>наличие в бюджете Новошешминского муниципального района Республики Татарстан (сводной бюджетной росписи бюджета Новошешминского муниципального района Республики Татарстан) бюджетных ассигнований на исполнение расходных обязательств Новошешминского муниципального района Республики Татарстан, в целях со финансирования которых в полном объеме предоставляются иные межбюджетные трансферты, в объеме, необходимом для их исполнения;</w:t>
      </w:r>
    </w:p>
    <w:p w:rsidR="00435347" w:rsidRPr="0012693E" w:rsidRDefault="00435347" w:rsidP="0012693E">
      <w:pPr>
        <w:pStyle w:val="ab"/>
        <w:spacing w:after="0" w:line="240" w:lineRule="auto"/>
        <w:ind w:firstLine="567"/>
        <w:jc w:val="both"/>
        <w:rPr>
          <w:rFonts w:ascii="Times New Roman" w:hAnsi="Times New Roman" w:cs="Times New Roman"/>
          <w:sz w:val="28"/>
          <w:szCs w:val="28"/>
        </w:rPr>
      </w:pPr>
      <w:r w:rsidRPr="0012693E">
        <w:rPr>
          <w:rFonts w:ascii="Times New Roman" w:hAnsi="Times New Roman" w:cs="Times New Roman"/>
          <w:sz w:val="28"/>
          <w:szCs w:val="28"/>
        </w:rPr>
        <w:t>заключение соглашения с Министерством спорта Республики Татарстан о предоставлении иных межбюджетных трансфертов в соответствии с пунктом 11 настоящего Порядка.</w:t>
      </w:r>
    </w:p>
    <w:p w:rsidR="00435347" w:rsidRPr="0012693E" w:rsidRDefault="00435347" w:rsidP="0012693E">
      <w:pPr>
        <w:pStyle w:val="ab"/>
        <w:numPr>
          <w:ilvl w:val="1"/>
          <w:numId w:val="9"/>
        </w:numPr>
        <w:shd w:val="clear" w:color="auto" w:fill="FFFFFF"/>
        <w:tabs>
          <w:tab w:val="left" w:pos="970"/>
        </w:tabs>
        <w:spacing w:after="0" w:line="240" w:lineRule="auto"/>
        <w:ind w:firstLine="567"/>
        <w:jc w:val="both"/>
        <w:rPr>
          <w:rFonts w:ascii="Times New Roman" w:hAnsi="Times New Roman" w:cs="Times New Roman"/>
          <w:sz w:val="28"/>
          <w:szCs w:val="28"/>
        </w:rPr>
      </w:pPr>
      <w:r w:rsidRPr="0012693E">
        <w:rPr>
          <w:rFonts w:ascii="Times New Roman" w:hAnsi="Times New Roman" w:cs="Times New Roman"/>
          <w:sz w:val="28"/>
          <w:szCs w:val="28"/>
        </w:rPr>
        <w:t>Распределение иных межбюджетных трансфертов бюджетам муниципальных образований Республики Татарстан на соответствующий финансовый год утверждается нормативным правовым актом Кабинета Министров Республики Татарстан.</w:t>
      </w:r>
    </w:p>
    <w:p w:rsidR="00435347" w:rsidRPr="0012693E" w:rsidRDefault="00435347" w:rsidP="0012693E">
      <w:pPr>
        <w:pStyle w:val="121"/>
        <w:numPr>
          <w:ilvl w:val="1"/>
          <w:numId w:val="9"/>
        </w:numPr>
        <w:tabs>
          <w:tab w:val="left" w:pos="970"/>
        </w:tabs>
        <w:spacing w:line="240" w:lineRule="auto"/>
        <w:ind w:firstLine="567"/>
      </w:pPr>
      <w:r w:rsidRPr="0012693E">
        <w:t xml:space="preserve">Объем иных межбюджетных трансфертов </w:t>
      </w:r>
      <w:proofErr w:type="spellStart"/>
      <w:r w:rsidRPr="0012693E">
        <w:rPr>
          <w:lang w:val="en-US"/>
        </w:rPr>
        <w:t>i</w:t>
      </w:r>
      <w:proofErr w:type="spellEnd"/>
      <w:r w:rsidRPr="0012693E">
        <w:t>-</w:t>
      </w:r>
      <w:r w:rsidRPr="0012693E">
        <w:rPr>
          <w:lang w:val="tt-RU"/>
        </w:rPr>
        <w:t xml:space="preserve">му </w:t>
      </w:r>
      <w:r w:rsidRPr="0012693E">
        <w:t>муниципальному образованию Республики Татарстан на соответствующий финансовый год</w:t>
      </w:r>
      <w:r w:rsidRPr="0012693E">
        <w:rPr>
          <w:lang w:val="tt-RU"/>
        </w:rPr>
        <w:t xml:space="preserve"> (</w:t>
      </w:r>
      <w:proofErr w:type="spellStart"/>
      <w:r w:rsidRPr="0012693E">
        <w:t>Si</w:t>
      </w:r>
      <w:proofErr w:type="spellEnd"/>
      <w:r w:rsidRPr="0012693E">
        <w:rPr>
          <w:lang w:val="tt-RU"/>
        </w:rPr>
        <w:t>)</w:t>
      </w:r>
      <w:r w:rsidRPr="0012693E">
        <w:t xml:space="preserve"> определяется по следующей формуле:</w:t>
      </w:r>
    </w:p>
    <w:p w:rsidR="00435347" w:rsidRDefault="00435347" w:rsidP="00435347">
      <w:pPr>
        <w:pStyle w:val="121"/>
        <w:tabs>
          <w:tab w:val="left" w:pos="970"/>
        </w:tabs>
        <w:ind w:left="700" w:right="20" w:firstLine="0"/>
      </w:pPr>
    </w:p>
    <w:p w:rsidR="00435347" w:rsidRDefault="00435347" w:rsidP="0012693E">
      <w:pPr>
        <w:pStyle w:val="71"/>
        <w:spacing w:before="0" w:after="0" w:line="307" w:lineRule="exact"/>
        <w:jc w:val="center"/>
        <w:rPr>
          <w:rFonts w:ascii="Arial Unicode MS" w:hAnsi="Arial Unicode MS" w:cs="Arial Unicode MS"/>
        </w:rPr>
      </w:pPr>
      <w:proofErr w:type="spellStart"/>
      <w:r>
        <w:t>S</w:t>
      </w:r>
      <w:r w:rsidRPr="007C2FE1">
        <w:rPr>
          <w:sz w:val="20"/>
          <w:szCs w:val="20"/>
        </w:rPr>
        <w:t>i</w:t>
      </w:r>
      <w:proofErr w:type="spellEnd"/>
      <w:r>
        <w:t xml:space="preserve"> = = 1 ((О</w:t>
      </w:r>
      <w:r w:rsidRPr="007C2FE1">
        <w:rPr>
          <w:sz w:val="18"/>
          <w:szCs w:val="18"/>
          <w:lang w:val="en-US"/>
        </w:rPr>
        <w:t>v</w:t>
      </w:r>
      <w:r>
        <w:t xml:space="preserve"> Ч</w:t>
      </w:r>
      <w:proofErr w:type="spellStart"/>
      <w:r w:rsidRPr="007C2FE1">
        <w:rPr>
          <w:sz w:val="18"/>
          <w:szCs w:val="18"/>
          <w:lang w:val="en-US"/>
        </w:rPr>
        <w:t>tpj</w:t>
      </w:r>
      <w:proofErr w:type="spellEnd"/>
      <w:r>
        <w:t>) + (В</w:t>
      </w:r>
      <w:proofErr w:type="spellStart"/>
      <w:r>
        <w:rPr>
          <w:rStyle w:val="56pt"/>
        </w:rPr>
        <w:t>vrr</w:t>
      </w:r>
      <w:proofErr w:type="spellEnd"/>
      <w:r>
        <w:t xml:space="preserve"> </w:t>
      </w:r>
      <w:r w:rsidRPr="007C2FE1">
        <w:rPr>
          <w:sz w:val="22"/>
          <w:szCs w:val="22"/>
        </w:rPr>
        <w:t>x</w:t>
      </w:r>
      <w:r>
        <w:t xml:space="preserve"> </w:t>
      </w:r>
      <w:proofErr w:type="spellStart"/>
      <w:r>
        <w:t>Ч</w:t>
      </w:r>
      <w:r w:rsidRPr="007C2FE1">
        <w:rPr>
          <w:sz w:val="18"/>
          <w:szCs w:val="18"/>
        </w:rPr>
        <w:t>cp</w:t>
      </w:r>
      <w:r w:rsidRPr="007A015F">
        <w:rPr>
          <w:sz w:val="20"/>
          <w:szCs w:val="20"/>
          <w:vertAlign w:val="subscript"/>
        </w:rPr>
        <w:t>J</w:t>
      </w:r>
      <w:proofErr w:type="spellEnd"/>
      <w:r>
        <w:t xml:space="preserve">)) </w:t>
      </w:r>
      <w:r w:rsidRPr="007C2FE1">
        <w:rPr>
          <w:sz w:val="22"/>
          <w:szCs w:val="22"/>
        </w:rPr>
        <w:t>x</w:t>
      </w:r>
      <w:r>
        <w:rPr>
          <w:rStyle w:val="715pt"/>
        </w:rPr>
        <w:t xml:space="preserve"> </w:t>
      </w:r>
      <w:r w:rsidRPr="007C2FE1">
        <w:t>(100 +</w:t>
      </w:r>
      <w:r>
        <w:t xml:space="preserve"> </w:t>
      </w:r>
      <w:proofErr w:type="spellStart"/>
      <w:r>
        <w:rPr>
          <w:lang w:val="en-US"/>
        </w:rPr>
        <w:t>C</w:t>
      </w:r>
      <w:r w:rsidRPr="007C2FE1">
        <w:rPr>
          <w:sz w:val="20"/>
          <w:szCs w:val="20"/>
          <w:lang w:val="en-US"/>
        </w:rPr>
        <w:t>j</w:t>
      </w:r>
      <w:proofErr w:type="spellEnd"/>
      <w:r w:rsidRPr="007C2FE1">
        <w:t>)</w:t>
      </w:r>
      <w:r>
        <w:t xml:space="preserve"> </w:t>
      </w:r>
      <w:r w:rsidRPr="007C2FE1">
        <w:rPr>
          <w:sz w:val="20"/>
          <w:szCs w:val="20"/>
        </w:rPr>
        <w:t>x</w:t>
      </w:r>
      <w:r>
        <w:t xml:space="preserve"> 12,</w:t>
      </w:r>
    </w:p>
    <w:p w:rsidR="00435347" w:rsidRPr="0012693E" w:rsidRDefault="00435347" w:rsidP="0012693E">
      <w:pPr>
        <w:pStyle w:val="121"/>
        <w:spacing w:line="240" w:lineRule="auto"/>
        <w:ind w:firstLine="567"/>
      </w:pPr>
      <w:r w:rsidRPr="0012693E">
        <w:t>где:</w:t>
      </w:r>
    </w:p>
    <w:p w:rsidR="00435347" w:rsidRPr="0012693E" w:rsidRDefault="00435347" w:rsidP="0012693E">
      <w:pPr>
        <w:pStyle w:val="ab"/>
        <w:spacing w:after="0" w:line="240" w:lineRule="auto"/>
        <w:ind w:firstLine="567"/>
        <w:jc w:val="both"/>
        <w:rPr>
          <w:rFonts w:ascii="Times New Roman" w:hAnsi="Times New Roman" w:cs="Times New Roman"/>
          <w:sz w:val="28"/>
          <w:szCs w:val="28"/>
        </w:rPr>
      </w:pPr>
      <w:proofErr w:type="spellStart"/>
      <w:r w:rsidRPr="0012693E">
        <w:rPr>
          <w:rFonts w:ascii="Times New Roman" w:hAnsi="Times New Roman" w:cs="Times New Roman"/>
          <w:sz w:val="28"/>
          <w:szCs w:val="28"/>
        </w:rPr>
        <w:t>O</w:t>
      </w:r>
      <w:r w:rsidRPr="0012693E">
        <w:rPr>
          <w:rFonts w:ascii="Times New Roman" w:hAnsi="Times New Roman" w:cs="Times New Roman"/>
          <w:sz w:val="28"/>
          <w:szCs w:val="28"/>
          <w:vertAlign w:val="subscript"/>
        </w:rPr>
        <w:t>v</w:t>
      </w:r>
      <w:proofErr w:type="spellEnd"/>
      <w:r w:rsidRPr="0012693E">
        <w:rPr>
          <w:rFonts w:ascii="Times New Roman" w:hAnsi="Times New Roman" w:cs="Times New Roman"/>
          <w:sz w:val="28"/>
          <w:szCs w:val="28"/>
        </w:rPr>
        <w:t xml:space="preserve"> - оклад тренеров в</w:t>
      </w:r>
      <w:r w:rsidRPr="0012693E">
        <w:rPr>
          <w:rFonts w:ascii="Times New Roman" w:hAnsi="Times New Roman" w:cs="Times New Roman"/>
          <w:sz w:val="28"/>
          <w:szCs w:val="28"/>
          <w:lang w:val="tt-RU"/>
        </w:rPr>
        <w:t xml:space="preserve"> </w:t>
      </w:r>
      <w:r w:rsidRPr="0012693E">
        <w:rPr>
          <w:rFonts w:ascii="Times New Roman" w:hAnsi="Times New Roman" w:cs="Times New Roman"/>
          <w:sz w:val="28"/>
          <w:szCs w:val="28"/>
          <w:lang w:val="en-US"/>
        </w:rPr>
        <w:t>j</w:t>
      </w:r>
      <w:r w:rsidRPr="0012693E">
        <w:rPr>
          <w:rFonts w:ascii="Times New Roman" w:hAnsi="Times New Roman" w:cs="Times New Roman"/>
          <w:sz w:val="28"/>
          <w:szCs w:val="28"/>
        </w:rPr>
        <w:t>-</w:t>
      </w:r>
      <w:r w:rsidRPr="0012693E">
        <w:rPr>
          <w:rFonts w:ascii="Times New Roman" w:hAnsi="Times New Roman" w:cs="Times New Roman"/>
          <w:sz w:val="28"/>
          <w:szCs w:val="28"/>
          <w:lang w:val="tt-RU"/>
        </w:rPr>
        <w:t>й</w:t>
      </w:r>
      <w:r w:rsidRPr="0012693E">
        <w:rPr>
          <w:rFonts w:ascii="Times New Roman" w:hAnsi="Times New Roman" w:cs="Times New Roman"/>
          <w:sz w:val="28"/>
          <w:szCs w:val="28"/>
        </w:rPr>
        <w:t xml:space="preserve"> муниципальной физкультурной спортивной организации, осуществляющей подготовку спортивного резерва, реализующих программы в области физической культуры и спорта, за подготовку высококвалифицированных спортсменов. При расчете объема межбюджетных трансфертов бюджетам муниципальных образований Республики Татарстан указанные оклады принимаются равными окладам тренеров государственных физкультурных спортивных организаций, осуществляющих подготовку спортивного резерва, установленным постановлением Кабинета Министров Республики Татарстан от 25.09.2018 № 853 «Об условиях оплаты труда работников государственных физкультурных спортивных организаций, осуществляющих подготовку спортивного резерва в Республике Татарстан»;</w:t>
      </w:r>
    </w:p>
    <w:p w:rsidR="00435347" w:rsidRPr="0012693E" w:rsidRDefault="00435347" w:rsidP="0012693E">
      <w:pPr>
        <w:pStyle w:val="ab"/>
        <w:spacing w:after="0" w:line="240" w:lineRule="auto"/>
        <w:ind w:firstLine="567"/>
        <w:jc w:val="both"/>
        <w:rPr>
          <w:rFonts w:ascii="Times New Roman" w:hAnsi="Times New Roman" w:cs="Times New Roman"/>
          <w:sz w:val="28"/>
          <w:szCs w:val="28"/>
        </w:rPr>
      </w:pPr>
      <w:r w:rsidRPr="0012693E">
        <w:rPr>
          <w:rFonts w:ascii="Times New Roman" w:hAnsi="Times New Roman" w:cs="Times New Roman"/>
          <w:sz w:val="28"/>
          <w:szCs w:val="28"/>
        </w:rPr>
        <w:t>Ч</w:t>
      </w:r>
      <w:proofErr w:type="spellStart"/>
      <w:r w:rsidRPr="0012693E">
        <w:rPr>
          <w:rFonts w:ascii="Times New Roman" w:hAnsi="Times New Roman" w:cs="Times New Roman"/>
          <w:sz w:val="28"/>
          <w:szCs w:val="28"/>
          <w:lang w:val="en-US"/>
        </w:rPr>
        <w:t>tpj</w:t>
      </w:r>
      <w:proofErr w:type="spellEnd"/>
      <w:r w:rsidRPr="0012693E">
        <w:rPr>
          <w:rFonts w:ascii="Times New Roman" w:hAnsi="Times New Roman" w:cs="Times New Roman"/>
          <w:sz w:val="28"/>
          <w:szCs w:val="28"/>
        </w:rPr>
        <w:t xml:space="preserve"> - среднегодовая численность тренеров, осуществляющих подготовку высококвалифицированных спортсменов в</w:t>
      </w:r>
      <w:r w:rsidRPr="0012693E">
        <w:rPr>
          <w:rFonts w:ascii="Times New Roman" w:hAnsi="Times New Roman" w:cs="Times New Roman"/>
          <w:sz w:val="28"/>
          <w:szCs w:val="28"/>
          <w:lang w:val="tt-RU"/>
        </w:rPr>
        <w:t xml:space="preserve"> </w:t>
      </w:r>
      <w:r w:rsidRPr="0012693E">
        <w:rPr>
          <w:rFonts w:ascii="Times New Roman" w:hAnsi="Times New Roman" w:cs="Times New Roman"/>
          <w:sz w:val="28"/>
          <w:szCs w:val="28"/>
          <w:lang w:val="en-US"/>
        </w:rPr>
        <w:t>j</w:t>
      </w:r>
      <w:r w:rsidRPr="0012693E">
        <w:rPr>
          <w:rFonts w:ascii="Times New Roman" w:hAnsi="Times New Roman" w:cs="Times New Roman"/>
          <w:sz w:val="28"/>
          <w:szCs w:val="28"/>
        </w:rPr>
        <w:t>-</w:t>
      </w:r>
      <w:r w:rsidRPr="0012693E">
        <w:rPr>
          <w:rFonts w:ascii="Times New Roman" w:hAnsi="Times New Roman" w:cs="Times New Roman"/>
          <w:sz w:val="28"/>
          <w:szCs w:val="28"/>
          <w:lang w:val="tt-RU"/>
        </w:rPr>
        <w:t>й</w:t>
      </w:r>
      <w:r w:rsidRPr="0012693E">
        <w:rPr>
          <w:rFonts w:ascii="Times New Roman" w:hAnsi="Times New Roman" w:cs="Times New Roman"/>
          <w:sz w:val="28"/>
          <w:szCs w:val="28"/>
        </w:rPr>
        <w:t xml:space="preserve"> муниципальной физкультурной спортивной организации, планируемая Министерством спорта Республики Татарстан на основании данных органов местного самоуправления муниципальных образований Республики Татарстан о фактической численности </w:t>
      </w:r>
      <w:r w:rsidRPr="0012693E">
        <w:rPr>
          <w:rFonts w:ascii="Times New Roman" w:hAnsi="Times New Roman" w:cs="Times New Roman"/>
          <w:sz w:val="28"/>
          <w:szCs w:val="28"/>
        </w:rPr>
        <w:lastRenderedPageBreak/>
        <w:t>указанных тренеров за последние два завершенных финансовых года в</w:t>
      </w:r>
      <w:r w:rsidRPr="0012693E">
        <w:rPr>
          <w:rFonts w:ascii="Times New Roman" w:hAnsi="Times New Roman" w:cs="Times New Roman"/>
          <w:sz w:val="28"/>
          <w:szCs w:val="28"/>
          <w:lang w:val="tt-RU"/>
        </w:rPr>
        <w:t xml:space="preserve"> </w:t>
      </w:r>
      <w:proofErr w:type="spellStart"/>
      <w:r w:rsidRPr="0012693E">
        <w:rPr>
          <w:rFonts w:ascii="Times New Roman" w:hAnsi="Times New Roman" w:cs="Times New Roman"/>
          <w:sz w:val="28"/>
          <w:szCs w:val="28"/>
          <w:lang w:val="en-US"/>
        </w:rPr>
        <w:t>i</w:t>
      </w:r>
      <w:proofErr w:type="spellEnd"/>
      <w:r w:rsidRPr="0012693E">
        <w:rPr>
          <w:rFonts w:ascii="Times New Roman" w:hAnsi="Times New Roman" w:cs="Times New Roman"/>
          <w:sz w:val="28"/>
          <w:szCs w:val="28"/>
        </w:rPr>
        <w:t>-м муниципальном образовании Республики Татарстан;</w:t>
      </w:r>
    </w:p>
    <w:p w:rsidR="00435347" w:rsidRPr="0012693E" w:rsidRDefault="00435347" w:rsidP="0012693E">
      <w:pPr>
        <w:pStyle w:val="ab"/>
        <w:spacing w:after="0" w:line="240" w:lineRule="auto"/>
        <w:ind w:firstLine="567"/>
        <w:jc w:val="both"/>
        <w:rPr>
          <w:rFonts w:ascii="Times New Roman" w:hAnsi="Times New Roman" w:cs="Times New Roman"/>
          <w:sz w:val="28"/>
          <w:szCs w:val="28"/>
        </w:rPr>
      </w:pPr>
      <w:r w:rsidRPr="0012693E">
        <w:rPr>
          <w:rFonts w:ascii="Times New Roman" w:hAnsi="Times New Roman" w:cs="Times New Roman"/>
          <w:sz w:val="28"/>
          <w:szCs w:val="28"/>
        </w:rPr>
        <w:t>В</w:t>
      </w:r>
      <w:proofErr w:type="spellStart"/>
      <w:r w:rsidRPr="0012693E">
        <w:rPr>
          <w:rStyle w:val="56pt"/>
          <w:sz w:val="28"/>
          <w:szCs w:val="28"/>
        </w:rPr>
        <w:t>vrr</w:t>
      </w:r>
      <w:proofErr w:type="spellEnd"/>
      <w:r w:rsidRPr="0012693E">
        <w:rPr>
          <w:rFonts w:ascii="Times New Roman" w:hAnsi="Times New Roman" w:cs="Times New Roman"/>
          <w:sz w:val="28"/>
          <w:szCs w:val="28"/>
        </w:rPr>
        <w:t xml:space="preserve"> - выплаты спортсменам-инструкторам за высокие результаты работы согласно занятому </w:t>
      </w:r>
      <w:proofErr w:type="gramStart"/>
      <w:r w:rsidR="0012693E">
        <w:rPr>
          <w:rFonts w:ascii="Times New Roman" w:hAnsi="Times New Roman" w:cs="Times New Roman"/>
          <w:sz w:val="28"/>
          <w:szCs w:val="28"/>
        </w:rPr>
        <w:t>месту</w:t>
      </w:r>
      <w:proofErr w:type="gramEnd"/>
      <w:r w:rsidRPr="0012693E">
        <w:rPr>
          <w:rFonts w:ascii="Times New Roman" w:hAnsi="Times New Roman" w:cs="Times New Roman"/>
          <w:sz w:val="28"/>
          <w:szCs w:val="28"/>
        </w:rPr>
        <w:t xml:space="preserve"> в соревнованиях и спортсменам за успешные выступления и достигнутые результаты на официальных всероссийских и международных соревнованиях в j-й муниципальной физкультурной спортивной организации, осуществляющей подготовку спортивного резерва. При расчете объема межбюджетных трансфертов бюджетам муниципальных образований указанные выплаты принимаются равными выплатам спортсменам- инструкторам и спортсменам государственных физкультурных спортивных организаций, осуществляющих подготовку спортивного резерва, установленным постановлением Кабинета Министров Республики Татарстан от 25.09.2018 № 853 «Об условиях оплаты труда работников государственных физкультурных спортивных организаций, осуществляющих подготовку спортивного резерва в Республике Татарстан»;</w:t>
      </w:r>
    </w:p>
    <w:p w:rsidR="00435347" w:rsidRPr="0012693E" w:rsidRDefault="00435347" w:rsidP="0012693E">
      <w:pPr>
        <w:pStyle w:val="ab"/>
        <w:spacing w:after="0" w:line="240" w:lineRule="auto"/>
        <w:ind w:firstLine="567"/>
        <w:jc w:val="both"/>
        <w:rPr>
          <w:rFonts w:ascii="Times New Roman" w:hAnsi="Times New Roman" w:cs="Times New Roman"/>
          <w:sz w:val="28"/>
          <w:szCs w:val="28"/>
        </w:rPr>
      </w:pPr>
      <w:proofErr w:type="spellStart"/>
      <w:r w:rsidRPr="0012693E">
        <w:rPr>
          <w:rFonts w:ascii="Times New Roman" w:hAnsi="Times New Roman" w:cs="Times New Roman"/>
          <w:sz w:val="28"/>
          <w:szCs w:val="28"/>
        </w:rPr>
        <w:t>Чcp</w:t>
      </w:r>
      <w:r w:rsidRPr="0012693E">
        <w:rPr>
          <w:rFonts w:ascii="Times New Roman" w:hAnsi="Times New Roman" w:cs="Times New Roman"/>
          <w:sz w:val="28"/>
          <w:szCs w:val="28"/>
          <w:vertAlign w:val="subscript"/>
        </w:rPr>
        <w:t>J</w:t>
      </w:r>
      <w:proofErr w:type="spellEnd"/>
      <w:r w:rsidRPr="0012693E">
        <w:rPr>
          <w:rFonts w:ascii="Times New Roman" w:hAnsi="Times New Roman" w:cs="Times New Roman"/>
          <w:sz w:val="28"/>
          <w:szCs w:val="28"/>
        </w:rPr>
        <w:t xml:space="preserve"> - среднегодовая численность спортсменов-инструкторов, занимающих места в соревнованиях, и спортсменов, имеющих успешные выступления и достигнутые результаты на официальных всероссийских и международных соревнованиях, в </w:t>
      </w:r>
      <w:r w:rsidRPr="0012693E">
        <w:rPr>
          <w:rFonts w:ascii="Times New Roman" w:hAnsi="Times New Roman" w:cs="Times New Roman"/>
          <w:sz w:val="28"/>
          <w:szCs w:val="28"/>
          <w:lang w:val="en-US"/>
        </w:rPr>
        <w:t>j</w:t>
      </w:r>
      <w:r w:rsidRPr="0012693E">
        <w:rPr>
          <w:rFonts w:ascii="Times New Roman" w:hAnsi="Times New Roman" w:cs="Times New Roman"/>
          <w:sz w:val="28"/>
          <w:szCs w:val="28"/>
        </w:rPr>
        <w:t>-</w:t>
      </w:r>
      <w:r w:rsidRPr="0012693E">
        <w:rPr>
          <w:rFonts w:ascii="Times New Roman" w:hAnsi="Times New Roman" w:cs="Times New Roman"/>
          <w:sz w:val="28"/>
          <w:szCs w:val="28"/>
          <w:lang w:val="tt-RU"/>
        </w:rPr>
        <w:t>й</w:t>
      </w:r>
      <w:r w:rsidRPr="0012693E">
        <w:rPr>
          <w:rFonts w:ascii="Times New Roman" w:hAnsi="Times New Roman" w:cs="Times New Roman"/>
          <w:sz w:val="28"/>
          <w:szCs w:val="28"/>
        </w:rPr>
        <w:t xml:space="preserve"> муниципальной физкультурной спортивной организации, осуществляющей подготовку спортивного резерва, планируемая Министерством спорта Республики Татарстан на основании данных органов местного самоуправления муниципальных районов и городских округов о фактической численности указанных спортсменов- инструкторов и спортсменов за последние два завершенных финансовых года в </w:t>
      </w:r>
      <w:r w:rsidRPr="0012693E">
        <w:rPr>
          <w:rFonts w:ascii="Times New Roman" w:hAnsi="Times New Roman" w:cs="Times New Roman"/>
          <w:sz w:val="28"/>
          <w:szCs w:val="28"/>
          <w:lang w:val="en-US"/>
        </w:rPr>
        <w:t>i</w:t>
      </w:r>
      <w:r w:rsidRPr="0012693E">
        <w:rPr>
          <w:rFonts w:ascii="Times New Roman" w:hAnsi="Times New Roman" w:cs="Times New Roman"/>
          <w:sz w:val="28"/>
          <w:szCs w:val="28"/>
        </w:rPr>
        <w:t>-м муниципальном образовании Республики Татарстан;</w:t>
      </w:r>
    </w:p>
    <w:p w:rsidR="00435347" w:rsidRPr="0012693E" w:rsidRDefault="00435347" w:rsidP="0012693E">
      <w:pPr>
        <w:pStyle w:val="ab"/>
        <w:spacing w:after="0" w:line="240" w:lineRule="auto"/>
        <w:ind w:firstLine="567"/>
        <w:jc w:val="both"/>
        <w:rPr>
          <w:rFonts w:ascii="Times New Roman" w:hAnsi="Times New Roman" w:cs="Times New Roman"/>
          <w:sz w:val="28"/>
          <w:szCs w:val="28"/>
        </w:rPr>
      </w:pPr>
      <w:proofErr w:type="spellStart"/>
      <w:r w:rsidRPr="0012693E">
        <w:rPr>
          <w:rFonts w:ascii="Times New Roman" w:hAnsi="Times New Roman" w:cs="Times New Roman"/>
          <w:sz w:val="28"/>
          <w:szCs w:val="28"/>
          <w:lang w:val="en-US"/>
        </w:rPr>
        <w:t>Cj</w:t>
      </w:r>
      <w:proofErr w:type="spellEnd"/>
      <w:r w:rsidRPr="0012693E">
        <w:rPr>
          <w:rFonts w:ascii="Times New Roman" w:hAnsi="Times New Roman" w:cs="Times New Roman"/>
          <w:sz w:val="28"/>
          <w:szCs w:val="28"/>
        </w:rPr>
        <w:t xml:space="preserve"> - затраты на начисления на выплаты по оплате труда работников </w:t>
      </w:r>
      <w:r w:rsidRPr="0012693E">
        <w:rPr>
          <w:rFonts w:ascii="Times New Roman" w:hAnsi="Times New Roman" w:cs="Times New Roman"/>
          <w:sz w:val="28"/>
          <w:szCs w:val="28"/>
          <w:lang w:val="en-US"/>
        </w:rPr>
        <w:t>j</w:t>
      </w:r>
      <w:r w:rsidRPr="0012693E">
        <w:rPr>
          <w:rFonts w:ascii="Times New Roman" w:hAnsi="Times New Roman" w:cs="Times New Roman"/>
          <w:sz w:val="28"/>
          <w:szCs w:val="28"/>
        </w:rPr>
        <w:t>-</w:t>
      </w:r>
      <w:r w:rsidRPr="0012693E">
        <w:rPr>
          <w:rFonts w:ascii="Times New Roman" w:hAnsi="Times New Roman" w:cs="Times New Roman"/>
          <w:sz w:val="28"/>
          <w:szCs w:val="28"/>
          <w:lang w:val="tt-RU"/>
        </w:rPr>
        <w:t>й</w:t>
      </w:r>
      <w:r w:rsidRPr="0012693E">
        <w:rPr>
          <w:rFonts w:ascii="Times New Roman" w:hAnsi="Times New Roman" w:cs="Times New Roman"/>
          <w:sz w:val="28"/>
          <w:szCs w:val="28"/>
        </w:rPr>
        <w:t xml:space="preserve"> муниципальной физкультурной спортивной организации;</w:t>
      </w:r>
    </w:p>
    <w:p w:rsidR="00435347" w:rsidRPr="0012693E" w:rsidRDefault="00435347" w:rsidP="0012693E">
      <w:pPr>
        <w:pStyle w:val="ab"/>
        <w:spacing w:after="0" w:line="240" w:lineRule="auto"/>
        <w:ind w:firstLine="567"/>
        <w:jc w:val="both"/>
        <w:rPr>
          <w:rFonts w:ascii="Times New Roman" w:hAnsi="Times New Roman" w:cs="Times New Roman"/>
          <w:sz w:val="28"/>
          <w:szCs w:val="28"/>
        </w:rPr>
      </w:pPr>
      <w:r w:rsidRPr="0012693E">
        <w:rPr>
          <w:rFonts w:ascii="Times New Roman" w:hAnsi="Times New Roman" w:cs="Times New Roman"/>
          <w:sz w:val="28"/>
          <w:szCs w:val="28"/>
          <w:lang w:val="en-US"/>
        </w:rPr>
        <w:t>n</w:t>
      </w:r>
      <w:r w:rsidRPr="0012693E">
        <w:rPr>
          <w:rFonts w:ascii="Times New Roman" w:hAnsi="Times New Roman" w:cs="Times New Roman"/>
          <w:sz w:val="28"/>
          <w:szCs w:val="28"/>
        </w:rPr>
        <w:t xml:space="preserve"> - количество муниципальных физкультурных спортивных организаций, осуществляющих подготовку спортивного резерва в </w:t>
      </w:r>
      <w:r w:rsidRPr="0012693E">
        <w:rPr>
          <w:rFonts w:ascii="Times New Roman" w:hAnsi="Times New Roman" w:cs="Times New Roman"/>
          <w:sz w:val="28"/>
          <w:szCs w:val="28"/>
          <w:lang w:val="en-US"/>
        </w:rPr>
        <w:t>i</w:t>
      </w:r>
      <w:r w:rsidRPr="0012693E">
        <w:rPr>
          <w:rFonts w:ascii="Times New Roman" w:hAnsi="Times New Roman" w:cs="Times New Roman"/>
          <w:sz w:val="28"/>
          <w:szCs w:val="28"/>
        </w:rPr>
        <w:t>-м муниципальном образовании Республики Татарстан.</w:t>
      </w:r>
    </w:p>
    <w:p w:rsidR="00435347" w:rsidRPr="0012693E" w:rsidRDefault="00435347" w:rsidP="0012693E">
      <w:pPr>
        <w:pStyle w:val="ab"/>
        <w:numPr>
          <w:ilvl w:val="1"/>
          <w:numId w:val="9"/>
        </w:numPr>
        <w:shd w:val="clear" w:color="auto" w:fill="FFFFFF"/>
        <w:tabs>
          <w:tab w:val="left" w:pos="1047"/>
        </w:tabs>
        <w:spacing w:after="0" w:line="240" w:lineRule="auto"/>
        <w:ind w:firstLine="567"/>
        <w:jc w:val="both"/>
        <w:rPr>
          <w:rFonts w:ascii="Times New Roman" w:hAnsi="Times New Roman" w:cs="Times New Roman"/>
          <w:sz w:val="28"/>
          <w:szCs w:val="28"/>
        </w:rPr>
      </w:pPr>
      <w:r w:rsidRPr="0012693E">
        <w:rPr>
          <w:rFonts w:ascii="Times New Roman" w:hAnsi="Times New Roman" w:cs="Times New Roman"/>
          <w:sz w:val="28"/>
          <w:szCs w:val="28"/>
        </w:rPr>
        <w:t>Отдел по делам молодежи</w:t>
      </w:r>
      <w:r w:rsidR="009D540F">
        <w:rPr>
          <w:rFonts w:ascii="Times New Roman" w:hAnsi="Times New Roman" w:cs="Times New Roman"/>
          <w:sz w:val="28"/>
          <w:szCs w:val="28"/>
        </w:rPr>
        <w:t xml:space="preserve">, </w:t>
      </w:r>
      <w:r w:rsidRPr="0012693E">
        <w:rPr>
          <w:rFonts w:ascii="Times New Roman" w:hAnsi="Times New Roman" w:cs="Times New Roman"/>
          <w:sz w:val="28"/>
          <w:szCs w:val="28"/>
        </w:rPr>
        <w:t>спорту</w:t>
      </w:r>
      <w:r w:rsidR="009D540F">
        <w:rPr>
          <w:rFonts w:ascii="Times New Roman" w:hAnsi="Times New Roman" w:cs="Times New Roman"/>
          <w:sz w:val="28"/>
          <w:szCs w:val="28"/>
        </w:rPr>
        <w:t xml:space="preserve"> и туризму</w:t>
      </w:r>
      <w:r w:rsidRPr="0012693E">
        <w:rPr>
          <w:rFonts w:ascii="Times New Roman" w:hAnsi="Times New Roman" w:cs="Times New Roman"/>
          <w:sz w:val="28"/>
          <w:szCs w:val="28"/>
        </w:rPr>
        <w:t xml:space="preserve"> Исполнительного комитета Новошешминского муниципального района Республики </w:t>
      </w:r>
      <w:r w:rsidR="001C0281">
        <w:rPr>
          <w:rFonts w:ascii="Times New Roman" w:hAnsi="Times New Roman" w:cs="Times New Roman"/>
          <w:sz w:val="28"/>
          <w:szCs w:val="28"/>
        </w:rPr>
        <w:t xml:space="preserve">Татарстан, </w:t>
      </w:r>
      <w:r w:rsidRPr="0012693E">
        <w:rPr>
          <w:rFonts w:ascii="Times New Roman" w:hAnsi="Times New Roman" w:cs="Times New Roman"/>
          <w:sz w:val="28"/>
          <w:szCs w:val="28"/>
        </w:rPr>
        <w:t xml:space="preserve"> Новошешминского муниципальн</w:t>
      </w:r>
      <w:r w:rsidR="001C0281">
        <w:rPr>
          <w:rFonts w:ascii="Times New Roman" w:hAnsi="Times New Roman" w:cs="Times New Roman"/>
          <w:sz w:val="28"/>
          <w:szCs w:val="28"/>
        </w:rPr>
        <w:t>ого района Республики Татарстан</w:t>
      </w:r>
      <w:r w:rsidRPr="0012693E">
        <w:rPr>
          <w:rFonts w:ascii="Times New Roman" w:hAnsi="Times New Roman" w:cs="Times New Roman"/>
          <w:sz w:val="28"/>
          <w:szCs w:val="28"/>
        </w:rPr>
        <w:t xml:space="preserve"> представляют в Министерство заявку на получение иных межбюджетных трансфертов из бюджета Республики Татарстан бюджету Новошешминского муниципального района Республики Татарстан на выплату вознаграждения тренерам за подготовку высококвалифицированных спортсменов, а также спортсменам-инструкторам и спортсменам за результаты, полученные </w:t>
      </w:r>
      <w:r w:rsidR="001C0281">
        <w:rPr>
          <w:rFonts w:ascii="Times New Roman" w:hAnsi="Times New Roman" w:cs="Times New Roman"/>
          <w:sz w:val="28"/>
          <w:szCs w:val="28"/>
        </w:rPr>
        <w:t>в соревнованиях, работающим в   Новошешминском муниципальном районе Республики Татарстан</w:t>
      </w:r>
      <w:r w:rsidRPr="0012693E">
        <w:rPr>
          <w:rFonts w:ascii="Times New Roman" w:hAnsi="Times New Roman" w:cs="Times New Roman"/>
          <w:sz w:val="28"/>
          <w:szCs w:val="28"/>
        </w:rPr>
        <w:t>, осуществляющим подготовку спортивного резерва, по форме в соответствии с приложением к настоящему Порядку (далее - заявка) и копию протокола соревнований.</w:t>
      </w:r>
    </w:p>
    <w:p w:rsidR="00435347" w:rsidRPr="0012693E" w:rsidRDefault="00435347" w:rsidP="0012693E">
      <w:pPr>
        <w:pStyle w:val="ab"/>
        <w:numPr>
          <w:ilvl w:val="1"/>
          <w:numId w:val="9"/>
        </w:numPr>
        <w:shd w:val="clear" w:color="auto" w:fill="FFFFFF"/>
        <w:tabs>
          <w:tab w:val="left" w:pos="1038"/>
        </w:tabs>
        <w:spacing w:after="0" w:line="240" w:lineRule="auto"/>
        <w:ind w:firstLine="567"/>
        <w:jc w:val="both"/>
        <w:rPr>
          <w:rFonts w:ascii="Times New Roman" w:hAnsi="Times New Roman" w:cs="Times New Roman"/>
          <w:sz w:val="28"/>
          <w:szCs w:val="28"/>
        </w:rPr>
      </w:pPr>
      <w:r w:rsidRPr="0012693E">
        <w:rPr>
          <w:rFonts w:ascii="Times New Roman" w:hAnsi="Times New Roman" w:cs="Times New Roman"/>
          <w:sz w:val="28"/>
          <w:szCs w:val="28"/>
        </w:rPr>
        <w:t>Объем иных межбюджетных трансфертов для доведения предельных объемов финансирования муниципальным образованиям Республики Татарстан на соответствующий календарный месяц</w:t>
      </w:r>
      <w:r w:rsidRPr="0012693E">
        <w:rPr>
          <w:rStyle w:val="aff2"/>
          <w:lang w:val="ru-RU"/>
        </w:rPr>
        <w:t xml:space="preserve"> </w:t>
      </w:r>
      <w:r w:rsidRPr="009D540F">
        <w:rPr>
          <w:rStyle w:val="aff2"/>
          <w:b w:val="0"/>
          <w:lang w:val="ru-RU"/>
        </w:rPr>
        <w:t>(</w:t>
      </w:r>
      <w:proofErr w:type="spellStart"/>
      <w:r w:rsidRPr="009D540F">
        <w:rPr>
          <w:rStyle w:val="aff2"/>
          <w:b w:val="0"/>
        </w:rPr>
        <w:t>Sjm</w:t>
      </w:r>
      <w:proofErr w:type="spellEnd"/>
      <w:r w:rsidRPr="009D540F">
        <w:rPr>
          <w:rStyle w:val="aff2"/>
          <w:b w:val="0"/>
          <w:lang w:val="ru-RU"/>
        </w:rPr>
        <w:t>)</w:t>
      </w:r>
      <w:r w:rsidRPr="0012693E">
        <w:rPr>
          <w:rFonts w:ascii="Times New Roman" w:hAnsi="Times New Roman" w:cs="Times New Roman"/>
          <w:sz w:val="28"/>
          <w:szCs w:val="28"/>
        </w:rPr>
        <w:t xml:space="preserve"> определяется по следующей формуле:</w:t>
      </w:r>
    </w:p>
    <w:p w:rsidR="00435347" w:rsidRDefault="00435347" w:rsidP="00435347">
      <w:pPr>
        <w:pStyle w:val="71"/>
        <w:tabs>
          <w:tab w:val="left" w:pos="3885"/>
        </w:tabs>
        <w:spacing w:before="0" w:after="0" w:line="302" w:lineRule="exact"/>
        <w:rPr>
          <w:rFonts w:eastAsia="Arial Unicode MS"/>
          <w:lang w:eastAsia="ru-RU"/>
        </w:rPr>
      </w:pPr>
      <w:r w:rsidRPr="009D540F">
        <w:rPr>
          <w:rFonts w:eastAsia="Times New Roman"/>
          <w:noProof/>
          <w:color w:val="2D2D2D"/>
          <w:spacing w:val="2"/>
          <w:lang w:eastAsia="ru-RU"/>
        </w:rPr>
        <w:lastRenderedPageBreak/>
        <w:drawing>
          <wp:anchor distT="0" distB="0" distL="114300" distR="114300" simplePos="0" relativeHeight="251659264" behindDoc="0" locked="0" layoutInCell="1" allowOverlap="1" wp14:anchorId="5F14ACB1" wp14:editId="3731E129">
            <wp:simplePos x="0" y="0"/>
            <wp:positionH relativeFrom="column">
              <wp:posOffset>1047714</wp:posOffset>
            </wp:positionH>
            <wp:positionV relativeFrom="paragraph">
              <wp:posOffset>165471</wp:posOffset>
            </wp:positionV>
            <wp:extent cx="3829050" cy="381000"/>
            <wp:effectExtent l="0" t="0" r="0" b="0"/>
            <wp:wrapSquare wrapText="bothSides"/>
            <wp:docPr id="2" name="Рисунок 2" descr="О внесении изменений в постановление Кабинета Министров Республики Татарстан от 29.12.2018 N 1258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 внесении изменений в постановление Кабинета Министров Республики Татарстан от 29.12.2018 N 1258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29050" cy="381000"/>
                    </a:xfrm>
                    <a:prstGeom prst="rect">
                      <a:avLst/>
                    </a:prstGeom>
                    <a:noFill/>
                    <a:ln>
                      <a:noFill/>
                    </a:ln>
                  </pic:spPr>
                </pic:pic>
              </a:graphicData>
            </a:graphic>
          </wp:anchor>
        </w:drawing>
      </w:r>
    </w:p>
    <w:p w:rsidR="00435347" w:rsidRDefault="00435347" w:rsidP="00435347">
      <w:pPr>
        <w:pStyle w:val="71"/>
        <w:tabs>
          <w:tab w:val="left" w:pos="3885"/>
        </w:tabs>
        <w:spacing w:before="0" w:after="0" w:line="302" w:lineRule="exact"/>
      </w:pPr>
    </w:p>
    <w:p w:rsidR="00435347" w:rsidRDefault="00435347" w:rsidP="00435347">
      <w:pPr>
        <w:pStyle w:val="71"/>
        <w:spacing w:before="0" w:after="0" w:line="302" w:lineRule="exact"/>
        <w:ind w:left="700"/>
      </w:pPr>
    </w:p>
    <w:p w:rsidR="00435347" w:rsidRDefault="00435347" w:rsidP="00435347">
      <w:pPr>
        <w:pStyle w:val="71"/>
        <w:spacing w:before="0" w:after="0" w:line="302" w:lineRule="exact"/>
        <w:ind w:left="700"/>
      </w:pPr>
    </w:p>
    <w:p w:rsidR="00435347" w:rsidRPr="0012693E" w:rsidRDefault="00435347" w:rsidP="0012693E">
      <w:pPr>
        <w:pStyle w:val="71"/>
        <w:spacing w:before="0" w:after="0" w:line="240" w:lineRule="auto"/>
        <w:ind w:firstLine="567"/>
        <w:jc w:val="both"/>
      </w:pPr>
      <w:r w:rsidRPr="0012693E">
        <w:t>где:</w:t>
      </w:r>
    </w:p>
    <w:p w:rsidR="00435347" w:rsidRPr="0012693E" w:rsidRDefault="00435347" w:rsidP="0012693E">
      <w:pPr>
        <w:pStyle w:val="ab"/>
        <w:spacing w:after="0" w:line="240" w:lineRule="auto"/>
        <w:ind w:firstLine="567"/>
        <w:jc w:val="both"/>
        <w:rPr>
          <w:rFonts w:ascii="Times New Roman" w:hAnsi="Times New Roman" w:cs="Times New Roman"/>
          <w:sz w:val="28"/>
          <w:szCs w:val="28"/>
        </w:rPr>
      </w:pPr>
      <w:proofErr w:type="spellStart"/>
      <w:r w:rsidRPr="0012693E">
        <w:rPr>
          <w:rFonts w:ascii="Times New Roman" w:hAnsi="Times New Roman" w:cs="Times New Roman"/>
          <w:sz w:val="28"/>
          <w:szCs w:val="28"/>
          <w:lang w:val="en-US"/>
        </w:rPr>
        <w:t>O</w:t>
      </w:r>
      <w:r w:rsidRPr="0012693E">
        <w:rPr>
          <w:rFonts w:ascii="Times New Roman" w:hAnsi="Times New Roman" w:cs="Times New Roman"/>
          <w:sz w:val="28"/>
          <w:szCs w:val="28"/>
          <w:vertAlign w:val="subscript"/>
          <w:lang w:val="en-US"/>
        </w:rPr>
        <w:t>v</w:t>
      </w:r>
      <w:proofErr w:type="spellEnd"/>
      <w:r w:rsidRPr="0012693E">
        <w:rPr>
          <w:rFonts w:ascii="Times New Roman" w:hAnsi="Times New Roman" w:cs="Times New Roman"/>
          <w:sz w:val="28"/>
          <w:szCs w:val="28"/>
        </w:rPr>
        <w:t xml:space="preserve"> - оклад тренеров в </w:t>
      </w:r>
      <w:r w:rsidRPr="0012693E">
        <w:rPr>
          <w:rFonts w:ascii="Times New Roman" w:hAnsi="Times New Roman" w:cs="Times New Roman"/>
          <w:sz w:val="28"/>
          <w:szCs w:val="28"/>
          <w:lang w:val="en-US"/>
        </w:rPr>
        <w:t>j</w:t>
      </w:r>
      <w:r w:rsidRPr="0012693E">
        <w:rPr>
          <w:rFonts w:ascii="Times New Roman" w:hAnsi="Times New Roman" w:cs="Times New Roman"/>
          <w:sz w:val="28"/>
          <w:szCs w:val="28"/>
        </w:rPr>
        <w:t>-</w:t>
      </w:r>
      <w:r w:rsidRPr="0012693E">
        <w:rPr>
          <w:rFonts w:ascii="Times New Roman" w:hAnsi="Times New Roman" w:cs="Times New Roman"/>
          <w:sz w:val="28"/>
          <w:szCs w:val="28"/>
          <w:lang w:val="tt-RU"/>
        </w:rPr>
        <w:t>й</w:t>
      </w:r>
      <w:r w:rsidRPr="0012693E">
        <w:rPr>
          <w:rFonts w:ascii="Times New Roman" w:hAnsi="Times New Roman" w:cs="Times New Roman"/>
          <w:sz w:val="28"/>
          <w:szCs w:val="28"/>
        </w:rPr>
        <w:t xml:space="preserve"> муниципальной физкультурной спортивной организации, осуществляющей подготовку спортивного резерва, реализующих программы в области физической культуры и спорта, за подготовку высококвалифицированных спортсменов согласно занятому месту. При расчете объема межбюджетных трансфертов бюджетам муниципальных образований Республики Татарстан указанные оклады принимаются равными окладам тренеров государственных физкультурных спортивных организаций, осуществляющих подготовку спортивного резерва, установленным постановлением Кабинета Министров Республики Татарстан от № 853 «Об условиях оплаты труда работников государственных физкультурных спортивных организаций, осуществляющих подготовку спортивного резерва в Республике Татарстан»;</w:t>
      </w:r>
    </w:p>
    <w:p w:rsidR="00435347" w:rsidRPr="0012693E" w:rsidRDefault="00435347" w:rsidP="0012693E">
      <w:pPr>
        <w:pStyle w:val="ab"/>
        <w:spacing w:after="0" w:line="240" w:lineRule="auto"/>
        <w:ind w:firstLine="567"/>
        <w:jc w:val="both"/>
        <w:rPr>
          <w:rFonts w:ascii="Times New Roman" w:hAnsi="Times New Roman" w:cs="Times New Roman"/>
          <w:sz w:val="28"/>
          <w:szCs w:val="28"/>
        </w:rPr>
      </w:pPr>
      <w:r w:rsidRPr="0012693E">
        <w:rPr>
          <w:rFonts w:ascii="Times New Roman" w:hAnsi="Times New Roman" w:cs="Times New Roman"/>
          <w:sz w:val="28"/>
          <w:szCs w:val="28"/>
        </w:rPr>
        <w:t>Ч</w:t>
      </w:r>
      <w:proofErr w:type="spellStart"/>
      <w:r w:rsidRPr="0012693E">
        <w:rPr>
          <w:rFonts w:ascii="Times New Roman" w:hAnsi="Times New Roman" w:cs="Times New Roman"/>
          <w:sz w:val="28"/>
          <w:szCs w:val="28"/>
          <w:lang w:val="en-US"/>
        </w:rPr>
        <w:t>tfj</w:t>
      </w:r>
      <w:proofErr w:type="spellEnd"/>
      <w:r w:rsidRPr="0012693E">
        <w:rPr>
          <w:rFonts w:ascii="Times New Roman" w:hAnsi="Times New Roman" w:cs="Times New Roman"/>
          <w:sz w:val="28"/>
          <w:szCs w:val="28"/>
        </w:rPr>
        <w:t xml:space="preserve"> - фактическая численность тренеров, осуществляющих подготовку высококвалифицированных спортсменов в </w:t>
      </w:r>
      <w:r w:rsidRPr="0012693E">
        <w:rPr>
          <w:rFonts w:ascii="Times New Roman" w:hAnsi="Times New Roman" w:cs="Times New Roman"/>
          <w:sz w:val="28"/>
          <w:szCs w:val="28"/>
          <w:lang w:val="en-US"/>
        </w:rPr>
        <w:t>j</w:t>
      </w:r>
      <w:r w:rsidRPr="0012693E">
        <w:rPr>
          <w:rFonts w:ascii="Times New Roman" w:hAnsi="Times New Roman" w:cs="Times New Roman"/>
          <w:sz w:val="28"/>
          <w:szCs w:val="28"/>
        </w:rPr>
        <w:t>-</w:t>
      </w:r>
      <w:r w:rsidRPr="0012693E">
        <w:rPr>
          <w:rFonts w:ascii="Times New Roman" w:hAnsi="Times New Roman" w:cs="Times New Roman"/>
          <w:sz w:val="28"/>
          <w:szCs w:val="28"/>
          <w:lang w:val="tt-RU"/>
        </w:rPr>
        <w:t>й</w:t>
      </w:r>
      <w:r w:rsidRPr="0012693E">
        <w:rPr>
          <w:rFonts w:ascii="Times New Roman" w:hAnsi="Times New Roman" w:cs="Times New Roman"/>
          <w:sz w:val="28"/>
          <w:szCs w:val="28"/>
        </w:rPr>
        <w:t xml:space="preserve"> муниципальной физкультурной спортивной организации, осуществляющей подготовку спортивного резерва, за отчетный месяц;</w:t>
      </w:r>
    </w:p>
    <w:p w:rsidR="00435347" w:rsidRPr="0012693E" w:rsidRDefault="00435347" w:rsidP="0012693E">
      <w:pPr>
        <w:pStyle w:val="ab"/>
        <w:spacing w:after="0" w:line="240" w:lineRule="auto"/>
        <w:ind w:firstLine="567"/>
        <w:jc w:val="both"/>
        <w:rPr>
          <w:rFonts w:ascii="Times New Roman" w:hAnsi="Times New Roman" w:cs="Times New Roman"/>
          <w:sz w:val="28"/>
          <w:szCs w:val="28"/>
        </w:rPr>
      </w:pPr>
      <w:proofErr w:type="spellStart"/>
      <w:r w:rsidRPr="0012693E">
        <w:rPr>
          <w:rFonts w:ascii="Times New Roman" w:hAnsi="Times New Roman" w:cs="Times New Roman"/>
          <w:sz w:val="28"/>
          <w:szCs w:val="28"/>
          <w:lang w:val="en-US"/>
        </w:rPr>
        <w:t>Bvrr</w:t>
      </w:r>
      <w:proofErr w:type="spellEnd"/>
      <w:r w:rsidRPr="0012693E">
        <w:rPr>
          <w:rFonts w:ascii="Times New Roman" w:hAnsi="Times New Roman" w:cs="Times New Roman"/>
          <w:sz w:val="28"/>
          <w:szCs w:val="28"/>
        </w:rPr>
        <w:t xml:space="preserve"> - выплаты спортсменам-инструкторам за высокие результаты работы согласно занятому месту в соревнованиях и спортсменам за успешные выступления и достигнутые результаты в официальных международных, всероссийских, окружных и республиканских соревнованиях, в </w:t>
      </w:r>
      <w:r w:rsidRPr="0012693E">
        <w:rPr>
          <w:rFonts w:ascii="Times New Roman" w:hAnsi="Times New Roman" w:cs="Times New Roman"/>
          <w:sz w:val="28"/>
          <w:szCs w:val="28"/>
          <w:lang w:val="en-US"/>
        </w:rPr>
        <w:t>j</w:t>
      </w:r>
      <w:r w:rsidRPr="0012693E">
        <w:rPr>
          <w:rFonts w:ascii="Times New Roman" w:hAnsi="Times New Roman" w:cs="Times New Roman"/>
          <w:sz w:val="28"/>
          <w:szCs w:val="28"/>
        </w:rPr>
        <w:t>-</w:t>
      </w:r>
      <w:r w:rsidRPr="0012693E">
        <w:rPr>
          <w:rFonts w:ascii="Times New Roman" w:hAnsi="Times New Roman" w:cs="Times New Roman"/>
          <w:sz w:val="28"/>
          <w:szCs w:val="28"/>
          <w:lang w:val="tt-RU"/>
        </w:rPr>
        <w:t>й</w:t>
      </w:r>
      <w:r w:rsidRPr="0012693E">
        <w:rPr>
          <w:rFonts w:ascii="Times New Roman" w:hAnsi="Times New Roman" w:cs="Times New Roman"/>
          <w:sz w:val="28"/>
          <w:szCs w:val="28"/>
        </w:rPr>
        <w:t xml:space="preserve"> муниципальной физкультурной спортивной организации, осуществляющей подготовку спортивного резерва. При расчете объема межбюджетных трансфертов бюджетам муниципальных образований Республики Татарстан указанные выплаты принимаются равными выплатам спортсменам-инструкторам государственных физкультурных спортивных организаций, осу</w:t>
      </w:r>
      <w:r w:rsidRPr="0012693E">
        <w:rPr>
          <w:rFonts w:ascii="Times New Roman" w:hAnsi="Times New Roman" w:cs="Times New Roman"/>
          <w:sz w:val="28"/>
          <w:szCs w:val="28"/>
        </w:rPr>
        <w:softHyphen/>
        <w:t>ществляющих подготовку спортивного резерва, установленным постановлением Кабинета Министров Республики Татарстан от 25.09.2018 № 853 «Об условиях оплаты труда работников государственных физкультурных спортивных организаций, осуществляющих подготовку спортивного резерва в Республике Татарстан»;</w:t>
      </w:r>
    </w:p>
    <w:p w:rsidR="00435347" w:rsidRPr="0012693E" w:rsidRDefault="00435347" w:rsidP="0012693E">
      <w:pPr>
        <w:pStyle w:val="ab"/>
        <w:spacing w:after="0" w:line="240" w:lineRule="auto"/>
        <w:ind w:firstLine="567"/>
        <w:jc w:val="both"/>
        <w:rPr>
          <w:rFonts w:ascii="Times New Roman" w:hAnsi="Times New Roman" w:cs="Times New Roman"/>
          <w:sz w:val="28"/>
          <w:szCs w:val="28"/>
        </w:rPr>
      </w:pPr>
      <w:proofErr w:type="spellStart"/>
      <w:r w:rsidRPr="0012693E">
        <w:rPr>
          <w:rFonts w:ascii="Times New Roman" w:hAnsi="Times New Roman" w:cs="Times New Roman"/>
          <w:sz w:val="28"/>
          <w:szCs w:val="28"/>
        </w:rPr>
        <w:t>Ч</w:t>
      </w:r>
      <w:r w:rsidRPr="0012693E">
        <w:rPr>
          <w:rFonts w:ascii="Times New Roman" w:hAnsi="Times New Roman" w:cs="Times New Roman"/>
          <w:sz w:val="28"/>
          <w:szCs w:val="28"/>
          <w:vertAlign w:val="subscript"/>
        </w:rPr>
        <w:t>с</w:t>
      </w:r>
      <w:proofErr w:type="spellEnd"/>
      <w:r w:rsidRPr="0012693E">
        <w:rPr>
          <w:rFonts w:ascii="Times New Roman" w:hAnsi="Times New Roman" w:cs="Times New Roman"/>
          <w:sz w:val="28"/>
          <w:szCs w:val="28"/>
          <w:vertAlign w:val="subscript"/>
          <w:lang w:val="en-US"/>
        </w:rPr>
        <w:t>j</w:t>
      </w:r>
      <w:r w:rsidRPr="0012693E">
        <w:rPr>
          <w:rFonts w:ascii="Times New Roman" w:hAnsi="Times New Roman" w:cs="Times New Roman"/>
          <w:sz w:val="28"/>
          <w:szCs w:val="28"/>
        </w:rPr>
        <w:t xml:space="preserve"> - фактическая численность спортсменов-инструкторов, занимающих места в соревнованиях, и спортсменов, имеющих успешные выступления и достигнутые результаты на официальных всероссийских и международных соревнованиях, в </w:t>
      </w:r>
      <w:r w:rsidRPr="0012693E">
        <w:rPr>
          <w:rFonts w:ascii="Times New Roman" w:hAnsi="Times New Roman" w:cs="Times New Roman"/>
          <w:sz w:val="28"/>
          <w:szCs w:val="28"/>
          <w:lang w:val="en-US"/>
        </w:rPr>
        <w:t>j</w:t>
      </w:r>
      <w:r w:rsidRPr="0012693E">
        <w:rPr>
          <w:rFonts w:ascii="Times New Roman" w:hAnsi="Times New Roman" w:cs="Times New Roman"/>
          <w:sz w:val="28"/>
          <w:szCs w:val="28"/>
        </w:rPr>
        <w:t>-</w:t>
      </w:r>
      <w:r w:rsidRPr="0012693E">
        <w:rPr>
          <w:rFonts w:ascii="Times New Roman" w:hAnsi="Times New Roman" w:cs="Times New Roman"/>
          <w:sz w:val="28"/>
          <w:szCs w:val="28"/>
          <w:lang w:val="tt-RU"/>
        </w:rPr>
        <w:t>й</w:t>
      </w:r>
      <w:r w:rsidRPr="0012693E">
        <w:rPr>
          <w:rFonts w:ascii="Times New Roman" w:hAnsi="Times New Roman" w:cs="Times New Roman"/>
          <w:sz w:val="28"/>
          <w:szCs w:val="28"/>
        </w:rPr>
        <w:t xml:space="preserve"> муниципальной физкультурной спортивной организации, осуществляющей подготовку спортивного резерва, за отчетный месяц;</w:t>
      </w:r>
    </w:p>
    <w:p w:rsidR="00435347" w:rsidRPr="0012693E" w:rsidRDefault="00435347" w:rsidP="0012693E">
      <w:pPr>
        <w:pStyle w:val="ab"/>
        <w:spacing w:after="0" w:line="240" w:lineRule="auto"/>
        <w:ind w:firstLine="567"/>
        <w:jc w:val="both"/>
        <w:rPr>
          <w:rFonts w:ascii="Times New Roman" w:hAnsi="Times New Roman" w:cs="Times New Roman"/>
          <w:sz w:val="28"/>
          <w:szCs w:val="28"/>
        </w:rPr>
      </w:pPr>
      <w:r w:rsidRPr="0012693E">
        <w:rPr>
          <w:rFonts w:ascii="Times New Roman" w:hAnsi="Times New Roman" w:cs="Times New Roman"/>
          <w:sz w:val="28"/>
          <w:szCs w:val="28"/>
        </w:rPr>
        <w:t>С</w:t>
      </w:r>
      <w:r w:rsidRPr="0012693E">
        <w:rPr>
          <w:rFonts w:ascii="Times New Roman" w:hAnsi="Times New Roman" w:cs="Times New Roman"/>
          <w:sz w:val="28"/>
          <w:szCs w:val="28"/>
          <w:lang w:val="en-US"/>
        </w:rPr>
        <w:t>j</w:t>
      </w:r>
      <w:r w:rsidRPr="0012693E">
        <w:rPr>
          <w:rFonts w:ascii="Times New Roman" w:hAnsi="Times New Roman" w:cs="Times New Roman"/>
          <w:sz w:val="28"/>
          <w:szCs w:val="28"/>
        </w:rPr>
        <w:t xml:space="preserve"> - затраты на начисления на выплаты по оплате труда работников в </w:t>
      </w:r>
      <w:r w:rsidRPr="0012693E">
        <w:rPr>
          <w:rFonts w:ascii="Times New Roman" w:hAnsi="Times New Roman" w:cs="Times New Roman"/>
          <w:sz w:val="28"/>
          <w:szCs w:val="28"/>
          <w:lang w:val="en-US"/>
        </w:rPr>
        <w:t>j</w:t>
      </w:r>
      <w:r w:rsidRPr="0012693E">
        <w:rPr>
          <w:rFonts w:ascii="Times New Roman" w:hAnsi="Times New Roman" w:cs="Times New Roman"/>
          <w:sz w:val="28"/>
          <w:szCs w:val="28"/>
        </w:rPr>
        <w:t>-</w:t>
      </w:r>
      <w:r w:rsidRPr="0012693E">
        <w:rPr>
          <w:rFonts w:ascii="Times New Roman" w:hAnsi="Times New Roman" w:cs="Times New Roman"/>
          <w:sz w:val="28"/>
          <w:szCs w:val="28"/>
          <w:lang w:val="tt-RU"/>
        </w:rPr>
        <w:t>й</w:t>
      </w:r>
      <w:r w:rsidRPr="0012693E">
        <w:rPr>
          <w:rFonts w:ascii="Times New Roman" w:hAnsi="Times New Roman" w:cs="Times New Roman"/>
          <w:sz w:val="28"/>
          <w:szCs w:val="28"/>
        </w:rPr>
        <w:t xml:space="preserve"> муниципальной физкультурной спортивной организации;</w:t>
      </w:r>
    </w:p>
    <w:p w:rsidR="00435347" w:rsidRPr="0012693E" w:rsidRDefault="00435347" w:rsidP="0012693E">
      <w:pPr>
        <w:pStyle w:val="ab"/>
        <w:spacing w:after="0" w:line="240" w:lineRule="auto"/>
        <w:ind w:firstLine="567"/>
        <w:jc w:val="both"/>
        <w:rPr>
          <w:rFonts w:ascii="Times New Roman" w:hAnsi="Times New Roman" w:cs="Times New Roman"/>
          <w:sz w:val="28"/>
          <w:szCs w:val="28"/>
        </w:rPr>
      </w:pPr>
      <w:r w:rsidRPr="0012693E">
        <w:rPr>
          <w:rFonts w:ascii="Times New Roman" w:hAnsi="Times New Roman" w:cs="Times New Roman"/>
          <w:sz w:val="28"/>
          <w:szCs w:val="28"/>
          <w:lang w:val="en-US"/>
        </w:rPr>
        <w:t>n</w:t>
      </w:r>
      <w:r w:rsidRPr="0012693E">
        <w:rPr>
          <w:rFonts w:ascii="Times New Roman" w:hAnsi="Times New Roman" w:cs="Times New Roman"/>
          <w:sz w:val="28"/>
          <w:szCs w:val="28"/>
        </w:rPr>
        <w:t xml:space="preserve"> - количество муниципальных физкультурных спортивных организаций, осуществляющих подготовку спортивного резерва в </w:t>
      </w:r>
      <w:r w:rsidRPr="0012693E">
        <w:rPr>
          <w:rFonts w:ascii="Times New Roman" w:hAnsi="Times New Roman" w:cs="Times New Roman"/>
          <w:sz w:val="28"/>
          <w:szCs w:val="28"/>
          <w:lang w:val="en-US"/>
        </w:rPr>
        <w:t>i</w:t>
      </w:r>
      <w:r w:rsidRPr="0012693E">
        <w:rPr>
          <w:rFonts w:ascii="Times New Roman" w:hAnsi="Times New Roman" w:cs="Times New Roman"/>
          <w:sz w:val="28"/>
          <w:szCs w:val="28"/>
        </w:rPr>
        <w:t>-м муниципальном образовании Республики Татарстан.</w:t>
      </w:r>
    </w:p>
    <w:p w:rsidR="00435347" w:rsidRPr="0012693E" w:rsidRDefault="00435347" w:rsidP="0012693E">
      <w:pPr>
        <w:pStyle w:val="ab"/>
        <w:spacing w:after="0" w:line="240" w:lineRule="auto"/>
        <w:ind w:firstLine="567"/>
        <w:jc w:val="both"/>
        <w:rPr>
          <w:rFonts w:ascii="Times New Roman" w:hAnsi="Times New Roman" w:cs="Times New Roman"/>
          <w:sz w:val="28"/>
          <w:szCs w:val="28"/>
        </w:rPr>
      </w:pPr>
      <w:r w:rsidRPr="0012693E">
        <w:rPr>
          <w:rStyle w:val="12pt"/>
          <w:sz w:val="28"/>
          <w:szCs w:val="28"/>
        </w:rPr>
        <w:t>11.</w:t>
      </w:r>
      <w:r w:rsidRPr="0012693E">
        <w:rPr>
          <w:rFonts w:ascii="Times New Roman" w:hAnsi="Times New Roman" w:cs="Times New Roman"/>
          <w:sz w:val="28"/>
          <w:szCs w:val="28"/>
        </w:rPr>
        <w:t xml:space="preserve"> Иные межбюджетные трансферты предоставляются на основании соглашения о предоставлении иных межбюджетных трансфертов (далее - </w:t>
      </w:r>
      <w:r w:rsidRPr="0012693E">
        <w:rPr>
          <w:rFonts w:ascii="Times New Roman" w:hAnsi="Times New Roman" w:cs="Times New Roman"/>
          <w:sz w:val="28"/>
          <w:szCs w:val="28"/>
        </w:rPr>
        <w:lastRenderedPageBreak/>
        <w:t>соглашение), заключаемого между Министерством спорта Республики Татарстан и Исполнительным комитетом Новошешминского муниципального района Республики Татарстан не позднее 25 января соответствующего финансового года, в котором предусматриваются:</w:t>
      </w:r>
    </w:p>
    <w:p w:rsidR="00435347" w:rsidRPr="0012693E" w:rsidRDefault="00435347" w:rsidP="0012693E">
      <w:pPr>
        <w:pStyle w:val="71"/>
        <w:spacing w:before="0" w:after="0" w:line="240" w:lineRule="auto"/>
        <w:ind w:firstLine="567"/>
        <w:jc w:val="both"/>
      </w:pPr>
      <w:r w:rsidRPr="0012693E">
        <w:t>целевое назначение иных межбюджетных трансфертов; размер предоставляемых иных межбюджетных трансфертов; сроки перечисления иных межбюджетных трансфертов;</w:t>
      </w:r>
    </w:p>
    <w:p w:rsidR="005A1066" w:rsidRDefault="00435347" w:rsidP="0012693E">
      <w:pPr>
        <w:pStyle w:val="131"/>
        <w:spacing w:line="240" w:lineRule="auto"/>
        <w:ind w:firstLine="567"/>
        <w:jc w:val="both"/>
      </w:pPr>
      <w:r w:rsidRPr="0012693E">
        <w:t xml:space="preserve">показатели результативности использования иных межбюджетных трансфертов; </w:t>
      </w:r>
    </w:p>
    <w:p w:rsidR="00435347" w:rsidRPr="0012693E" w:rsidRDefault="00435347" w:rsidP="005A1066">
      <w:pPr>
        <w:pStyle w:val="131"/>
        <w:spacing w:line="240" w:lineRule="auto"/>
        <w:ind w:firstLine="567"/>
        <w:jc w:val="both"/>
      </w:pPr>
      <w:r w:rsidRPr="0012693E">
        <w:t>осуществление контроля за целевым использованием</w:t>
      </w:r>
      <w:r w:rsidR="005A1066">
        <w:t xml:space="preserve"> </w:t>
      </w:r>
      <w:r w:rsidRPr="0012693E">
        <w:t>муниципальным образованием Республики Татарстан иных</w:t>
      </w:r>
      <w:r w:rsidR="005A1066">
        <w:t xml:space="preserve"> </w:t>
      </w:r>
      <w:r w:rsidRPr="0012693E">
        <w:t>межбюджетных трансфертов;</w:t>
      </w:r>
    </w:p>
    <w:p w:rsidR="00435347" w:rsidRPr="0012693E" w:rsidRDefault="00435347" w:rsidP="0012693E">
      <w:pPr>
        <w:pStyle w:val="ab"/>
        <w:spacing w:after="0" w:line="240" w:lineRule="auto"/>
        <w:ind w:firstLine="567"/>
        <w:jc w:val="both"/>
        <w:rPr>
          <w:rFonts w:ascii="Times New Roman" w:hAnsi="Times New Roman" w:cs="Times New Roman"/>
          <w:sz w:val="28"/>
          <w:szCs w:val="28"/>
        </w:rPr>
      </w:pPr>
      <w:r w:rsidRPr="0012693E">
        <w:rPr>
          <w:rFonts w:ascii="Times New Roman" w:hAnsi="Times New Roman" w:cs="Times New Roman"/>
          <w:sz w:val="28"/>
          <w:szCs w:val="28"/>
        </w:rPr>
        <w:t>порядок, форма и сроки представления получателем иных межбюджетных трансфертов отчетности об осуществлении расходов, источником финансового обеспечения которых являются иные межбюджетные трансферты, и выполнении показателей результативности использования иных межбюджетных трансфертов;</w:t>
      </w:r>
    </w:p>
    <w:p w:rsidR="00435347" w:rsidRPr="0012693E" w:rsidRDefault="00435347" w:rsidP="0012693E">
      <w:pPr>
        <w:pStyle w:val="ab"/>
        <w:spacing w:after="0" w:line="240" w:lineRule="auto"/>
        <w:ind w:firstLine="567"/>
        <w:jc w:val="both"/>
        <w:rPr>
          <w:rFonts w:ascii="Times New Roman" w:hAnsi="Times New Roman" w:cs="Times New Roman"/>
          <w:sz w:val="28"/>
          <w:szCs w:val="28"/>
        </w:rPr>
      </w:pPr>
      <w:r w:rsidRPr="0012693E">
        <w:rPr>
          <w:rFonts w:ascii="Times New Roman" w:hAnsi="Times New Roman" w:cs="Times New Roman"/>
          <w:sz w:val="28"/>
          <w:szCs w:val="28"/>
        </w:rPr>
        <w:t>порядок расторжения соглашения в случае нарушения условий, установленных настоящим Порядком;</w:t>
      </w:r>
    </w:p>
    <w:p w:rsidR="00435347" w:rsidRPr="0012693E" w:rsidRDefault="00435347" w:rsidP="0012693E">
      <w:pPr>
        <w:pStyle w:val="71"/>
        <w:spacing w:before="0" w:after="0" w:line="240" w:lineRule="auto"/>
        <w:ind w:firstLine="567"/>
        <w:jc w:val="both"/>
      </w:pPr>
      <w:r w:rsidRPr="0012693E">
        <w:t>ответственность сторон.</w:t>
      </w:r>
    </w:p>
    <w:p w:rsidR="00435347" w:rsidRPr="0012693E" w:rsidRDefault="005A1066" w:rsidP="00966681">
      <w:pPr>
        <w:pStyle w:val="ab"/>
        <w:shd w:val="clear" w:color="auto" w:fill="FFFFFF"/>
        <w:tabs>
          <w:tab w:val="left" w:pos="1105"/>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12. </w:t>
      </w:r>
      <w:r w:rsidR="00435347" w:rsidRPr="0012693E">
        <w:rPr>
          <w:rFonts w:ascii="Times New Roman" w:hAnsi="Times New Roman" w:cs="Times New Roman"/>
          <w:sz w:val="28"/>
          <w:szCs w:val="28"/>
        </w:rPr>
        <w:t>Оценка эффективности использования иных межбюджетных трансфертов осуществляется на основании целевых показателей результативности (результатов) использования иных межбюджетных трансфертов.</w:t>
      </w:r>
    </w:p>
    <w:p w:rsidR="00435347" w:rsidRPr="0012693E" w:rsidRDefault="00966681" w:rsidP="00966681">
      <w:pPr>
        <w:pStyle w:val="ab"/>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13. </w:t>
      </w:r>
      <w:r w:rsidR="00435347" w:rsidRPr="0012693E">
        <w:rPr>
          <w:rFonts w:ascii="Times New Roman" w:hAnsi="Times New Roman" w:cs="Times New Roman"/>
          <w:sz w:val="28"/>
          <w:szCs w:val="28"/>
        </w:rPr>
        <w:t>Целевым показателем результативности (результатом) использования иных межбюджетных трансфертов является количество лиц, проходящих спортивную п</w:t>
      </w:r>
      <w:r w:rsidR="00C84968">
        <w:rPr>
          <w:rFonts w:ascii="Times New Roman" w:hAnsi="Times New Roman" w:cs="Times New Roman"/>
          <w:sz w:val="28"/>
          <w:szCs w:val="28"/>
        </w:rPr>
        <w:t xml:space="preserve">одготовку </w:t>
      </w:r>
      <w:proofErr w:type="gramStart"/>
      <w:r w:rsidR="00C84968">
        <w:rPr>
          <w:rFonts w:ascii="Times New Roman" w:hAnsi="Times New Roman" w:cs="Times New Roman"/>
          <w:sz w:val="28"/>
          <w:szCs w:val="28"/>
        </w:rPr>
        <w:t xml:space="preserve">в </w:t>
      </w:r>
      <w:r w:rsidR="00435347" w:rsidRPr="0012693E">
        <w:rPr>
          <w:rFonts w:ascii="Times New Roman" w:hAnsi="Times New Roman" w:cs="Times New Roman"/>
          <w:sz w:val="28"/>
          <w:szCs w:val="28"/>
        </w:rPr>
        <w:t xml:space="preserve"> Н</w:t>
      </w:r>
      <w:r w:rsidR="00C84968">
        <w:rPr>
          <w:rFonts w:ascii="Times New Roman" w:hAnsi="Times New Roman" w:cs="Times New Roman"/>
          <w:sz w:val="28"/>
          <w:szCs w:val="28"/>
        </w:rPr>
        <w:t>овошешминском</w:t>
      </w:r>
      <w:proofErr w:type="gramEnd"/>
      <w:r w:rsidR="00C84968">
        <w:rPr>
          <w:rFonts w:ascii="Times New Roman" w:hAnsi="Times New Roman" w:cs="Times New Roman"/>
          <w:sz w:val="28"/>
          <w:szCs w:val="28"/>
        </w:rPr>
        <w:t xml:space="preserve"> муниципальном районе Республики Татарстан</w:t>
      </w:r>
      <w:r w:rsidR="00435347" w:rsidRPr="0012693E">
        <w:rPr>
          <w:rFonts w:ascii="Times New Roman" w:hAnsi="Times New Roman" w:cs="Times New Roman"/>
          <w:sz w:val="28"/>
          <w:szCs w:val="28"/>
        </w:rPr>
        <w:t>, осуществляющим подготовку спортивного резерва, являющихся членами или кандидатами в члены сборных спортивных команд Российской Федерации и Республики Татарстан.</w:t>
      </w:r>
    </w:p>
    <w:p w:rsidR="00435347" w:rsidRPr="0012693E" w:rsidRDefault="00966681" w:rsidP="00966681">
      <w:pPr>
        <w:pStyle w:val="ab"/>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14. </w:t>
      </w:r>
      <w:r w:rsidR="00435347" w:rsidRPr="0012693E">
        <w:rPr>
          <w:rFonts w:ascii="Times New Roman" w:hAnsi="Times New Roman" w:cs="Times New Roman"/>
          <w:sz w:val="28"/>
          <w:szCs w:val="28"/>
        </w:rPr>
        <w:t xml:space="preserve">Объем бюджетных ассигнований бюджета Новошешминского муниципального района Республики Татарстан на финансовое обеспечение расходного обязательства Новошешминского муниципального района Республики Татарстан, в целях со финансирования которого в полном объеме предоставляются иные межбюджетные трансферты, утверждается решением о местном бюджете (определяется сводной бюджетной росписью бюджета </w:t>
      </w:r>
      <w:r w:rsidR="0012693E">
        <w:rPr>
          <w:rFonts w:ascii="Times New Roman" w:hAnsi="Times New Roman" w:cs="Times New Roman"/>
          <w:sz w:val="28"/>
          <w:szCs w:val="28"/>
        </w:rPr>
        <w:t>Новошешминского</w:t>
      </w:r>
      <w:r w:rsidR="00435347" w:rsidRPr="0012693E">
        <w:rPr>
          <w:rFonts w:ascii="Times New Roman" w:hAnsi="Times New Roman" w:cs="Times New Roman"/>
          <w:sz w:val="28"/>
          <w:szCs w:val="28"/>
        </w:rPr>
        <w:t xml:space="preserve"> муниципального района Республики Татарстан) исходя из необходимости достижения установленных соглашением значений показателей результативности (результатов) использования иных межбюджетных трансфертов.</w:t>
      </w:r>
    </w:p>
    <w:p w:rsidR="00435347" w:rsidRPr="0012693E" w:rsidRDefault="00966681" w:rsidP="00966681">
      <w:pPr>
        <w:pStyle w:val="ab"/>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15. </w:t>
      </w:r>
      <w:r w:rsidR="00C84968">
        <w:rPr>
          <w:rFonts w:ascii="Times New Roman" w:hAnsi="Times New Roman" w:cs="Times New Roman"/>
          <w:sz w:val="28"/>
          <w:szCs w:val="28"/>
        </w:rPr>
        <w:t xml:space="preserve"> Новошешминский  муниципальный района Республики Татарстан</w:t>
      </w:r>
      <w:r w:rsidR="00435347" w:rsidRPr="0012693E">
        <w:rPr>
          <w:rFonts w:ascii="Times New Roman" w:hAnsi="Times New Roman" w:cs="Times New Roman"/>
          <w:sz w:val="28"/>
          <w:szCs w:val="28"/>
        </w:rPr>
        <w:t xml:space="preserve"> ведет реестр тренеров, осуществляющих подготовку высококвалифицированных спортсменов, а также спортсменов-инструкторов и спортсменов, имеющих результаты, полученные в соревнованиях, р</w:t>
      </w:r>
      <w:r w:rsidR="00C84968">
        <w:rPr>
          <w:rFonts w:ascii="Times New Roman" w:hAnsi="Times New Roman" w:cs="Times New Roman"/>
          <w:sz w:val="28"/>
          <w:szCs w:val="28"/>
        </w:rPr>
        <w:t>аботающих в Новошешминском муниципальном районе Республики Татарстан</w:t>
      </w:r>
      <w:r w:rsidR="00435347" w:rsidRPr="0012693E">
        <w:rPr>
          <w:rFonts w:ascii="Times New Roman" w:hAnsi="Times New Roman" w:cs="Times New Roman"/>
          <w:sz w:val="28"/>
          <w:szCs w:val="28"/>
        </w:rPr>
        <w:t>, осуществляющих подготовку спортивного резерва, и ежемесячно, не позднее 5 числа текущего месяца, представляют реестр и заявку на предоставление иных межбюджетных трансфертов в Министерство спорта Республики Татарстан.</w:t>
      </w:r>
    </w:p>
    <w:p w:rsidR="00435347" w:rsidRPr="0012693E" w:rsidRDefault="00966681" w:rsidP="006303A7">
      <w:pPr>
        <w:pStyle w:val="ab"/>
        <w:shd w:val="clear" w:color="auto" w:fill="FFFFFF"/>
        <w:tabs>
          <w:tab w:val="left" w:pos="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16. </w:t>
      </w:r>
      <w:r w:rsidR="00435347" w:rsidRPr="0012693E">
        <w:rPr>
          <w:rFonts w:ascii="Times New Roman" w:hAnsi="Times New Roman" w:cs="Times New Roman"/>
          <w:sz w:val="28"/>
          <w:szCs w:val="28"/>
        </w:rPr>
        <w:t>Министерство ведет сводный реестр тренеров, осуществляющих подготовку высококвалифицированных спортсменов, а также спортсменов- инструкторов и спортсменов, имеющих результаты, полученные в соревнованиях, работающих в муниципальных физкультурных спортивных организациях, осуществляющих подготовку спортивного резерва, и ежемесячно, не позднее 15 числа текущего месяца, представляет заявку на предоставление иных межбюджетных трансфертов в Министерство финансов Республики Татарстан.</w:t>
      </w:r>
    </w:p>
    <w:p w:rsidR="00435347" w:rsidRPr="0012693E" w:rsidRDefault="006303A7" w:rsidP="006303A7">
      <w:pPr>
        <w:pStyle w:val="ab"/>
        <w:shd w:val="clear" w:color="auto" w:fill="FFFFFF"/>
        <w:tabs>
          <w:tab w:val="left" w:pos="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17. </w:t>
      </w:r>
      <w:r w:rsidR="00435347" w:rsidRPr="0012693E">
        <w:rPr>
          <w:rFonts w:ascii="Times New Roman" w:hAnsi="Times New Roman" w:cs="Times New Roman"/>
          <w:sz w:val="28"/>
          <w:szCs w:val="28"/>
        </w:rPr>
        <w:t>Министерство финансов Республики Татарстан не позднее пяти рабочих дней после поступления заявки Министерства на предоставление иных межбюджетных трансфертов направляет Министерству расходное расписание на доведение предельных объемов финансирования на указанные цели.</w:t>
      </w:r>
    </w:p>
    <w:p w:rsidR="00435347" w:rsidRPr="0012693E" w:rsidRDefault="006303A7" w:rsidP="006303A7">
      <w:pPr>
        <w:pStyle w:val="ab"/>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18. </w:t>
      </w:r>
      <w:r w:rsidR="00435347" w:rsidRPr="0012693E">
        <w:rPr>
          <w:rFonts w:ascii="Times New Roman" w:hAnsi="Times New Roman" w:cs="Times New Roman"/>
          <w:sz w:val="28"/>
          <w:szCs w:val="28"/>
        </w:rPr>
        <w:t>Министерство не позднее пяти рабочих дней со дня доведения предельных объемов финансирования на указанные цели перечисляет иные межбюджетные трансферты на расчетный счет Управления Федерального казначейства по Республике Татарстан, открытый в подразделениях расчетной сети Банка России, для учета средств бюджета Новошешминского муниципального района Республики Татарстан.</w:t>
      </w:r>
    </w:p>
    <w:p w:rsidR="00435347" w:rsidRPr="0012693E" w:rsidRDefault="006303A7" w:rsidP="006303A7">
      <w:pPr>
        <w:pStyle w:val="ab"/>
        <w:shd w:val="clear" w:color="auto" w:fill="FFFFFF"/>
        <w:tabs>
          <w:tab w:val="left" w:pos="109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19. </w:t>
      </w:r>
      <w:r w:rsidR="00435347" w:rsidRPr="0012693E">
        <w:rPr>
          <w:rFonts w:ascii="Times New Roman" w:hAnsi="Times New Roman" w:cs="Times New Roman"/>
          <w:sz w:val="28"/>
          <w:szCs w:val="28"/>
        </w:rPr>
        <w:t>Исполнительный комитет Новошешминского муниципального района Республики Татарстан ежемесячно, не позднее 15 числа месяца, следующего за отчетным, представляют в Министерство отчеты о расходах бюджета Новошешминского муниципального образования Республики Татарстан, источником финансового обеспечения которого являются иные межбюджетные трансферты, и выполнении показателей результативности использования иных межбюджетных трансфертов согласно форме и порядку, предусмотренным соглашением.</w:t>
      </w:r>
    </w:p>
    <w:p w:rsidR="00435347" w:rsidRPr="0012693E" w:rsidRDefault="006303A7" w:rsidP="006303A7">
      <w:pPr>
        <w:pStyle w:val="ab"/>
        <w:shd w:val="clear" w:color="auto" w:fill="FFFFFF"/>
        <w:tabs>
          <w:tab w:val="left" w:pos="109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20. </w:t>
      </w:r>
      <w:r w:rsidR="00435347" w:rsidRPr="0012693E">
        <w:rPr>
          <w:rFonts w:ascii="Times New Roman" w:hAnsi="Times New Roman" w:cs="Times New Roman"/>
          <w:sz w:val="28"/>
          <w:szCs w:val="28"/>
        </w:rPr>
        <w:t>Министерство ежемесячно, не позднее 20 числа месяца, следующего за отчетным, представляет в Министерство финансов Республики Татарстан отчет о расходах бюджетов муниципальных образований Республики Татарстан, источником финансового обеспечения которых являются иные межбюджетные трансферты, и выполнении показателей результативности использования иных межбюджетных трансфертов согласно форме, установленной Министерством финансов Республики Татарстан.</w:t>
      </w:r>
    </w:p>
    <w:p w:rsidR="00435347" w:rsidRDefault="006303A7" w:rsidP="006303A7">
      <w:pPr>
        <w:pStyle w:val="ab"/>
        <w:shd w:val="clear" w:color="auto" w:fill="FFFFFF"/>
        <w:tabs>
          <w:tab w:val="left" w:pos="108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21. </w:t>
      </w:r>
      <w:r w:rsidR="00435347" w:rsidRPr="0012693E">
        <w:rPr>
          <w:rFonts w:ascii="Times New Roman" w:hAnsi="Times New Roman" w:cs="Times New Roman"/>
          <w:sz w:val="28"/>
          <w:szCs w:val="28"/>
        </w:rPr>
        <w:t>В случае если муниципальным образованием Республики Татарстан по состоянию на 31 декабря года предоставления иных межбюджетных трансфертов не достигнуто значение показателя, предусмотренного пунктом 13 настоящего Порядка, размер средств, подлежащих возврату из бюджета муниципального образования Республики Татарстан в бюджет Республики Татарстан до 1 марта года, следующего за годом предоставления иных межбюджетных трансфертов (</w:t>
      </w:r>
      <w:proofErr w:type="spellStart"/>
      <w:r w:rsidR="00435347" w:rsidRPr="0012693E">
        <w:rPr>
          <w:rFonts w:ascii="Times New Roman" w:eastAsia="Times New Roman" w:hAnsi="Times New Roman" w:cs="Times New Roman"/>
          <w:color w:val="2D2D2D"/>
          <w:spacing w:val="2"/>
          <w:sz w:val="28"/>
          <w:szCs w:val="28"/>
        </w:rPr>
        <w:t>Vвозврата</w:t>
      </w:r>
      <w:proofErr w:type="spellEnd"/>
      <w:r w:rsidR="00435347" w:rsidRPr="0012693E">
        <w:rPr>
          <w:rFonts w:ascii="Times New Roman" w:hAnsi="Times New Roman" w:cs="Times New Roman"/>
          <w:sz w:val="28"/>
          <w:szCs w:val="28"/>
        </w:rPr>
        <w:t>), определяется по формуле:</w:t>
      </w:r>
    </w:p>
    <w:p w:rsidR="0005004D" w:rsidRPr="0012693E" w:rsidRDefault="0005004D" w:rsidP="0005004D">
      <w:pPr>
        <w:pStyle w:val="ab"/>
        <w:shd w:val="clear" w:color="auto" w:fill="FFFFFF"/>
        <w:tabs>
          <w:tab w:val="left" w:pos="1080"/>
        </w:tabs>
        <w:spacing w:after="0" w:line="240" w:lineRule="auto"/>
        <w:ind w:left="567"/>
        <w:jc w:val="both"/>
        <w:rPr>
          <w:rFonts w:ascii="Times New Roman" w:hAnsi="Times New Roman" w:cs="Times New Roman"/>
          <w:sz w:val="28"/>
          <w:szCs w:val="28"/>
        </w:rPr>
      </w:pPr>
    </w:p>
    <w:p w:rsidR="00435347" w:rsidRPr="0005004D" w:rsidRDefault="00435347" w:rsidP="00435347">
      <w:pPr>
        <w:pStyle w:val="71"/>
        <w:spacing w:before="0" w:after="0" w:line="302" w:lineRule="exact"/>
        <w:ind w:left="700"/>
        <w:jc w:val="center"/>
        <w:rPr>
          <w:rFonts w:eastAsia="Times New Roman"/>
          <w:color w:val="2D2D2D"/>
          <w:spacing w:val="2"/>
          <w:lang w:eastAsia="ru-RU"/>
        </w:rPr>
      </w:pPr>
      <w:proofErr w:type="spellStart"/>
      <w:r w:rsidRPr="0005004D">
        <w:rPr>
          <w:rFonts w:eastAsia="Times New Roman"/>
          <w:color w:val="2D2D2D"/>
          <w:spacing w:val="2"/>
          <w:lang w:eastAsia="ru-RU"/>
        </w:rPr>
        <w:t>Vвозврата</w:t>
      </w:r>
      <w:proofErr w:type="spellEnd"/>
      <w:r w:rsidRPr="0005004D">
        <w:rPr>
          <w:rFonts w:eastAsia="Times New Roman"/>
          <w:color w:val="2D2D2D"/>
          <w:spacing w:val="2"/>
          <w:lang w:eastAsia="ru-RU"/>
        </w:rPr>
        <w:t xml:space="preserve"> = </w:t>
      </w:r>
      <w:proofErr w:type="spellStart"/>
      <w:r w:rsidRPr="0005004D">
        <w:rPr>
          <w:rFonts w:eastAsia="Times New Roman"/>
          <w:color w:val="2D2D2D"/>
          <w:spacing w:val="2"/>
          <w:lang w:eastAsia="ru-RU"/>
        </w:rPr>
        <w:t>Vмбт</w:t>
      </w:r>
      <w:proofErr w:type="spellEnd"/>
      <w:r w:rsidRPr="0005004D">
        <w:rPr>
          <w:rFonts w:eastAsia="Times New Roman"/>
          <w:color w:val="2D2D2D"/>
          <w:spacing w:val="2"/>
          <w:lang w:eastAsia="ru-RU"/>
        </w:rPr>
        <w:t xml:space="preserve"> x k x 0,1,</w:t>
      </w:r>
    </w:p>
    <w:p w:rsidR="00435347" w:rsidRPr="0005004D" w:rsidRDefault="00435347" w:rsidP="0005004D">
      <w:pPr>
        <w:pStyle w:val="71"/>
        <w:spacing w:before="0" w:after="0" w:line="240" w:lineRule="auto"/>
        <w:ind w:firstLine="567"/>
        <w:jc w:val="both"/>
      </w:pPr>
      <w:r w:rsidRPr="0005004D">
        <w:t>где:</w:t>
      </w:r>
    </w:p>
    <w:p w:rsidR="00435347" w:rsidRPr="0005004D" w:rsidRDefault="00435347" w:rsidP="0005004D">
      <w:pPr>
        <w:pStyle w:val="ab"/>
        <w:spacing w:after="0" w:line="240" w:lineRule="auto"/>
        <w:ind w:firstLine="567"/>
        <w:jc w:val="both"/>
        <w:rPr>
          <w:rFonts w:ascii="Times New Roman" w:hAnsi="Times New Roman" w:cs="Times New Roman"/>
          <w:sz w:val="28"/>
          <w:szCs w:val="28"/>
        </w:rPr>
      </w:pPr>
      <w:r w:rsidRPr="0005004D">
        <w:rPr>
          <w:rStyle w:val="8pt"/>
          <w:sz w:val="28"/>
          <w:szCs w:val="28"/>
          <w:lang w:val="en-US"/>
        </w:rPr>
        <w:t>V</w:t>
      </w:r>
      <w:proofErr w:type="spellStart"/>
      <w:r w:rsidRPr="0005004D">
        <w:rPr>
          <w:rStyle w:val="8pt"/>
          <w:sz w:val="28"/>
          <w:szCs w:val="28"/>
        </w:rPr>
        <w:t>мбт</w:t>
      </w:r>
      <w:proofErr w:type="spellEnd"/>
      <w:r w:rsidRPr="0005004D">
        <w:rPr>
          <w:rFonts w:ascii="Times New Roman" w:hAnsi="Times New Roman" w:cs="Times New Roman"/>
          <w:sz w:val="28"/>
          <w:szCs w:val="28"/>
        </w:rPr>
        <w:t xml:space="preserve"> - размер иных межбюджетных трансфертов, предоставленных бюджету муниципального образования Республики Татарстан в отчетном финансовом году;</w:t>
      </w:r>
    </w:p>
    <w:p w:rsidR="00435347" w:rsidRPr="0005004D" w:rsidRDefault="00435347" w:rsidP="0005004D">
      <w:pPr>
        <w:pStyle w:val="71"/>
        <w:spacing w:before="0" w:after="0" w:line="240" w:lineRule="auto"/>
        <w:ind w:firstLine="567"/>
        <w:jc w:val="both"/>
      </w:pPr>
      <w:r w:rsidRPr="0005004D">
        <w:t>к - коэффициент возврата иных межбюджетных трансфертов.</w:t>
      </w:r>
    </w:p>
    <w:p w:rsidR="00435347" w:rsidRPr="0005004D" w:rsidRDefault="006303A7" w:rsidP="006303A7">
      <w:pPr>
        <w:pStyle w:val="ab"/>
        <w:shd w:val="clear" w:color="auto" w:fill="FFFFFF"/>
        <w:tabs>
          <w:tab w:val="left" w:pos="1075"/>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22. </w:t>
      </w:r>
      <w:r w:rsidR="00435347" w:rsidRPr="0005004D">
        <w:rPr>
          <w:rFonts w:ascii="Times New Roman" w:hAnsi="Times New Roman" w:cs="Times New Roman"/>
          <w:sz w:val="28"/>
          <w:szCs w:val="28"/>
        </w:rPr>
        <w:t>При расчете размера средств, подлежащих возврату из бюджета муниципального образования Республики Татарстан в бюджет Республики Татарстан в размере иных межбюджетных трансфертов, предоставленных бюджету муниципального образования Республики Татарстан в отчетном финансовом году</w:t>
      </w:r>
      <w:r w:rsidR="00435347" w:rsidRPr="0005004D">
        <w:rPr>
          <w:rFonts w:ascii="Times New Roman" w:eastAsia="Times New Roman" w:hAnsi="Times New Roman" w:cs="Times New Roman"/>
          <w:color w:val="2D2D2D"/>
          <w:spacing w:val="2"/>
          <w:sz w:val="28"/>
          <w:szCs w:val="28"/>
        </w:rPr>
        <w:t xml:space="preserve"> (</w:t>
      </w:r>
      <w:proofErr w:type="spellStart"/>
      <w:r w:rsidR="00435347" w:rsidRPr="0005004D">
        <w:rPr>
          <w:rFonts w:ascii="Times New Roman" w:eastAsia="Times New Roman" w:hAnsi="Times New Roman" w:cs="Times New Roman"/>
          <w:color w:val="2D2D2D"/>
          <w:spacing w:val="2"/>
          <w:sz w:val="28"/>
          <w:szCs w:val="28"/>
        </w:rPr>
        <w:t>Vмбт</w:t>
      </w:r>
      <w:proofErr w:type="spellEnd"/>
      <w:r w:rsidR="00435347" w:rsidRPr="0005004D">
        <w:rPr>
          <w:rStyle w:val="8"/>
        </w:rPr>
        <w:t>), не учитывается размер остатка иных межбюджетных трансфертов, не использованных по состоянию на 1 января года, следующего за годом предоставления иных межбюджетных трансфертов.</w:t>
      </w:r>
    </w:p>
    <w:p w:rsidR="00435347" w:rsidRPr="0005004D" w:rsidRDefault="006303A7" w:rsidP="006303A7">
      <w:pPr>
        <w:pStyle w:val="ab"/>
        <w:shd w:val="clear" w:color="auto" w:fill="FFFFFF"/>
        <w:tabs>
          <w:tab w:val="left" w:pos="107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23. </w:t>
      </w:r>
      <w:r w:rsidR="00435347" w:rsidRPr="0005004D">
        <w:rPr>
          <w:rFonts w:ascii="Times New Roman" w:hAnsi="Times New Roman" w:cs="Times New Roman"/>
          <w:sz w:val="28"/>
          <w:szCs w:val="28"/>
        </w:rPr>
        <w:t>Коэффициент возврата иных межбюджетных трансферта (^ определяется по формуле:</w:t>
      </w:r>
    </w:p>
    <w:p w:rsidR="00435347" w:rsidRPr="0005004D" w:rsidRDefault="00435347" w:rsidP="0005004D">
      <w:pPr>
        <w:pStyle w:val="71"/>
        <w:spacing w:before="0" w:after="0" w:line="240" w:lineRule="auto"/>
        <w:ind w:firstLine="567"/>
        <w:jc w:val="both"/>
      </w:pPr>
      <w:r w:rsidRPr="0005004D">
        <w:t>k = 1 - Т / S</w:t>
      </w:r>
    </w:p>
    <w:p w:rsidR="00435347" w:rsidRPr="0005004D" w:rsidRDefault="00435347" w:rsidP="0005004D">
      <w:pPr>
        <w:pStyle w:val="71"/>
        <w:spacing w:before="0" w:after="0" w:line="240" w:lineRule="auto"/>
        <w:ind w:firstLine="567"/>
        <w:jc w:val="both"/>
      </w:pPr>
      <w:r w:rsidRPr="0005004D">
        <w:t>где:</w:t>
      </w:r>
    </w:p>
    <w:p w:rsidR="00435347" w:rsidRPr="0005004D" w:rsidRDefault="00435347" w:rsidP="0005004D">
      <w:pPr>
        <w:pStyle w:val="ab"/>
        <w:spacing w:after="0" w:line="240" w:lineRule="auto"/>
        <w:ind w:firstLine="567"/>
        <w:jc w:val="both"/>
        <w:rPr>
          <w:rFonts w:ascii="Times New Roman" w:hAnsi="Times New Roman" w:cs="Times New Roman"/>
          <w:sz w:val="28"/>
          <w:szCs w:val="28"/>
        </w:rPr>
      </w:pPr>
      <w:r w:rsidRPr="0005004D">
        <w:rPr>
          <w:rFonts w:ascii="Times New Roman" w:hAnsi="Times New Roman" w:cs="Times New Roman"/>
          <w:sz w:val="28"/>
          <w:szCs w:val="28"/>
        </w:rPr>
        <w:t>Т - фактически достигнутое на конец года значение показателя результативности использования иного межбюджетного трансферта;</w:t>
      </w:r>
    </w:p>
    <w:p w:rsidR="00435347" w:rsidRPr="0005004D" w:rsidRDefault="00435347" w:rsidP="0005004D">
      <w:pPr>
        <w:pStyle w:val="ab"/>
        <w:spacing w:after="0" w:line="240" w:lineRule="auto"/>
        <w:ind w:firstLine="567"/>
        <w:jc w:val="both"/>
        <w:rPr>
          <w:rFonts w:ascii="Times New Roman" w:hAnsi="Times New Roman" w:cs="Times New Roman"/>
          <w:sz w:val="28"/>
          <w:szCs w:val="28"/>
        </w:rPr>
      </w:pPr>
      <w:r w:rsidRPr="0005004D">
        <w:rPr>
          <w:rFonts w:ascii="Times New Roman" w:hAnsi="Times New Roman" w:cs="Times New Roman"/>
          <w:sz w:val="28"/>
          <w:szCs w:val="28"/>
        </w:rPr>
        <w:t>S - плановое значение показателя результативности использования иных межбюджетных трансфертов, установленное соглашением.</w:t>
      </w:r>
    </w:p>
    <w:p w:rsidR="00435347" w:rsidRPr="0005004D" w:rsidRDefault="006303A7" w:rsidP="006303A7">
      <w:pPr>
        <w:pStyle w:val="ab"/>
        <w:shd w:val="clear" w:color="auto" w:fill="FFFFFF"/>
        <w:tabs>
          <w:tab w:val="left" w:pos="108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24. </w:t>
      </w:r>
      <w:r w:rsidR="00435347" w:rsidRPr="0005004D">
        <w:rPr>
          <w:rFonts w:ascii="Times New Roman" w:hAnsi="Times New Roman" w:cs="Times New Roman"/>
          <w:sz w:val="28"/>
          <w:szCs w:val="28"/>
        </w:rPr>
        <w:t>В случае нарушения Новошешминском муниципальным районом Республики Татарстан условий предоставления иных межбюджетных трансфертов, в том числе невозврата Новошешминском муниципальным районом Республики Татарстан средств в бюджет Республики Татарстан в соответствии с пунктом 23 настоящего Порядка, к нему применяются меры принуждения, предусмотренные бюджетным законодательством Российской Федерации.</w:t>
      </w:r>
    </w:p>
    <w:p w:rsidR="00435347" w:rsidRPr="0005004D" w:rsidRDefault="006303A7" w:rsidP="006303A7">
      <w:pPr>
        <w:pStyle w:val="ab"/>
        <w:shd w:val="clear" w:color="auto" w:fill="FFFFFF"/>
        <w:tabs>
          <w:tab w:val="left" w:pos="1075"/>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25. </w:t>
      </w:r>
      <w:r w:rsidR="00435347" w:rsidRPr="0005004D">
        <w:rPr>
          <w:rFonts w:ascii="Times New Roman" w:hAnsi="Times New Roman" w:cs="Times New Roman"/>
          <w:sz w:val="28"/>
          <w:szCs w:val="28"/>
        </w:rPr>
        <w:t>Не использованные по состоянию на 1 января текущего финансового года средства иных межбюджетных трансфертов подлежат возврату в доход бюджета Республики Татарстан в течение первых 15 рабочих дней текущего финансового года.</w:t>
      </w:r>
    </w:p>
    <w:p w:rsidR="00435347" w:rsidRPr="0005004D" w:rsidRDefault="00435347" w:rsidP="0005004D">
      <w:pPr>
        <w:pStyle w:val="ab"/>
        <w:spacing w:after="0" w:line="240" w:lineRule="auto"/>
        <w:ind w:firstLine="567"/>
        <w:jc w:val="both"/>
        <w:rPr>
          <w:rFonts w:ascii="Times New Roman" w:hAnsi="Times New Roman" w:cs="Times New Roman"/>
          <w:sz w:val="28"/>
          <w:szCs w:val="28"/>
        </w:rPr>
      </w:pPr>
      <w:r w:rsidRPr="0005004D">
        <w:rPr>
          <w:rFonts w:ascii="Times New Roman" w:hAnsi="Times New Roman" w:cs="Times New Roman"/>
          <w:sz w:val="28"/>
          <w:szCs w:val="28"/>
        </w:rPr>
        <w:t>В случае если неиспользованный остаток иных межбюджетных трансфертов не перечислен в доход бюджета Республики Татарстан, указанные средства подлежат взысканию в доход бюджета Республики Татарстан в порядке, определяемом Министерством финансов Республики Татарстан, с соблюдением общих требований, установленных Министерством финансов Российской Федерации.</w:t>
      </w:r>
    </w:p>
    <w:p w:rsidR="00435347" w:rsidRPr="0005004D" w:rsidRDefault="00435347" w:rsidP="0005004D">
      <w:pPr>
        <w:pStyle w:val="ab"/>
        <w:spacing w:after="0" w:line="240" w:lineRule="auto"/>
        <w:ind w:firstLine="567"/>
        <w:jc w:val="both"/>
        <w:rPr>
          <w:rFonts w:ascii="Times New Roman" w:hAnsi="Times New Roman" w:cs="Times New Roman"/>
          <w:sz w:val="28"/>
          <w:szCs w:val="28"/>
        </w:rPr>
      </w:pPr>
      <w:r w:rsidRPr="0005004D">
        <w:rPr>
          <w:rFonts w:ascii="Times New Roman" w:hAnsi="Times New Roman" w:cs="Times New Roman"/>
          <w:sz w:val="28"/>
          <w:szCs w:val="28"/>
        </w:rPr>
        <w:t>В соответствии с решением Министерства о наличии потребности в иных межбюджетных трансферах, не использованных в отчетном финансовом году, средства в объеме, не превышающем остатка указанных иных межбюджетных трансфертов, могут быть возвращены в текущем финансовом году в доход бюджета муниципального образования, которому они были ранее предоставлены, для финансового обеспечения расходов бюджета муниципального образования Республики Татарстан, соответствующих целям предоставления указанных иных межбюджетных трансфертов.</w:t>
      </w:r>
    </w:p>
    <w:p w:rsidR="00435347" w:rsidRPr="0005004D" w:rsidRDefault="006303A7" w:rsidP="006303A7">
      <w:pPr>
        <w:pStyle w:val="ab"/>
        <w:shd w:val="clear" w:color="auto" w:fill="FFFFFF"/>
        <w:tabs>
          <w:tab w:val="left" w:pos="1085"/>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26. </w:t>
      </w:r>
      <w:r w:rsidR="00435347" w:rsidRPr="0005004D">
        <w:rPr>
          <w:rFonts w:ascii="Times New Roman" w:hAnsi="Times New Roman" w:cs="Times New Roman"/>
          <w:sz w:val="28"/>
          <w:szCs w:val="28"/>
        </w:rPr>
        <w:t>Исполнительный комитет Новошешминского муниципального района Республики Татарстан несет ответственность согласно законодательству за недостоверность представляемых отчетных сведений и нецелевое использование иных межбюджетных трансфертов.</w:t>
      </w:r>
    </w:p>
    <w:p w:rsidR="00435347" w:rsidRPr="0005004D" w:rsidRDefault="006303A7" w:rsidP="006303A7">
      <w:pPr>
        <w:pStyle w:val="ab"/>
        <w:shd w:val="clear" w:color="auto" w:fill="FFFFFF"/>
        <w:tabs>
          <w:tab w:val="left" w:pos="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27. </w:t>
      </w:r>
      <w:r w:rsidR="00435347" w:rsidRPr="0005004D">
        <w:rPr>
          <w:rFonts w:ascii="Times New Roman" w:hAnsi="Times New Roman" w:cs="Times New Roman"/>
          <w:sz w:val="28"/>
          <w:szCs w:val="28"/>
        </w:rPr>
        <w:t xml:space="preserve">Контроль за целевым использованием иных межбюджетных трансфертов осуществляется в соответствии с законодательством </w:t>
      </w:r>
      <w:r w:rsidR="00435347" w:rsidRPr="0005004D">
        <w:rPr>
          <w:rFonts w:ascii="Times New Roman" w:hAnsi="Times New Roman" w:cs="Times New Roman"/>
          <w:sz w:val="28"/>
          <w:szCs w:val="28"/>
        </w:rPr>
        <w:lastRenderedPageBreak/>
        <w:t>Министерством спорта Республики Татарстан и Министерством финансов Республики Татарстан.</w:t>
      </w:r>
    </w:p>
    <w:p w:rsidR="007D58AB" w:rsidRPr="0005004D" w:rsidRDefault="007D58AB" w:rsidP="0005004D">
      <w:pPr>
        <w:pStyle w:val="81"/>
        <w:spacing w:after="0" w:line="240" w:lineRule="auto"/>
        <w:ind w:firstLine="567"/>
        <w:jc w:val="both"/>
        <w:rPr>
          <w:rFonts w:eastAsia="Calibri"/>
        </w:rPr>
      </w:pPr>
    </w:p>
    <w:sectPr w:rsidR="007D58AB" w:rsidRPr="0005004D" w:rsidSect="0026624E">
      <w:headerReference w:type="default" r:id="rId10"/>
      <w:pgSz w:w="11900" w:h="16838"/>
      <w:pgMar w:top="1138" w:right="846" w:bottom="471" w:left="1440" w:header="0" w:footer="0" w:gutter="0"/>
      <w:cols w:space="720" w:equalWidth="0">
        <w:col w:w="962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5DC" w:rsidRDefault="00F425DC" w:rsidP="00D45F9C">
      <w:pPr>
        <w:spacing w:after="0" w:line="240" w:lineRule="auto"/>
      </w:pPr>
      <w:r>
        <w:separator/>
      </w:r>
    </w:p>
  </w:endnote>
  <w:endnote w:type="continuationSeparator" w:id="0">
    <w:p w:rsidR="00F425DC" w:rsidRDefault="00F425DC" w:rsidP="00D45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5DC" w:rsidRDefault="00F425DC" w:rsidP="00D45F9C">
      <w:pPr>
        <w:spacing w:after="0" w:line="240" w:lineRule="auto"/>
      </w:pPr>
      <w:r>
        <w:separator/>
      </w:r>
    </w:p>
  </w:footnote>
  <w:footnote w:type="continuationSeparator" w:id="0">
    <w:p w:rsidR="00F425DC" w:rsidRDefault="00F425DC" w:rsidP="00D45F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B39" w:rsidRDefault="00F10B39">
    <w:pPr>
      <w:pStyle w:val="af1"/>
      <w:jc w:val="center"/>
    </w:pPr>
  </w:p>
  <w:p w:rsidR="00F10B39" w:rsidRDefault="00F10B39">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D9D2F9A0"/>
    <w:lvl w:ilvl="0">
      <w:start w:val="1"/>
      <w:numFmt w:val="decimal"/>
      <w:lvlText w:val="%1."/>
      <w:lvlJc w:val="left"/>
      <w:rPr>
        <w:sz w:val="28"/>
        <w:szCs w:val="28"/>
      </w:rPr>
    </w:lvl>
    <w:lvl w:ilvl="1">
      <w:start w:val="1"/>
      <w:numFmt w:val="decimal"/>
      <w:lvlText w:val="%2."/>
      <w:lvlJc w:val="left"/>
      <w:rPr>
        <w:sz w:val="28"/>
        <w:szCs w:val="28"/>
      </w:rPr>
    </w:lvl>
    <w:lvl w:ilvl="2">
      <w:start w:val="11"/>
      <w:numFmt w:val="decimal"/>
      <w:lvlText w:val="%3."/>
      <w:lvlJc w:val="left"/>
      <w:rPr>
        <w:rFonts w:ascii="Times New Roman" w:hAnsi="Times New Roman" w:cs="Times New Roman" w:hint="default"/>
        <w:sz w:val="28"/>
        <w:szCs w:val="28"/>
      </w:rPr>
    </w:lvl>
    <w:lvl w:ilvl="3">
      <w:start w:val="23"/>
      <w:numFmt w:val="decimal"/>
      <w:lvlText w:val="%4."/>
      <w:lvlJc w:val="left"/>
      <w:rPr>
        <w:sz w:val="28"/>
        <w:szCs w:val="28"/>
      </w:rPr>
    </w:lvl>
    <w:lvl w:ilvl="4">
      <w:start w:val="23"/>
      <w:numFmt w:val="decimal"/>
      <w:lvlText w:val="%4."/>
      <w:lvlJc w:val="left"/>
      <w:rPr>
        <w:sz w:val="24"/>
        <w:szCs w:val="24"/>
      </w:rPr>
    </w:lvl>
    <w:lvl w:ilvl="5">
      <w:start w:val="23"/>
      <w:numFmt w:val="decimal"/>
      <w:lvlText w:val="%4."/>
      <w:lvlJc w:val="left"/>
      <w:rPr>
        <w:sz w:val="24"/>
        <w:szCs w:val="24"/>
      </w:rPr>
    </w:lvl>
    <w:lvl w:ilvl="6">
      <w:start w:val="23"/>
      <w:numFmt w:val="decimal"/>
      <w:lvlText w:val="%4."/>
      <w:lvlJc w:val="left"/>
      <w:rPr>
        <w:sz w:val="24"/>
        <w:szCs w:val="24"/>
      </w:rPr>
    </w:lvl>
    <w:lvl w:ilvl="7">
      <w:start w:val="23"/>
      <w:numFmt w:val="decimal"/>
      <w:lvlText w:val="%4."/>
      <w:lvlJc w:val="left"/>
      <w:rPr>
        <w:sz w:val="24"/>
        <w:szCs w:val="24"/>
      </w:rPr>
    </w:lvl>
    <w:lvl w:ilvl="8">
      <w:start w:val="23"/>
      <w:numFmt w:val="decimal"/>
      <w:lvlText w:val="%4."/>
      <w:lvlJc w:val="left"/>
      <w:rPr>
        <w:sz w:val="24"/>
        <w:szCs w:val="24"/>
      </w:rPr>
    </w:lvl>
  </w:abstractNum>
  <w:abstractNum w:abstractNumId="1" w15:restartNumberingAfterBreak="0">
    <w:nsid w:val="019262F7"/>
    <w:multiLevelType w:val="multilevel"/>
    <w:tmpl w:val="AF4A25A6"/>
    <w:lvl w:ilvl="0">
      <w:start w:val="2"/>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97A3BD4"/>
    <w:multiLevelType w:val="multilevel"/>
    <w:tmpl w:val="C46028A4"/>
    <w:lvl w:ilvl="0">
      <w:start w:val="5"/>
      <w:numFmt w:val="decimal"/>
      <w:lvlText w:val="%1."/>
      <w:lvlJc w:val="left"/>
      <w:pPr>
        <w:ind w:left="13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2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DD0068A"/>
    <w:multiLevelType w:val="multilevel"/>
    <w:tmpl w:val="7D34D856"/>
    <w:lvl w:ilvl="0">
      <w:start w:val="1"/>
      <w:numFmt w:val="decimal"/>
      <w:lvlText w:val="%1."/>
      <w:lvlJc w:val="left"/>
      <w:pPr>
        <w:ind w:left="927" w:hanging="360"/>
      </w:pPr>
      <w:rPr>
        <w:rFonts w:hint="default"/>
      </w:rPr>
    </w:lvl>
    <w:lvl w:ilvl="1">
      <w:start w:val="1"/>
      <w:numFmt w:val="decimal"/>
      <w:isLgl/>
      <w:lvlText w:val="%1.%2."/>
      <w:lvlJc w:val="left"/>
      <w:pPr>
        <w:ind w:left="1723" w:hanging="720"/>
      </w:pPr>
      <w:rPr>
        <w:rFonts w:hint="default"/>
      </w:rPr>
    </w:lvl>
    <w:lvl w:ilvl="2">
      <w:start w:val="1"/>
      <w:numFmt w:val="decimal"/>
      <w:isLgl/>
      <w:lvlText w:val="%1.%2.%3."/>
      <w:lvlJc w:val="left"/>
      <w:pPr>
        <w:ind w:left="2159" w:hanging="720"/>
      </w:pPr>
      <w:rPr>
        <w:rFonts w:hint="default"/>
      </w:rPr>
    </w:lvl>
    <w:lvl w:ilvl="3">
      <w:start w:val="1"/>
      <w:numFmt w:val="decimal"/>
      <w:isLgl/>
      <w:lvlText w:val="%1.%2.%3.%4."/>
      <w:lvlJc w:val="left"/>
      <w:pPr>
        <w:ind w:left="2955" w:hanging="1080"/>
      </w:pPr>
      <w:rPr>
        <w:rFonts w:hint="default"/>
      </w:rPr>
    </w:lvl>
    <w:lvl w:ilvl="4">
      <w:start w:val="1"/>
      <w:numFmt w:val="decimal"/>
      <w:isLgl/>
      <w:lvlText w:val="%1.%2.%3.%4.%5."/>
      <w:lvlJc w:val="left"/>
      <w:pPr>
        <w:ind w:left="3391" w:hanging="1080"/>
      </w:pPr>
      <w:rPr>
        <w:rFonts w:hint="default"/>
      </w:rPr>
    </w:lvl>
    <w:lvl w:ilvl="5">
      <w:start w:val="1"/>
      <w:numFmt w:val="decimal"/>
      <w:isLgl/>
      <w:lvlText w:val="%1.%2.%3.%4.%5.%6."/>
      <w:lvlJc w:val="left"/>
      <w:pPr>
        <w:ind w:left="4187" w:hanging="1440"/>
      </w:pPr>
      <w:rPr>
        <w:rFonts w:hint="default"/>
      </w:rPr>
    </w:lvl>
    <w:lvl w:ilvl="6">
      <w:start w:val="1"/>
      <w:numFmt w:val="decimal"/>
      <w:isLgl/>
      <w:lvlText w:val="%1.%2.%3.%4.%5.%6.%7."/>
      <w:lvlJc w:val="left"/>
      <w:pPr>
        <w:ind w:left="4983" w:hanging="1800"/>
      </w:pPr>
      <w:rPr>
        <w:rFonts w:hint="default"/>
      </w:rPr>
    </w:lvl>
    <w:lvl w:ilvl="7">
      <w:start w:val="1"/>
      <w:numFmt w:val="decimal"/>
      <w:isLgl/>
      <w:lvlText w:val="%1.%2.%3.%4.%5.%6.%7.%8."/>
      <w:lvlJc w:val="left"/>
      <w:pPr>
        <w:ind w:left="5419" w:hanging="1800"/>
      </w:pPr>
      <w:rPr>
        <w:rFonts w:hint="default"/>
      </w:rPr>
    </w:lvl>
    <w:lvl w:ilvl="8">
      <w:start w:val="1"/>
      <w:numFmt w:val="decimal"/>
      <w:isLgl/>
      <w:lvlText w:val="%1.%2.%3.%4.%5.%6.%7.%8.%9."/>
      <w:lvlJc w:val="left"/>
      <w:pPr>
        <w:ind w:left="6215" w:hanging="2160"/>
      </w:pPr>
      <w:rPr>
        <w:rFonts w:hint="default"/>
      </w:rPr>
    </w:lvl>
  </w:abstractNum>
  <w:abstractNum w:abstractNumId="4" w15:restartNumberingAfterBreak="0">
    <w:nsid w:val="24797340"/>
    <w:multiLevelType w:val="multilevel"/>
    <w:tmpl w:val="3F10B410"/>
    <w:lvl w:ilvl="0">
      <w:start w:val="8"/>
      <w:numFmt w:val="decimal"/>
      <w:lvlText w:val="%1."/>
      <w:lvlJc w:val="left"/>
      <w:pPr>
        <w:ind w:left="360" w:hanging="360"/>
      </w:pPr>
      <w:rPr>
        <w:rFonts w:hint="default"/>
      </w:rPr>
    </w:lvl>
    <w:lvl w:ilvl="1">
      <w:start w:val="2"/>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 w15:restartNumberingAfterBreak="0">
    <w:nsid w:val="3AE81E9B"/>
    <w:multiLevelType w:val="multilevel"/>
    <w:tmpl w:val="B9046B06"/>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Restart w:val="0"/>
      <w:lvlText w:val="%1.%2."/>
      <w:lvlJc w:val="left"/>
      <w:pPr>
        <w:ind w:left="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22E18A9"/>
    <w:multiLevelType w:val="multilevel"/>
    <w:tmpl w:val="7096BBA4"/>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662B5C92"/>
    <w:multiLevelType w:val="multilevel"/>
    <w:tmpl w:val="51AEE8D6"/>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786A5787"/>
    <w:multiLevelType w:val="hybridMultilevel"/>
    <w:tmpl w:val="CDA6E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7"/>
  </w:num>
  <w:num w:numId="3">
    <w:abstractNumId w:val="1"/>
  </w:num>
  <w:num w:numId="4">
    <w:abstractNumId w:val="5"/>
  </w:num>
  <w:num w:numId="5">
    <w:abstractNumId w:val="2"/>
  </w:num>
  <w:num w:numId="6">
    <w:abstractNumId w:val="6"/>
  </w:num>
  <w:num w:numId="7">
    <w:abstractNumId w:val="4"/>
  </w:num>
  <w:num w:numId="8">
    <w:abstractNumId w:val="8"/>
  </w:num>
  <w:num w:numId="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2ADF"/>
    <w:rsid w:val="00005590"/>
    <w:rsid w:val="00011AD0"/>
    <w:rsid w:val="00012D76"/>
    <w:rsid w:val="000158E8"/>
    <w:rsid w:val="00020E71"/>
    <w:rsid w:val="000241EE"/>
    <w:rsid w:val="00026898"/>
    <w:rsid w:val="00030943"/>
    <w:rsid w:val="000312ED"/>
    <w:rsid w:val="00034932"/>
    <w:rsid w:val="00035EF3"/>
    <w:rsid w:val="00036325"/>
    <w:rsid w:val="0004201A"/>
    <w:rsid w:val="00042991"/>
    <w:rsid w:val="00046575"/>
    <w:rsid w:val="0005004D"/>
    <w:rsid w:val="000604EF"/>
    <w:rsid w:val="00062224"/>
    <w:rsid w:val="00062CE8"/>
    <w:rsid w:val="000744D5"/>
    <w:rsid w:val="00091937"/>
    <w:rsid w:val="000928A6"/>
    <w:rsid w:val="000A2ECF"/>
    <w:rsid w:val="000A5704"/>
    <w:rsid w:val="000B54FA"/>
    <w:rsid w:val="000C3E08"/>
    <w:rsid w:val="000C79DC"/>
    <w:rsid w:val="000D0D4A"/>
    <w:rsid w:val="000D7F31"/>
    <w:rsid w:val="000E0036"/>
    <w:rsid w:val="000E240D"/>
    <w:rsid w:val="000E3250"/>
    <w:rsid w:val="000E365E"/>
    <w:rsid w:val="000F00F7"/>
    <w:rsid w:val="000F04E3"/>
    <w:rsid w:val="000F06A5"/>
    <w:rsid w:val="000F3194"/>
    <w:rsid w:val="000F46D7"/>
    <w:rsid w:val="000F5C8E"/>
    <w:rsid w:val="000F5EC7"/>
    <w:rsid w:val="00103B17"/>
    <w:rsid w:val="00113D62"/>
    <w:rsid w:val="0011634B"/>
    <w:rsid w:val="00116C98"/>
    <w:rsid w:val="001217D3"/>
    <w:rsid w:val="00121A92"/>
    <w:rsid w:val="0012687E"/>
    <w:rsid w:val="0012693E"/>
    <w:rsid w:val="0013484F"/>
    <w:rsid w:val="00147290"/>
    <w:rsid w:val="00150C00"/>
    <w:rsid w:val="00164C72"/>
    <w:rsid w:val="00171000"/>
    <w:rsid w:val="00171877"/>
    <w:rsid w:val="001755A8"/>
    <w:rsid w:val="00175FAC"/>
    <w:rsid w:val="00177A9E"/>
    <w:rsid w:val="00193F26"/>
    <w:rsid w:val="001A0634"/>
    <w:rsid w:val="001A1197"/>
    <w:rsid w:val="001A7AD6"/>
    <w:rsid w:val="001B4E80"/>
    <w:rsid w:val="001B533C"/>
    <w:rsid w:val="001B5FC7"/>
    <w:rsid w:val="001B7F28"/>
    <w:rsid w:val="001C0281"/>
    <w:rsid w:val="001C1E72"/>
    <w:rsid w:val="001E0EB6"/>
    <w:rsid w:val="001E1269"/>
    <w:rsid w:val="001F425D"/>
    <w:rsid w:val="001F4634"/>
    <w:rsid w:val="001F6E5B"/>
    <w:rsid w:val="001F7AC9"/>
    <w:rsid w:val="0020082D"/>
    <w:rsid w:val="0020249A"/>
    <w:rsid w:val="00204422"/>
    <w:rsid w:val="0021006C"/>
    <w:rsid w:val="00211A47"/>
    <w:rsid w:val="0021310B"/>
    <w:rsid w:val="00213784"/>
    <w:rsid w:val="00220EB8"/>
    <w:rsid w:val="00221E85"/>
    <w:rsid w:val="00222CFD"/>
    <w:rsid w:val="00224372"/>
    <w:rsid w:val="0023060E"/>
    <w:rsid w:val="00232E6F"/>
    <w:rsid w:val="00236BA5"/>
    <w:rsid w:val="002419FA"/>
    <w:rsid w:val="002440E3"/>
    <w:rsid w:val="002448DE"/>
    <w:rsid w:val="00244AF1"/>
    <w:rsid w:val="00247C61"/>
    <w:rsid w:val="002500E6"/>
    <w:rsid w:val="00255B0B"/>
    <w:rsid w:val="002568AE"/>
    <w:rsid w:val="00257D0D"/>
    <w:rsid w:val="00265D03"/>
    <w:rsid w:val="0026624E"/>
    <w:rsid w:val="00272FD0"/>
    <w:rsid w:val="00273E36"/>
    <w:rsid w:val="00273FA4"/>
    <w:rsid w:val="00287188"/>
    <w:rsid w:val="0029715A"/>
    <w:rsid w:val="002A0B5A"/>
    <w:rsid w:val="002A2B24"/>
    <w:rsid w:val="002A3590"/>
    <w:rsid w:val="002B5BBC"/>
    <w:rsid w:val="002B6252"/>
    <w:rsid w:val="002C48E2"/>
    <w:rsid w:val="002C6684"/>
    <w:rsid w:val="002D102B"/>
    <w:rsid w:val="002D35A4"/>
    <w:rsid w:val="002D5840"/>
    <w:rsid w:val="002D641E"/>
    <w:rsid w:val="002E0C27"/>
    <w:rsid w:val="002E23DF"/>
    <w:rsid w:val="002E4116"/>
    <w:rsid w:val="002E7410"/>
    <w:rsid w:val="002F0413"/>
    <w:rsid w:val="002F2EDA"/>
    <w:rsid w:val="002F5A70"/>
    <w:rsid w:val="003008EB"/>
    <w:rsid w:val="0030182B"/>
    <w:rsid w:val="00305095"/>
    <w:rsid w:val="0031582C"/>
    <w:rsid w:val="00316821"/>
    <w:rsid w:val="00347E0F"/>
    <w:rsid w:val="00347F70"/>
    <w:rsid w:val="003506C5"/>
    <w:rsid w:val="003518D4"/>
    <w:rsid w:val="00351EDE"/>
    <w:rsid w:val="00375EAC"/>
    <w:rsid w:val="00377914"/>
    <w:rsid w:val="00392CA8"/>
    <w:rsid w:val="00393C67"/>
    <w:rsid w:val="003A2F17"/>
    <w:rsid w:val="003A4EC4"/>
    <w:rsid w:val="003D5CFA"/>
    <w:rsid w:val="003D5F0C"/>
    <w:rsid w:val="003E16D4"/>
    <w:rsid w:val="003F4E4A"/>
    <w:rsid w:val="00417DE2"/>
    <w:rsid w:val="004325E5"/>
    <w:rsid w:val="00435347"/>
    <w:rsid w:val="00437B38"/>
    <w:rsid w:val="004505B3"/>
    <w:rsid w:val="00451D69"/>
    <w:rsid w:val="0046603C"/>
    <w:rsid w:val="00471848"/>
    <w:rsid w:val="004721B1"/>
    <w:rsid w:val="004729DD"/>
    <w:rsid w:val="00473D23"/>
    <w:rsid w:val="00480BE2"/>
    <w:rsid w:val="00483577"/>
    <w:rsid w:val="00484EA6"/>
    <w:rsid w:val="00495024"/>
    <w:rsid w:val="00495B02"/>
    <w:rsid w:val="004B0184"/>
    <w:rsid w:val="004B62E8"/>
    <w:rsid w:val="004B7D19"/>
    <w:rsid w:val="004D229D"/>
    <w:rsid w:val="004D3956"/>
    <w:rsid w:val="004E0D8E"/>
    <w:rsid w:val="004E1B96"/>
    <w:rsid w:val="00500955"/>
    <w:rsid w:val="005203DA"/>
    <w:rsid w:val="005229C8"/>
    <w:rsid w:val="0053081E"/>
    <w:rsid w:val="00537BC5"/>
    <w:rsid w:val="00556BD4"/>
    <w:rsid w:val="005660A8"/>
    <w:rsid w:val="00577EE9"/>
    <w:rsid w:val="005807CA"/>
    <w:rsid w:val="00581CD5"/>
    <w:rsid w:val="005950CC"/>
    <w:rsid w:val="005A1066"/>
    <w:rsid w:val="005A682A"/>
    <w:rsid w:val="005A7FE4"/>
    <w:rsid w:val="005B07B4"/>
    <w:rsid w:val="005B0EC1"/>
    <w:rsid w:val="005B0FF1"/>
    <w:rsid w:val="005B3962"/>
    <w:rsid w:val="005B5C76"/>
    <w:rsid w:val="005B63B8"/>
    <w:rsid w:val="005C0168"/>
    <w:rsid w:val="005C3DFE"/>
    <w:rsid w:val="005C7E5F"/>
    <w:rsid w:val="005D4192"/>
    <w:rsid w:val="005E4F08"/>
    <w:rsid w:val="005E6B9E"/>
    <w:rsid w:val="005E7CC8"/>
    <w:rsid w:val="005F7DE7"/>
    <w:rsid w:val="006123E3"/>
    <w:rsid w:val="006149B5"/>
    <w:rsid w:val="0061698A"/>
    <w:rsid w:val="006232E8"/>
    <w:rsid w:val="006303A7"/>
    <w:rsid w:val="00633F9D"/>
    <w:rsid w:val="00637101"/>
    <w:rsid w:val="0064413D"/>
    <w:rsid w:val="00644DE1"/>
    <w:rsid w:val="0065351A"/>
    <w:rsid w:val="0065748A"/>
    <w:rsid w:val="00673B08"/>
    <w:rsid w:val="00675BD4"/>
    <w:rsid w:val="00683C1E"/>
    <w:rsid w:val="0069078D"/>
    <w:rsid w:val="006B033F"/>
    <w:rsid w:val="006B2449"/>
    <w:rsid w:val="006C0AF9"/>
    <w:rsid w:val="006C2EE8"/>
    <w:rsid w:val="006D491D"/>
    <w:rsid w:val="006D615E"/>
    <w:rsid w:val="006D64C9"/>
    <w:rsid w:val="006D7D01"/>
    <w:rsid w:val="006E343C"/>
    <w:rsid w:val="006F2A1D"/>
    <w:rsid w:val="00704362"/>
    <w:rsid w:val="00704EA0"/>
    <w:rsid w:val="007131C5"/>
    <w:rsid w:val="0071469B"/>
    <w:rsid w:val="007254E9"/>
    <w:rsid w:val="00735059"/>
    <w:rsid w:val="007627EF"/>
    <w:rsid w:val="00762E84"/>
    <w:rsid w:val="0076635B"/>
    <w:rsid w:val="00771E79"/>
    <w:rsid w:val="0077476D"/>
    <w:rsid w:val="007770E9"/>
    <w:rsid w:val="00780F5C"/>
    <w:rsid w:val="00785076"/>
    <w:rsid w:val="00795D20"/>
    <w:rsid w:val="007A03B3"/>
    <w:rsid w:val="007A0CAF"/>
    <w:rsid w:val="007A7D90"/>
    <w:rsid w:val="007B02E0"/>
    <w:rsid w:val="007B0E66"/>
    <w:rsid w:val="007B58A1"/>
    <w:rsid w:val="007D0C26"/>
    <w:rsid w:val="007D58AB"/>
    <w:rsid w:val="007F10D6"/>
    <w:rsid w:val="008038B3"/>
    <w:rsid w:val="00803918"/>
    <w:rsid w:val="00803CD7"/>
    <w:rsid w:val="00815DC5"/>
    <w:rsid w:val="008174C0"/>
    <w:rsid w:val="00823328"/>
    <w:rsid w:val="00826D25"/>
    <w:rsid w:val="008342AC"/>
    <w:rsid w:val="00834B9E"/>
    <w:rsid w:val="00842313"/>
    <w:rsid w:val="0084646E"/>
    <w:rsid w:val="008465DF"/>
    <w:rsid w:val="00850F85"/>
    <w:rsid w:val="00851057"/>
    <w:rsid w:val="0085373C"/>
    <w:rsid w:val="0085433E"/>
    <w:rsid w:val="00854F1E"/>
    <w:rsid w:val="00865187"/>
    <w:rsid w:val="00870DC0"/>
    <w:rsid w:val="00874D9F"/>
    <w:rsid w:val="00880660"/>
    <w:rsid w:val="00880842"/>
    <w:rsid w:val="008910E5"/>
    <w:rsid w:val="00892C6C"/>
    <w:rsid w:val="00896F94"/>
    <w:rsid w:val="0089781B"/>
    <w:rsid w:val="008A1422"/>
    <w:rsid w:val="008A4AF9"/>
    <w:rsid w:val="008B28EF"/>
    <w:rsid w:val="008B2D66"/>
    <w:rsid w:val="008B4212"/>
    <w:rsid w:val="008C2272"/>
    <w:rsid w:val="008C2CF2"/>
    <w:rsid w:val="008D053F"/>
    <w:rsid w:val="008D16BB"/>
    <w:rsid w:val="008E787A"/>
    <w:rsid w:val="00902922"/>
    <w:rsid w:val="00911114"/>
    <w:rsid w:val="00922C0B"/>
    <w:rsid w:val="00930080"/>
    <w:rsid w:val="009335D5"/>
    <w:rsid w:val="00945FC3"/>
    <w:rsid w:val="009479AD"/>
    <w:rsid w:val="009504B8"/>
    <w:rsid w:val="009528C5"/>
    <w:rsid w:val="00953184"/>
    <w:rsid w:val="0096032B"/>
    <w:rsid w:val="00962B0D"/>
    <w:rsid w:val="00963AE4"/>
    <w:rsid w:val="00966681"/>
    <w:rsid w:val="0097405E"/>
    <w:rsid w:val="0098761D"/>
    <w:rsid w:val="009B5A6A"/>
    <w:rsid w:val="009C79D4"/>
    <w:rsid w:val="009D4980"/>
    <w:rsid w:val="009D540F"/>
    <w:rsid w:val="009D644A"/>
    <w:rsid w:val="009E03E0"/>
    <w:rsid w:val="009E2B8D"/>
    <w:rsid w:val="009E69C6"/>
    <w:rsid w:val="00A00BBF"/>
    <w:rsid w:val="00A045B7"/>
    <w:rsid w:val="00A0529C"/>
    <w:rsid w:val="00A0578A"/>
    <w:rsid w:val="00A07D72"/>
    <w:rsid w:val="00A235F4"/>
    <w:rsid w:val="00A323AF"/>
    <w:rsid w:val="00A34653"/>
    <w:rsid w:val="00A3592F"/>
    <w:rsid w:val="00A36F6F"/>
    <w:rsid w:val="00A412C2"/>
    <w:rsid w:val="00A455D6"/>
    <w:rsid w:val="00A55066"/>
    <w:rsid w:val="00A5687C"/>
    <w:rsid w:val="00A73BDF"/>
    <w:rsid w:val="00A74415"/>
    <w:rsid w:val="00A7539A"/>
    <w:rsid w:val="00A77B7C"/>
    <w:rsid w:val="00A8054E"/>
    <w:rsid w:val="00A805C6"/>
    <w:rsid w:val="00AA2DC3"/>
    <w:rsid w:val="00AA53B3"/>
    <w:rsid w:val="00AB6F5F"/>
    <w:rsid w:val="00AD1A46"/>
    <w:rsid w:val="00AE7BA5"/>
    <w:rsid w:val="00AF3392"/>
    <w:rsid w:val="00B05999"/>
    <w:rsid w:val="00B164C9"/>
    <w:rsid w:val="00B2246F"/>
    <w:rsid w:val="00B24E50"/>
    <w:rsid w:val="00B24F4F"/>
    <w:rsid w:val="00B26087"/>
    <w:rsid w:val="00B2764D"/>
    <w:rsid w:val="00B310E6"/>
    <w:rsid w:val="00B36B72"/>
    <w:rsid w:val="00B469F1"/>
    <w:rsid w:val="00B51690"/>
    <w:rsid w:val="00B53336"/>
    <w:rsid w:val="00B53DCF"/>
    <w:rsid w:val="00B55230"/>
    <w:rsid w:val="00B63DAC"/>
    <w:rsid w:val="00B66422"/>
    <w:rsid w:val="00B6689C"/>
    <w:rsid w:val="00B674B1"/>
    <w:rsid w:val="00B75092"/>
    <w:rsid w:val="00B80FB5"/>
    <w:rsid w:val="00B92B1C"/>
    <w:rsid w:val="00B96B86"/>
    <w:rsid w:val="00BA1CF1"/>
    <w:rsid w:val="00BB295A"/>
    <w:rsid w:val="00BC0CD2"/>
    <w:rsid w:val="00BC1C30"/>
    <w:rsid w:val="00BD0B2B"/>
    <w:rsid w:val="00BD2778"/>
    <w:rsid w:val="00BD29B6"/>
    <w:rsid w:val="00BD2D7D"/>
    <w:rsid w:val="00BD5F07"/>
    <w:rsid w:val="00BD6E3E"/>
    <w:rsid w:val="00BE0D5A"/>
    <w:rsid w:val="00BE3B80"/>
    <w:rsid w:val="00BE51F4"/>
    <w:rsid w:val="00BF79F3"/>
    <w:rsid w:val="00C014DE"/>
    <w:rsid w:val="00C03455"/>
    <w:rsid w:val="00C04282"/>
    <w:rsid w:val="00C13AAE"/>
    <w:rsid w:val="00C1482C"/>
    <w:rsid w:val="00C25DEB"/>
    <w:rsid w:val="00C26D00"/>
    <w:rsid w:val="00C27104"/>
    <w:rsid w:val="00C312AA"/>
    <w:rsid w:val="00C474B0"/>
    <w:rsid w:val="00C66B53"/>
    <w:rsid w:val="00C67232"/>
    <w:rsid w:val="00C75677"/>
    <w:rsid w:val="00C75857"/>
    <w:rsid w:val="00C75E21"/>
    <w:rsid w:val="00C765CA"/>
    <w:rsid w:val="00C82CD1"/>
    <w:rsid w:val="00C84968"/>
    <w:rsid w:val="00C91062"/>
    <w:rsid w:val="00CA6DCF"/>
    <w:rsid w:val="00CB2E38"/>
    <w:rsid w:val="00CC373F"/>
    <w:rsid w:val="00CD2E55"/>
    <w:rsid w:val="00CD60CE"/>
    <w:rsid w:val="00CD761A"/>
    <w:rsid w:val="00CE20C2"/>
    <w:rsid w:val="00CE3D25"/>
    <w:rsid w:val="00CE414D"/>
    <w:rsid w:val="00CF3B8D"/>
    <w:rsid w:val="00CF5EFB"/>
    <w:rsid w:val="00D15F2B"/>
    <w:rsid w:val="00D171B1"/>
    <w:rsid w:val="00D22D6E"/>
    <w:rsid w:val="00D234CD"/>
    <w:rsid w:val="00D23E6F"/>
    <w:rsid w:val="00D24F83"/>
    <w:rsid w:val="00D274BF"/>
    <w:rsid w:val="00D43266"/>
    <w:rsid w:val="00D447F9"/>
    <w:rsid w:val="00D44DC6"/>
    <w:rsid w:val="00D45F9C"/>
    <w:rsid w:val="00D5033F"/>
    <w:rsid w:val="00D5727E"/>
    <w:rsid w:val="00D60C11"/>
    <w:rsid w:val="00D6432D"/>
    <w:rsid w:val="00D714F4"/>
    <w:rsid w:val="00D771D6"/>
    <w:rsid w:val="00D90C9C"/>
    <w:rsid w:val="00DA13B7"/>
    <w:rsid w:val="00DA25AA"/>
    <w:rsid w:val="00DA5056"/>
    <w:rsid w:val="00DA77BD"/>
    <w:rsid w:val="00DB0412"/>
    <w:rsid w:val="00DB0D05"/>
    <w:rsid w:val="00DC6569"/>
    <w:rsid w:val="00DC6DD8"/>
    <w:rsid w:val="00DD2380"/>
    <w:rsid w:val="00DD3302"/>
    <w:rsid w:val="00DD355A"/>
    <w:rsid w:val="00DE160D"/>
    <w:rsid w:val="00DE60AD"/>
    <w:rsid w:val="00DE7D65"/>
    <w:rsid w:val="00DF17F3"/>
    <w:rsid w:val="00E16D7F"/>
    <w:rsid w:val="00E26E0F"/>
    <w:rsid w:val="00E315F8"/>
    <w:rsid w:val="00E5577D"/>
    <w:rsid w:val="00E5583C"/>
    <w:rsid w:val="00E622D2"/>
    <w:rsid w:val="00E70D07"/>
    <w:rsid w:val="00E71163"/>
    <w:rsid w:val="00E84C46"/>
    <w:rsid w:val="00E86A0F"/>
    <w:rsid w:val="00EA4328"/>
    <w:rsid w:val="00EB4352"/>
    <w:rsid w:val="00EB7537"/>
    <w:rsid w:val="00EC1187"/>
    <w:rsid w:val="00EC4D72"/>
    <w:rsid w:val="00EC729C"/>
    <w:rsid w:val="00ED22BE"/>
    <w:rsid w:val="00ED3746"/>
    <w:rsid w:val="00ED4E74"/>
    <w:rsid w:val="00EE2D4E"/>
    <w:rsid w:val="00EE3608"/>
    <w:rsid w:val="00EF10DB"/>
    <w:rsid w:val="00EF2431"/>
    <w:rsid w:val="00F00D0A"/>
    <w:rsid w:val="00F03BDD"/>
    <w:rsid w:val="00F05EEC"/>
    <w:rsid w:val="00F06725"/>
    <w:rsid w:val="00F10B39"/>
    <w:rsid w:val="00F131EB"/>
    <w:rsid w:val="00F160AC"/>
    <w:rsid w:val="00F16637"/>
    <w:rsid w:val="00F202B4"/>
    <w:rsid w:val="00F2129B"/>
    <w:rsid w:val="00F23E5E"/>
    <w:rsid w:val="00F30981"/>
    <w:rsid w:val="00F33D6B"/>
    <w:rsid w:val="00F425DC"/>
    <w:rsid w:val="00F454B1"/>
    <w:rsid w:val="00F56ED6"/>
    <w:rsid w:val="00F7408E"/>
    <w:rsid w:val="00F76427"/>
    <w:rsid w:val="00F81199"/>
    <w:rsid w:val="00F9280E"/>
    <w:rsid w:val="00FB18F3"/>
    <w:rsid w:val="00FB51E1"/>
    <w:rsid w:val="00FB6EF7"/>
    <w:rsid w:val="00FC4082"/>
    <w:rsid w:val="00FC67AB"/>
    <w:rsid w:val="00FC7AA1"/>
    <w:rsid w:val="00FD06DB"/>
    <w:rsid w:val="00FE349C"/>
    <w:rsid w:val="00FE465B"/>
    <w:rsid w:val="00FE7621"/>
    <w:rsid w:val="00FE7E21"/>
    <w:rsid w:val="00FF262E"/>
    <w:rsid w:val="00FF2D8C"/>
    <w:rsid w:val="00FF4AEC"/>
    <w:rsid w:val="00FF5B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2B2E1"/>
  <w15:docId w15:val="{ACB3EFD9-29FD-406E-8371-12612FF23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2B0D"/>
  </w:style>
  <w:style w:type="paragraph" w:styleId="1">
    <w:name w:val="heading 1"/>
    <w:basedOn w:val="a"/>
    <w:next w:val="a"/>
    <w:link w:val="10"/>
    <w:uiPriority w:val="9"/>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qFormat/>
    <w:rsid w:val="00244AF1"/>
    <w:pPr>
      <w:keepNext/>
      <w:spacing w:after="0" w:line="240" w:lineRule="auto"/>
      <w:ind w:firstLine="3960"/>
      <w:jc w:val="right"/>
      <w:outlineLvl w:val="3"/>
    </w:pPr>
    <w:rPr>
      <w:rFonts w:ascii="Times New Roman" w:eastAsia="Times New Roman" w:hAnsi="Times New Roman" w:cs="Times New Roman"/>
      <w:sz w:val="28"/>
      <w:szCs w:val="20"/>
      <w:lang w:eastAsia="zh-CN"/>
    </w:rPr>
  </w:style>
  <w:style w:type="paragraph" w:styleId="5">
    <w:name w:val="heading 5"/>
    <w:basedOn w:val="a"/>
    <w:next w:val="a"/>
    <w:link w:val="50"/>
    <w:uiPriority w:val="9"/>
    <w:semiHidden/>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uiPriority w:val="1"/>
    <w:qFormat/>
    <w:rsid w:val="00D15F2B"/>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unhideWhenUsed/>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character" w:customStyle="1" w:styleId="10">
    <w:name w:val="Заголовок 1 Знак"/>
    <w:basedOn w:val="a0"/>
    <w:link w:val="1"/>
    <w:uiPriority w:val="9"/>
    <w:rsid w:val="00046575"/>
    <w:rPr>
      <w:rFonts w:ascii="Times New Roman" w:eastAsia="Times New Roman" w:hAnsi="Times New Roman" w:cs="Times New Roman"/>
      <w:sz w:val="24"/>
      <w:szCs w:val="20"/>
      <w:lang w:eastAsia="ru-RU"/>
    </w:rPr>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046575"/>
    <w:rPr>
      <w:rFonts w:asciiTheme="majorHAnsi" w:eastAsiaTheme="majorEastAsia" w:hAnsiTheme="majorHAnsi" w:cstheme="majorBidi"/>
      <w:color w:val="1F4D78" w:themeColor="accent1" w:themeShade="7F"/>
    </w:rPr>
  </w:style>
  <w:style w:type="paragraph" w:styleId="ab">
    <w:name w:val="Body Text"/>
    <w:basedOn w:val="a"/>
    <w:link w:val="ac"/>
    <w:unhideWhenUsed/>
    <w:rsid w:val="00046575"/>
    <w:pPr>
      <w:spacing w:after="120"/>
    </w:pPr>
  </w:style>
  <w:style w:type="character" w:customStyle="1" w:styleId="ac">
    <w:name w:val="Основной текст Знак"/>
    <w:basedOn w:val="a0"/>
    <w:link w:val="ab"/>
    <w:rsid w:val="00046575"/>
  </w:style>
  <w:style w:type="character" w:customStyle="1" w:styleId="20">
    <w:name w:val="Заголовок 2 Знак"/>
    <w:basedOn w:val="a0"/>
    <w:link w:val="2"/>
    <w:uiPriority w:val="9"/>
    <w:semiHidden/>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046575"/>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046575"/>
    <w:rPr>
      <w:rFonts w:asciiTheme="majorHAnsi" w:eastAsiaTheme="majorEastAsia" w:hAnsiTheme="majorHAnsi" w:cstheme="majorBidi"/>
      <w:color w:val="2E74B5" w:themeColor="accent1" w:themeShade="BF"/>
    </w:rPr>
  </w:style>
  <w:style w:type="paragraph" w:styleId="ad">
    <w:name w:val="Balloon Text"/>
    <w:basedOn w:val="a"/>
    <w:link w:val="ae"/>
    <w:uiPriority w:val="99"/>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rsid w:val="00DE160D"/>
    <w:rPr>
      <w:rFonts w:ascii="Segoe UI" w:hAnsi="Segoe UI" w:cs="Segoe UI"/>
      <w:sz w:val="18"/>
      <w:szCs w:val="18"/>
    </w:rPr>
  </w:style>
  <w:style w:type="character" w:customStyle="1" w:styleId="a5">
    <w:name w:val="Без интервала Знак"/>
    <w:basedOn w:val="a0"/>
    <w:link w:val="a4"/>
    <w:uiPriority w:val="1"/>
    <w:locked/>
    <w:rsid w:val="00A045B7"/>
    <w:rPr>
      <w:rFonts w:ascii="Times New Roman" w:eastAsia="Times New Roman" w:hAnsi="Times New Roman" w:cs="Times New Roman"/>
      <w:sz w:val="24"/>
      <w:szCs w:val="24"/>
      <w:lang w:eastAsia="ru-RU"/>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styleId="af">
    <w:name w:val="footnote text"/>
    <w:basedOn w:val="a"/>
    <w:link w:val="af0"/>
    <w:uiPriority w:val="99"/>
    <w:semiHidden/>
    <w:unhideWhenUsed/>
    <w:rsid w:val="00D45F9C"/>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0"/>
    <w:link w:val="af"/>
    <w:uiPriority w:val="99"/>
    <w:semiHidden/>
    <w:rsid w:val="00D45F9C"/>
    <w:rPr>
      <w:rFonts w:ascii="Times New Roman" w:eastAsia="Times New Roman" w:hAnsi="Times New Roman" w:cs="Times New Roman"/>
      <w:sz w:val="20"/>
      <w:szCs w:val="20"/>
      <w:lang w:eastAsia="ru-RU"/>
    </w:rPr>
  </w:style>
  <w:style w:type="paragraph" w:styleId="af1">
    <w:name w:val="header"/>
    <w:basedOn w:val="a"/>
    <w:link w:val="af2"/>
    <w:uiPriority w:val="99"/>
    <w:unhideWhenUsed/>
    <w:rsid w:val="00D45F9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Верхний колонтитул Знак"/>
    <w:basedOn w:val="a0"/>
    <w:link w:val="af1"/>
    <w:uiPriority w:val="99"/>
    <w:rsid w:val="00D45F9C"/>
    <w:rPr>
      <w:rFonts w:ascii="Times New Roman" w:eastAsia="Times New Roman" w:hAnsi="Times New Roman" w:cs="Times New Roman"/>
      <w:sz w:val="24"/>
      <w:szCs w:val="24"/>
      <w:lang w:eastAsia="ru-RU"/>
    </w:rPr>
  </w:style>
  <w:style w:type="paragraph" w:customStyle="1" w:styleId="ConsPlusNonformat">
    <w:name w:val="ConsPlusNonformat"/>
    <w:rsid w:val="00D45F9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45F9C"/>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ConsPlusCell">
    <w:name w:val="ConsPlusCell"/>
    <w:rsid w:val="00D45F9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3">
    <w:name w:val="footnote reference"/>
    <w:uiPriority w:val="99"/>
    <w:semiHidden/>
    <w:unhideWhenUsed/>
    <w:rsid w:val="00D45F9C"/>
    <w:rPr>
      <w:vertAlign w:val="superscript"/>
    </w:rPr>
  </w:style>
  <w:style w:type="paragraph" w:styleId="af4">
    <w:name w:val="footer"/>
    <w:basedOn w:val="a"/>
    <w:link w:val="af5"/>
    <w:uiPriority w:val="99"/>
    <w:unhideWhenUsed/>
    <w:rsid w:val="003008EB"/>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3008EB"/>
  </w:style>
  <w:style w:type="paragraph" w:customStyle="1" w:styleId="41">
    <w:name w:val="Знак Знак4"/>
    <w:basedOn w:val="a"/>
    <w:rsid w:val="00C13AA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2">
    <w:name w:val="Знак Знак4"/>
    <w:basedOn w:val="a"/>
    <w:rsid w:val="00C13AA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6">
    <w:name w:val="Таблицы (моноширинный)"/>
    <w:basedOn w:val="a"/>
    <w:next w:val="a"/>
    <w:uiPriority w:val="99"/>
    <w:rsid w:val="00C13AAE"/>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7">
    <w:name w:val="Цветовое выделение"/>
    <w:uiPriority w:val="99"/>
    <w:rsid w:val="00C13AAE"/>
    <w:rPr>
      <w:b/>
      <w:bCs/>
      <w:color w:val="26282F"/>
    </w:rPr>
  </w:style>
  <w:style w:type="character" w:customStyle="1" w:styleId="40">
    <w:name w:val="Заголовок 4 Знак"/>
    <w:basedOn w:val="a0"/>
    <w:link w:val="4"/>
    <w:uiPriority w:val="9"/>
    <w:rsid w:val="00244AF1"/>
    <w:rPr>
      <w:rFonts w:ascii="Times New Roman" w:eastAsia="Times New Roman" w:hAnsi="Times New Roman" w:cs="Times New Roman"/>
      <w:sz w:val="28"/>
      <w:szCs w:val="20"/>
      <w:lang w:eastAsia="zh-CN"/>
    </w:rPr>
  </w:style>
  <w:style w:type="character" w:styleId="af8">
    <w:name w:val="page number"/>
    <w:basedOn w:val="a0"/>
    <w:rsid w:val="00244AF1"/>
  </w:style>
  <w:style w:type="paragraph" w:customStyle="1" w:styleId="43">
    <w:name w:val="Знак Знак4"/>
    <w:basedOn w:val="a"/>
    <w:rsid w:val="00244AF1"/>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Default">
    <w:name w:val="Default"/>
    <w:rsid w:val="00244AF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38">
    <w:name w:val="Font Style38"/>
    <w:uiPriority w:val="99"/>
    <w:rsid w:val="002A2B24"/>
    <w:rPr>
      <w:rFonts w:ascii="Times New Roman" w:hAnsi="Times New Roman" w:cs="Times New Roman" w:hint="default"/>
      <w:sz w:val="22"/>
      <w:szCs w:val="22"/>
    </w:rPr>
  </w:style>
  <w:style w:type="character" w:customStyle="1" w:styleId="blk">
    <w:name w:val="blk"/>
    <w:rsid w:val="00DA77BD"/>
  </w:style>
  <w:style w:type="paragraph" w:styleId="af9">
    <w:name w:val="Body Text Indent"/>
    <w:basedOn w:val="a"/>
    <w:link w:val="afa"/>
    <w:unhideWhenUsed/>
    <w:rsid w:val="00220EB8"/>
    <w:pPr>
      <w:spacing w:after="120"/>
      <w:ind w:left="283"/>
    </w:pPr>
  </w:style>
  <w:style w:type="character" w:customStyle="1" w:styleId="afa">
    <w:name w:val="Основной текст с отступом Знак"/>
    <w:basedOn w:val="a0"/>
    <w:link w:val="af9"/>
    <w:rsid w:val="00220EB8"/>
  </w:style>
  <w:style w:type="paragraph" w:styleId="23">
    <w:name w:val="Body Text 2"/>
    <w:basedOn w:val="a"/>
    <w:link w:val="24"/>
    <w:unhideWhenUsed/>
    <w:rsid w:val="00220EB8"/>
    <w:pPr>
      <w:spacing w:after="120" w:line="480" w:lineRule="auto"/>
    </w:pPr>
  </w:style>
  <w:style w:type="character" w:customStyle="1" w:styleId="24">
    <w:name w:val="Основной текст 2 Знак"/>
    <w:basedOn w:val="a0"/>
    <w:link w:val="23"/>
    <w:rsid w:val="00220EB8"/>
  </w:style>
  <w:style w:type="paragraph" w:styleId="31">
    <w:name w:val="Body Text Indent 3"/>
    <w:basedOn w:val="a"/>
    <w:link w:val="32"/>
    <w:semiHidden/>
    <w:unhideWhenUsed/>
    <w:rsid w:val="00220EB8"/>
    <w:pPr>
      <w:tabs>
        <w:tab w:val="num" w:pos="0"/>
      </w:tabs>
      <w:spacing w:after="0" w:line="240" w:lineRule="auto"/>
      <w:ind w:firstLine="720"/>
      <w:jc w:val="both"/>
    </w:pPr>
    <w:rPr>
      <w:rFonts w:ascii="Times New Roman" w:eastAsia="Times New Roman" w:hAnsi="Times New Roman" w:cs="Times New Roman"/>
      <w:b/>
      <w:bCs/>
      <w:sz w:val="28"/>
      <w:szCs w:val="20"/>
      <w:lang w:eastAsia="ru-RU"/>
    </w:rPr>
  </w:style>
  <w:style w:type="character" w:customStyle="1" w:styleId="32">
    <w:name w:val="Основной текст с отступом 3 Знак"/>
    <w:basedOn w:val="a0"/>
    <w:link w:val="31"/>
    <w:semiHidden/>
    <w:rsid w:val="00220EB8"/>
    <w:rPr>
      <w:rFonts w:ascii="Times New Roman" w:eastAsia="Times New Roman" w:hAnsi="Times New Roman" w:cs="Times New Roman"/>
      <w:b/>
      <w:bCs/>
      <w:sz w:val="28"/>
      <w:szCs w:val="20"/>
      <w:lang w:eastAsia="ru-RU"/>
    </w:rPr>
  </w:style>
  <w:style w:type="paragraph" w:styleId="afb">
    <w:name w:val="Plain Text"/>
    <w:basedOn w:val="a"/>
    <w:link w:val="afc"/>
    <w:unhideWhenUsed/>
    <w:rsid w:val="00220EB8"/>
    <w:pPr>
      <w:spacing w:after="0" w:line="240" w:lineRule="auto"/>
    </w:pPr>
    <w:rPr>
      <w:rFonts w:ascii="Courier New" w:eastAsia="Times New Roman" w:hAnsi="Courier New" w:cs="Times New Roman"/>
      <w:sz w:val="20"/>
      <w:szCs w:val="20"/>
      <w:lang w:eastAsia="ru-RU"/>
    </w:rPr>
  </w:style>
  <w:style w:type="character" w:customStyle="1" w:styleId="afc">
    <w:name w:val="Текст Знак"/>
    <w:basedOn w:val="a0"/>
    <w:link w:val="afb"/>
    <w:rsid w:val="00220EB8"/>
    <w:rPr>
      <w:rFonts w:ascii="Courier New" w:eastAsia="Times New Roman" w:hAnsi="Courier New" w:cs="Times New Roman"/>
      <w:sz w:val="20"/>
      <w:szCs w:val="20"/>
      <w:lang w:eastAsia="ru-RU"/>
    </w:rPr>
  </w:style>
  <w:style w:type="paragraph" w:customStyle="1" w:styleId="ConsNormal">
    <w:name w:val="ConsNormal"/>
    <w:rsid w:val="00220E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d">
    <w:name w:val="Стиль"/>
    <w:rsid w:val="00220EB8"/>
    <w:pPr>
      <w:spacing w:after="0" w:line="240" w:lineRule="auto"/>
      <w:ind w:firstLine="720"/>
      <w:jc w:val="both"/>
    </w:pPr>
    <w:rPr>
      <w:rFonts w:ascii="Arial" w:eastAsia="Times New Roman" w:hAnsi="Arial" w:cs="Times New Roman"/>
      <w:snapToGrid w:val="0"/>
      <w:sz w:val="20"/>
      <w:szCs w:val="20"/>
      <w:lang w:eastAsia="ru-RU"/>
    </w:rPr>
  </w:style>
  <w:style w:type="character" w:customStyle="1" w:styleId="u">
    <w:name w:val="u"/>
    <w:basedOn w:val="a0"/>
    <w:rsid w:val="00220EB8"/>
  </w:style>
  <w:style w:type="paragraph" w:customStyle="1" w:styleId="ParagraphStyle">
    <w:name w:val="Paragraph Style"/>
    <w:rsid w:val="00220EB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e">
    <w:name w:val="a"/>
    <w:basedOn w:val="a"/>
    <w:rsid w:val="00220E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rsid w:val="00220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220EB8"/>
  </w:style>
  <w:style w:type="paragraph" w:customStyle="1" w:styleId="s1">
    <w:name w:val="s_1"/>
    <w:basedOn w:val="a"/>
    <w:rsid w:val="00220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220EB8"/>
  </w:style>
  <w:style w:type="paragraph" w:customStyle="1" w:styleId="s9">
    <w:name w:val="s_9"/>
    <w:basedOn w:val="a"/>
    <w:rsid w:val="00220E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26624E"/>
    <w:pPr>
      <w:spacing w:after="80" w:line="240" w:lineRule="auto"/>
      <w:ind w:left="567"/>
      <w:jc w:val="both"/>
    </w:pPr>
    <w:rPr>
      <w:rFonts w:ascii="Times New Roman" w:eastAsia="Times New Roman" w:hAnsi="Times New Roman" w:cs="Times New Roman"/>
      <w:sz w:val="24"/>
      <w:szCs w:val="20"/>
      <w:lang w:eastAsia="ru-RU"/>
    </w:rPr>
  </w:style>
  <w:style w:type="table" w:customStyle="1" w:styleId="11">
    <w:name w:val="Сетка таблицы1"/>
    <w:basedOn w:val="a1"/>
    <w:next w:val="a9"/>
    <w:uiPriority w:val="59"/>
    <w:rsid w:val="0026624E"/>
    <w:pPr>
      <w:spacing w:after="0" w:line="240" w:lineRule="auto"/>
      <w:ind w:left="113" w:right="113"/>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
    <w:basedOn w:val="a"/>
    <w:next w:val="a"/>
    <w:uiPriority w:val="10"/>
    <w:qFormat/>
    <w:rsid w:val="0026624E"/>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12">
    <w:name w:val="Заголовок Знак1"/>
    <w:link w:val="aff0"/>
    <w:uiPriority w:val="10"/>
    <w:rsid w:val="0026624E"/>
    <w:rPr>
      <w:rFonts w:ascii="Cambria" w:eastAsia="Times New Roman" w:hAnsi="Cambria"/>
      <w:color w:val="17365D"/>
      <w:spacing w:val="5"/>
      <w:kern w:val="28"/>
      <w:sz w:val="52"/>
      <w:szCs w:val="52"/>
    </w:rPr>
  </w:style>
  <w:style w:type="character" w:customStyle="1" w:styleId="FontStyle11">
    <w:name w:val="Font Style11"/>
    <w:rsid w:val="0026624E"/>
    <w:rPr>
      <w:rFonts w:ascii="Times New Roman" w:hAnsi="Times New Roman" w:cs="Times New Roman" w:hint="default"/>
      <w:b/>
      <w:bCs/>
      <w:sz w:val="26"/>
      <w:szCs w:val="26"/>
    </w:rPr>
  </w:style>
  <w:style w:type="paragraph" w:customStyle="1" w:styleId="normal-p">
    <w:name w:val="normal-p"/>
    <w:basedOn w:val="a"/>
    <w:rsid w:val="0026624E"/>
    <w:pPr>
      <w:spacing w:after="0" w:line="240" w:lineRule="auto"/>
      <w:ind w:firstLine="720"/>
      <w:jc w:val="both"/>
    </w:pPr>
    <w:rPr>
      <w:rFonts w:ascii="Times New Roman" w:eastAsia="Times New Roman" w:hAnsi="Times New Roman" w:cs="Times New Roman"/>
      <w:color w:val="000000"/>
      <w:sz w:val="24"/>
      <w:szCs w:val="24"/>
      <w:lang w:eastAsia="ru-RU"/>
    </w:rPr>
  </w:style>
  <w:style w:type="character" w:customStyle="1" w:styleId="normal-c-c01">
    <w:name w:val="normal-c-c01"/>
    <w:rsid w:val="0026624E"/>
    <w:rPr>
      <w:rFonts w:ascii="Times New Roman" w:hAnsi="Times New Roman" w:cs="Times New Roman" w:hint="default"/>
      <w:sz w:val="24"/>
      <w:szCs w:val="24"/>
    </w:rPr>
  </w:style>
  <w:style w:type="paragraph" w:styleId="aff0">
    <w:name w:val="Title"/>
    <w:basedOn w:val="a"/>
    <w:next w:val="a"/>
    <w:link w:val="12"/>
    <w:uiPriority w:val="10"/>
    <w:qFormat/>
    <w:rsid w:val="0026624E"/>
    <w:pPr>
      <w:spacing w:after="0" w:line="240" w:lineRule="auto"/>
      <w:contextualSpacing/>
    </w:pPr>
    <w:rPr>
      <w:rFonts w:ascii="Cambria" w:eastAsia="Times New Roman" w:hAnsi="Cambria"/>
      <w:color w:val="17365D"/>
      <w:spacing w:val="5"/>
      <w:kern w:val="28"/>
      <w:sz w:val="52"/>
      <w:szCs w:val="52"/>
    </w:rPr>
  </w:style>
  <w:style w:type="character" w:customStyle="1" w:styleId="aff1">
    <w:name w:val="Заголовок Знак"/>
    <w:basedOn w:val="a0"/>
    <w:uiPriority w:val="10"/>
    <w:rsid w:val="0026624E"/>
    <w:rPr>
      <w:rFonts w:asciiTheme="majorHAnsi" w:eastAsiaTheme="majorEastAsia" w:hAnsiTheme="majorHAnsi" w:cstheme="majorBidi"/>
      <w:spacing w:val="-10"/>
      <w:kern w:val="28"/>
      <w:sz w:val="56"/>
      <w:szCs w:val="56"/>
    </w:rPr>
  </w:style>
  <w:style w:type="paragraph" w:customStyle="1" w:styleId="p5">
    <w:name w:val="p5"/>
    <w:basedOn w:val="a"/>
    <w:rsid w:val="009876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9876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pm">
    <w:name w:val="epm"/>
    <w:basedOn w:val="a0"/>
    <w:rsid w:val="0096032B"/>
  </w:style>
  <w:style w:type="character" w:customStyle="1" w:styleId="fontstyle01">
    <w:name w:val="fontstyle01"/>
    <w:basedOn w:val="a0"/>
    <w:rsid w:val="000F5C8E"/>
    <w:rPr>
      <w:rFonts w:ascii="Times New Roman" w:hAnsi="Times New Roman" w:cs="Times New Roman" w:hint="default"/>
      <w:b w:val="0"/>
      <w:bCs w:val="0"/>
      <w:i w:val="0"/>
      <w:iCs w:val="0"/>
      <w:color w:val="000000"/>
      <w:sz w:val="24"/>
      <w:szCs w:val="24"/>
    </w:rPr>
  </w:style>
  <w:style w:type="paragraph" w:customStyle="1" w:styleId="p1">
    <w:name w:val="p1"/>
    <w:basedOn w:val="a"/>
    <w:rsid w:val="00BE51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1"/>
    <w:rsid w:val="00BE51F4"/>
  </w:style>
  <w:style w:type="paragraph" w:customStyle="1" w:styleId="p3">
    <w:name w:val="p3"/>
    <w:basedOn w:val="a"/>
    <w:rsid w:val="00BE51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BE51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8">
    <w:name w:val="Основной текст (8)"/>
    <w:basedOn w:val="a0"/>
    <w:link w:val="81"/>
    <w:uiPriority w:val="99"/>
    <w:rsid w:val="00F23E5E"/>
    <w:rPr>
      <w:rFonts w:ascii="Times New Roman" w:hAnsi="Times New Roman" w:cs="Times New Roman"/>
      <w:sz w:val="28"/>
      <w:szCs w:val="28"/>
      <w:shd w:val="clear" w:color="auto" w:fill="FFFFFF"/>
    </w:rPr>
  </w:style>
  <w:style w:type="character" w:customStyle="1" w:styleId="84">
    <w:name w:val="Основной текст (8)4"/>
    <w:basedOn w:val="8"/>
    <w:uiPriority w:val="99"/>
    <w:rsid w:val="00F23E5E"/>
    <w:rPr>
      <w:rFonts w:ascii="Times New Roman" w:hAnsi="Times New Roman" w:cs="Times New Roman"/>
      <w:sz w:val="28"/>
      <w:szCs w:val="28"/>
      <w:shd w:val="clear" w:color="auto" w:fill="FFFFFF"/>
    </w:rPr>
  </w:style>
  <w:style w:type="paragraph" w:customStyle="1" w:styleId="81">
    <w:name w:val="Основной текст (8)1"/>
    <w:basedOn w:val="a"/>
    <w:link w:val="8"/>
    <w:uiPriority w:val="99"/>
    <w:rsid w:val="00F23E5E"/>
    <w:pPr>
      <w:shd w:val="clear" w:color="auto" w:fill="FFFFFF"/>
      <w:spacing w:after="300" w:line="322" w:lineRule="exact"/>
    </w:pPr>
    <w:rPr>
      <w:rFonts w:ascii="Times New Roman" w:hAnsi="Times New Roman" w:cs="Times New Roman"/>
      <w:sz w:val="28"/>
      <w:szCs w:val="28"/>
    </w:rPr>
  </w:style>
  <w:style w:type="character" w:customStyle="1" w:styleId="110">
    <w:name w:val="Основной текст (11)"/>
    <w:basedOn w:val="a0"/>
    <w:link w:val="111"/>
    <w:uiPriority w:val="99"/>
    <w:rsid w:val="00417DE2"/>
    <w:rPr>
      <w:rFonts w:ascii="Times New Roman" w:hAnsi="Times New Roman" w:cs="Times New Roman"/>
      <w:sz w:val="28"/>
      <w:szCs w:val="28"/>
      <w:shd w:val="clear" w:color="auto" w:fill="FFFFFF"/>
    </w:rPr>
  </w:style>
  <w:style w:type="character" w:customStyle="1" w:styleId="120">
    <w:name w:val="Основной текст (12)"/>
    <w:basedOn w:val="a0"/>
    <w:link w:val="121"/>
    <w:uiPriority w:val="99"/>
    <w:rsid w:val="00417DE2"/>
    <w:rPr>
      <w:rFonts w:ascii="Times New Roman" w:hAnsi="Times New Roman" w:cs="Times New Roman"/>
      <w:sz w:val="28"/>
      <w:szCs w:val="28"/>
      <w:shd w:val="clear" w:color="auto" w:fill="FFFFFF"/>
    </w:rPr>
  </w:style>
  <w:style w:type="character" w:customStyle="1" w:styleId="12pt">
    <w:name w:val="Основной текст + 12 pt"/>
    <w:uiPriority w:val="99"/>
    <w:rsid w:val="00417DE2"/>
    <w:rPr>
      <w:rFonts w:ascii="Times New Roman" w:hAnsi="Times New Roman" w:cs="Times New Roman"/>
      <w:sz w:val="24"/>
      <w:szCs w:val="24"/>
    </w:rPr>
  </w:style>
  <w:style w:type="character" w:customStyle="1" w:styleId="810pt">
    <w:name w:val="Основной текст (8) + 10 pt"/>
    <w:basedOn w:val="8"/>
    <w:uiPriority w:val="99"/>
    <w:rsid w:val="00417DE2"/>
    <w:rPr>
      <w:rFonts w:ascii="Times New Roman" w:hAnsi="Times New Roman" w:cs="Times New Roman"/>
      <w:sz w:val="20"/>
      <w:szCs w:val="20"/>
      <w:shd w:val="clear" w:color="auto" w:fill="FFFFFF"/>
      <w:lang w:val="en-US" w:eastAsia="en-US"/>
    </w:rPr>
  </w:style>
  <w:style w:type="character" w:customStyle="1" w:styleId="25">
    <w:name w:val="Подпись к картинке (2)"/>
    <w:basedOn w:val="a0"/>
    <w:link w:val="210"/>
    <w:uiPriority w:val="99"/>
    <w:rsid w:val="00417DE2"/>
    <w:rPr>
      <w:rFonts w:ascii="Times New Roman" w:hAnsi="Times New Roman" w:cs="Times New Roman"/>
      <w:sz w:val="20"/>
      <w:szCs w:val="20"/>
      <w:shd w:val="clear" w:color="auto" w:fill="FFFFFF"/>
    </w:rPr>
  </w:style>
  <w:style w:type="character" w:customStyle="1" w:styleId="10pt">
    <w:name w:val="Основной текст + 10 pt"/>
    <w:uiPriority w:val="99"/>
    <w:rsid w:val="00417DE2"/>
    <w:rPr>
      <w:rFonts w:ascii="Times New Roman" w:hAnsi="Times New Roman" w:cs="Times New Roman"/>
      <w:sz w:val="20"/>
      <w:szCs w:val="20"/>
    </w:rPr>
  </w:style>
  <w:style w:type="character" w:customStyle="1" w:styleId="810pt1">
    <w:name w:val="Основной текст (8) + 10 pt1"/>
    <w:basedOn w:val="8"/>
    <w:uiPriority w:val="99"/>
    <w:rsid w:val="00417DE2"/>
    <w:rPr>
      <w:rFonts w:ascii="Times New Roman" w:hAnsi="Times New Roman" w:cs="Times New Roman"/>
      <w:sz w:val="20"/>
      <w:szCs w:val="20"/>
      <w:shd w:val="clear" w:color="auto" w:fill="FFFFFF"/>
    </w:rPr>
  </w:style>
  <w:style w:type="paragraph" w:customStyle="1" w:styleId="111">
    <w:name w:val="Основной текст (11)1"/>
    <w:basedOn w:val="a"/>
    <w:link w:val="110"/>
    <w:uiPriority w:val="99"/>
    <w:rsid w:val="00417DE2"/>
    <w:pPr>
      <w:shd w:val="clear" w:color="auto" w:fill="FFFFFF"/>
      <w:spacing w:after="0" w:line="307" w:lineRule="exact"/>
      <w:jc w:val="right"/>
    </w:pPr>
    <w:rPr>
      <w:rFonts w:ascii="Times New Roman" w:hAnsi="Times New Roman" w:cs="Times New Roman"/>
      <w:sz w:val="28"/>
      <w:szCs w:val="28"/>
    </w:rPr>
  </w:style>
  <w:style w:type="paragraph" w:customStyle="1" w:styleId="121">
    <w:name w:val="Основной текст (12)1"/>
    <w:basedOn w:val="a"/>
    <w:link w:val="120"/>
    <w:uiPriority w:val="99"/>
    <w:rsid w:val="00417DE2"/>
    <w:pPr>
      <w:shd w:val="clear" w:color="auto" w:fill="FFFFFF"/>
      <w:spacing w:after="0" w:line="307" w:lineRule="exact"/>
      <w:ind w:firstLine="160"/>
      <w:jc w:val="both"/>
    </w:pPr>
    <w:rPr>
      <w:rFonts w:ascii="Times New Roman" w:hAnsi="Times New Roman" w:cs="Times New Roman"/>
      <w:sz w:val="28"/>
      <w:szCs w:val="28"/>
    </w:rPr>
  </w:style>
  <w:style w:type="paragraph" w:customStyle="1" w:styleId="210">
    <w:name w:val="Подпись к картинке (2)1"/>
    <w:basedOn w:val="a"/>
    <w:link w:val="25"/>
    <w:uiPriority w:val="99"/>
    <w:rsid w:val="00417DE2"/>
    <w:pPr>
      <w:shd w:val="clear" w:color="auto" w:fill="FFFFFF"/>
      <w:spacing w:after="0" w:line="240" w:lineRule="atLeast"/>
    </w:pPr>
    <w:rPr>
      <w:rFonts w:ascii="Times New Roman" w:hAnsi="Times New Roman" w:cs="Times New Roman"/>
      <w:sz w:val="20"/>
      <w:szCs w:val="20"/>
    </w:rPr>
  </w:style>
  <w:style w:type="character" w:customStyle="1" w:styleId="7">
    <w:name w:val="Основной текст (7)"/>
    <w:basedOn w:val="a0"/>
    <w:link w:val="71"/>
    <w:uiPriority w:val="99"/>
    <w:rsid w:val="00854F1E"/>
    <w:rPr>
      <w:rFonts w:ascii="Times New Roman" w:hAnsi="Times New Roman" w:cs="Times New Roman"/>
      <w:sz w:val="28"/>
      <w:szCs w:val="28"/>
      <w:shd w:val="clear" w:color="auto" w:fill="FFFFFF"/>
    </w:rPr>
  </w:style>
  <w:style w:type="character" w:customStyle="1" w:styleId="72">
    <w:name w:val="Основной текст (7)2"/>
    <w:basedOn w:val="7"/>
    <w:uiPriority w:val="99"/>
    <w:rsid w:val="00854F1E"/>
    <w:rPr>
      <w:rFonts w:ascii="Times New Roman" w:hAnsi="Times New Roman" w:cs="Times New Roman"/>
      <w:sz w:val="28"/>
      <w:szCs w:val="28"/>
      <w:shd w:val="clear" w:color="auto" w:fill="FFFFFF"/>
    </w:rPr>
  </w:style>
  <w:style w:type="character" w:customStyle="1" w:styleId="Dotum">
    <w:name w:val="Основной текст + Dotum"/>
    <w:aliases w:val="12 pt"/>
    <w:uiPriority w:val="99"/>
    <w:rsid w:val="00854F1E"/>
    <w:rPr>
      <w:rFonts w:ascii="Dotum" w:eastAsia="Dotum" w:cs="Dotum"/>
      <w:sz w:val="24"/>
      <w:szCs w:val="24"/>
    </w:rPr>
  </w:style>
  <w:style w:type="paragraph" w:customStyle="1" w:styleId="71">
    <w:name w:val="Основной текст (7)1"/>
    <w:basedOn w:val="a"/>
    <w:link w:val="7"/>
    <w:uiPriority w:val="99"/>
    <w:rsid w:val="00854F1E"/>
    <w:pPr>
      <w:shd w:val="clear" w:color="auto" w:fill="FFFFFF"/>
      <w:spacing w:before="420" w:after="300" w:line="322" w:lineRule="exact"/>
    </w:pPr>
    <w:rPr>
      <w:rFonts w:ascii="Times New Roman" w:hAnsi="Times New Roman" w:cs="Times New Roman"/>
      <w:sz w:val="28"/>
      <w:szCs w:val="28"/>
    </w:rPr>
  </w:style>
  <w:style w:type="character" w:customStyle="1" w:styleId="715pt">
    <w:name w:val="Основной текст (7) + 15 pt"/>
    <w:aliases w:val="Масштаб 70%"/>
    <w:basedOn w:val="7"/>
    <w:uiPriority w:val="99"/>
    <w:rsid w:val="00435347"/>
    <w:rPr>
      <w:rFonts w:ascii="Times New Roman" w:hAnsi="Times New Roman" w:cs="Times New Roman"/>
      <w:w w:val="70"/>
      <w:sz w:val="30"/>
      <w:szCs w:val="30"/>
      <w:shd w:val="clear" w:color="auto" w:fill="FFFFFF"/>
    </w:rPr>
  </w:style>
  <w:style w:type="character" w:customStyle="1" w:styleId="aff2">
    <w:name w:val="Основной текст + Полужирный"/>
    <w:uiPriority w:val="99"/>
    <w:rsid w:val="00435347"/>
    <w:rPr>
      <w:rFonts w:ascii="Times New Roman" w:hAnsi="Times New Roman" w:cs="Times New Roman"/>
      <w:b/>
      <w:bCs/>
      <w:sz w:val="28"/>
      <w:szCs w:val="28"/>
      <w:lang w:val="en-US" w:eastAsia="en-US"/>
    </w:rPr>
  </w:style>
  <w:style w:type="character" w:customStyle="1" w:styleId="56pt">
    <w:name w:val="Основной текст (5) + 6 pt"/>
    <w:basedOn w:val="a0"/>
    <w:uiPriority w:val="99"/>
    <w:rsid w:val="00435347"/>
    <w:rPr>
      <w:rFonts w:ascii="Times New Roman" w:hAnsi="Times New Roman" w:cs="Times New Roman"/>
      <w:b/>
      <w:bCs/>
      <w:sz w:val="12"/>
      <w:szCs w:val="12"/>
      <w:shd w:val="clear" w:color="auto" w:fill="FFFFFF"/>
      <w:lang w:val="en-US" w:eastAsia="en-US"/>
    </w:rPr>
  </w:style>
  <w:style w:type="character" w:customStyle="1" w:styleId="13">
    <w:name w:val="Основной текст (13)"/>
    <w:basedOn w:val="a0"/>
    <w:link w:val="131"/>
    <w:uiPriority w:val="99"/>
    <w:rsid w:val="00435347"/>
    <w:rPr>
      <w:rFonts w:ascii="Times New Roman" w:hAnsi="Times New Roman" w:cs="Times New Roman"/>
      <w:sz w:val="28"/>
      <w:szCs w:val="28"/>
      <w:shd w:val="clear" w:color="auto" w:fill="FFFFFF"/>
    </w:rPr>
  </w:style>
  <w:style w:type="character" w:customStyle="1" w:styleId="8pt">
    <w:name w:val="Основной текст + 8 pt"/>
    <w:uiPriority w:val="99"/>
    <w:rsid w:val="00435347"/>
    <w:rPr>
      <w:rFonts w:ascii="Times New Roman" w:hAnsi="Times New Roman" w:cs="Times New Roman"/>
      <w:sz w:val="16"/>
      <w:szCs w:val="16"/>
    </w:rPr>
  </w:style>
  <w:style w:type="paragraph" w:customStyle="1" w:styleId="131">
    <w:name w:val="Основной текст (13)1"/>
    <w:basedOn w:val="a"/>
    <w:link w:val="13"/>
    <w:uiPriority w:val="99"/>
    <w:rsid w:val="00435347"/>
    <w:pPr>
      <w:shd w:val="clear" w:color="auto" w:fill="FFFFFF"/>
      <w:spacing w:after="0" w:line="307" w:lineRule="exact"/>
      <w:jc w:val="right"/>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0607">
      <w:bodyDiv w:val="1"/>
      <w:marLeft w:val="0"/>
      <w:marRight w:val="0"/>
      <w:marTop w:val="0"/>
      <w:marBottom w:val="0"/>
      <w:divBdr>
        <w:top w:val="none" w:sz="0" w:space="0" w:color="auto"/>
        <w:left w:val="none" w:sz="0" w:space="0" w:color="auto"/>
        <w:bottom w:val="none" w:sz="0" w:space="0" w:color="auto"/>
        <w:right w:val="none" w:sz="0" w:space="0" w:color="auto"/>
      </w:divBdr>
    </w:div>
    <w:div w:id="32922501">
      <w:bodyDiv w:val="1"/>
      <w:marLeft w:val="0"/>
      <w:marRight w:val="0"/>
      <w:marTop w:val="0"/>
      <w:marBottom w:val="0"/>
      <w:divBdr>
        <w:top w:val="none" w:sz="0" w:space="0" w:color="auto"/>
        <w:left w:val="none" w:sz="0" w:space="0" w:color="auto"/>
        <w:bottom w:val="none" w:sz="0" w:space="0" w:color="auto"/>
        <w:right w:val="none" w:sz="0" w:space="0" w:color="auto"/>
      </w:divBdr>
    </w:div>
    <w:div w:id="48505677">
      <w:bodyDiv w:val="1"/>
      <w:marLeft w:val="0"/>
      <w:marRight w:val="0"/>
      <w:marTop w:val="0"/>
      <w:marBottom w:val="0"/>
      <w:divBdr>
        <w:top w:val="none" w:sz="0" w:space="0" w:color="auto"/>
        <w:left w:val="none" w:sz="0" w:space="0" w:color="auto"/>
        <w:bottom w:val="none" w:sz="0" w:space="0" w:color="auto"/>
        <w:right w:val="none" w:sz="0" w:space="0" w:color="auto"/>
      </w:divBdr>
    </w:div>
    <w:div w:id="67777492">
      <w:bodyDiv w:val="1"/>
      <w:marLeft w:val="0"/>
      <w:marRight w:val="0"/>
      <w:marTop w:val="0"/>
      <w:marBottom w:val="0"/>
      <w:divBdr>
        <w:top w:val="none" w:sz="0" w:space="0" w:color="auto"/>
        <w:left w:val="none" w:sz="0" w:space="0" w:color="auto"/>
        <w:bottom w:val="none" w:sz="0" w:space="0" w:color="auto"/>
        <w:right w:val="none" w:sz="0" w:space="0" w:color="auto"/>
      </w:divBdr>
    </w:div>
    <w:div w:id="74323251">
      <w:bodyDiv w:val="1"/>
      <w:marLeft w:val="0"/>
      <w:marRight w:val="0"/>
      <w:marTop w:val="0"/>
      <w:marBottom w:val="0"/>
      <w:divBdr>
        <w:top w:val="none" w:sz="0" w:space="0" w:color="auto"/>
        <w:left w:val="none" w:sz="0" w:space="0" w:color="auto"/>
        <w:bottom w:val="none" w:sz="0" w:space="0" w:color="auto"/>
        <w:right w:val="none" w:sz="0" w:space="0" w:color="auto"/>
      </w:divBdr>
    </w:div>
    <w:div w:id="75325247">
      <w:bodyDiv w:val="1"/>
      <w:marLeft w:val="0"/>
      <w:marRight w:val="0"/>
      <w:marTop w:val="0"/>
      <w:marBottom w:val="0"/>
      <w:divBdr>
        <w:top w:val="none" w:sz="0" w:space="0" w:color="auto"/>
        <w:left w:val="none" w:sz="0" w:space="0" w:color="auto"/>
        <w:bottom w:val="none" w:sz="0" w:space="0" w:color="auto"/>
        <w:right w:val="none" w:sz="0" w:space="0" w:color="auto"/>
      </w:divBdr>
    </w:div>
    <w:div w:id="107168146">
      <w:bodyDiv w:val="1"/>
      <w:marLeft w:val="0"/>
      <w:marRight w:val="0"/>
      <w:marTop w:val="0"/>
      <w:marBottom w:val="0"/>
      <w:divBdr>
        <w:top w:val="none" w:sz="0" w:space="0" w:color="auto"/>
        <w:left w:val="none" w:sz="0" w:space="0" w:color="auto"/>
        <w:bottom w:val="none" w:sz="0" w:space="0" w:color="auto"/>
        <w:right w:val="none" w:sz="0" w:space="0" w:color="auto"/>
      </w:divBdr>
    </w:div>
    <w:div w:id="119763049">
      <w:bodyDiv w:val="1"/>
      <w:marLeft w:val="0"/>
      <w:marRight w:val="0"/>
      <w:marTop w:val="0"/>
      <w:marBottom w:val="0"/>
      <w:divBdr>
        <w:top w:val="none" w:sz="0" w:space="0" w:color="auto"/>
        <w:left w:val="none" w:sz="0" w:space="0" w:color="auto"/>
        <w:bottom w:val="none" w:sz="0" w:space="0" w:color="auto"/>
        <w:right w:val="none" w:sz="0" w:space="0" w:color="auto"/>
      </w:divBdr>
    </w:div>
    <w:div w:id="123280018">
      <w:bodyDiv w:val="1"/>
      <w:marLeft w:val="0"/>
      <w:marRight w:val="0"/>
      <w:marTop w:val="0"/>
      <w:marBottom w:val="0"/>
      <w:divBdr>
        <w:top w:val="none" w:sz="0" w:space="0" w:color="auto"/>
        <w:left w:val="none" w:sz="0" w:space="0" w:color="auto"/>
        <w:bottom w:val="none" w:sz="0" w:space="0" w:color="auto"/>
        <w:right w:val="none" w:sz="0" w:space="0" w:color="auto"/>
      </w:divBdr>
    </w:div>
    <w:div w:id="128517307">
      <w:bodyDiv w:val="1"/>
      <w:marLeft w:val="0"/>
      <w:marRight w:val="0"/>
      <w:marTop w:val="0"/>
      <w:marBottom w:val="0"/>
      <w:divBdr>
        <w:top w:val="none" w:sz="0" w:space="0" w:color="auto"/>
        <w:left w:val="none" w:sz="0" w:space="0" w:color="auto"/>
        <w:bottom w:val="none" w:sz="0" w:space="0" w:color="auto"/>
        <w:right w:val="none" w:sz="0" w:space="0" w:color="auto"/>
      </w:divBdr>
    </w:div>
    <w:div w:id="140854851">
      <w:bodyDiv w:val="1"/>
      <w:marLeft w:val="0"/>
      <w:marRight w:val="0"/>
      <w:marTop w:val="0"/>
      <w:marBottom w:val="0"/>
      <w:divBdr>
        <w:top w:val="none" w:sz="0" w:space="0" w:color="auto"/>
        <w:left w:val="none" w:sz="0" w:space="0" w:color="auto"/>
        <w:bottom w:val="none" w:sz="0" w:space="0" w:color="auto"/>
        <w:right w:val="none" w:sz="0" w:space="0" w:color="auto"/>
      </w:divBdr>
    </w:div>
    <w:div w:id="168982684">
      <w:bodyDiv w:val="1"/>
      <w:marLeft w:val="0"/>
      <w:marRight w:val="0"/>
      <w:marTop w:val="0"/>
      <w:marBottom w:val="0"/>
      <w:divBdr>
        <w:top w:val="none" w:sz="0" w:space="0" w:color="auto"/>
        <w:left w:val="none" w:sz="0" w:space="0" w:color="auto"/>
        <w:bottom w:val="none" w:sz="0" w:space="0" w:color="auto"/>
        <w:right w:val="none" w:sz="0" w:space="0" w:color="auto"/>
      </w:divBdr>
    </w:div>
    <w:div w:id="172378796">
      <w:bodyDiv w:val="1"/>
      <w:marLeft w:val="0"/>
      <w:marRight w:val="0"/>
      <w:marTop w:val="0"/>
      <w:marBottom w:val="0"/>
      <w:divBdr>
        <w:top w:val="none" w:sz="0" w:space="0" w:color="auto"/>
        <w:left w:val="none" w:sz="0" w:space="0" w:color="auto"/>
        <w:bottom w:val="none" w:sz="0" w:space="0" w:color="auto"/>
        <w:right w:val="none" w:sz="0" w:space="0" w:color="auto"/>
      </w:divBdr>
    </w:div>
    <w:div w:id="188682939">
      <w:bodyDiv w:val="1"/>
      <w:marLeft w:val="0"/>
      <w:marRight w:val="0"/>
      <w:marTop w:val="0"/>
      <w:marBottom w:val="0"/>
      <w:divBdr>
        <w:top w:val="none" w:sz="0" w:space="0" w:color="auto"/>
        <w:left w:val="none" w:sz="0" w:space="0" w:color="auto"/>
        <w:bottom w:val="none" w:sz="0" w:space="0" w:color="auto"/>
        <w:right w:val="none" w:sz="0" w:space="0" w:color="auto"/>
      </w:divBdr>
    </w:div>
    <w:div w:id="210844334">
      <w:bodyDiv w:val="1"/>
      <w:marLeft w:val="0"/>
      <w:marRight w:val="0"/>
      <w:marTop w:val="0"/>
      <w:marBottom w:val="0"/>
      <w:divBdr>
        <w:top w:val="none" w:sz="0" w:space="0" w:color="auto"/>
        <w:left w:val="none" w:sz="0" w:space="0" w:color="auto"/>
        <w:bottom w:val="none" w:sz="0" w:space="0" w:color="auto"/>
        <w:right w:val="none" w:sz="0" w:space="0" w:color="auto"/>
      </w:divBdr>
    </w:div>
    <w:div w:id="229577952">
      <w:bodyDiv w:val="1"/>
      <w:marLeft w:val="0"/>
      <w:marRight w:val="0"/>
      <w:marTop w:val="0"/>
      <w:marBottom w:val="0"/>
      <w:divBdr>
        <w:top w:val="none" w:sz="0" w:space="0" w:color="auto"/>
        <w:left w:val="none" w:sz="0" w:space="0" w:color="auto"/>
        <w:bottom w:val="none" w:sz="0" w:space="0" w:color="auto"/>
        <w:right w:val="none" w:sz="0" w:space="0" w:color="auto"/>
      </w:divBdr>
    </w:div>
    <w:div w:id="258343251">
      <w:bodyDiv w:val="1"/>
      <w:marLeft w:val="0"/>
      <w:marRight w:val="0"/>
      <w:marTop w:val="0"/>
      <w:marBottom w:val="0"/>
      <w:divBdr>
        <w:top w:val="none" w:sz="0" w:space="0" w:color="auto"/>
        <w:left w:val="none" w:sz="0" w:space="0" w:color="auto"/>
        <w:bottom w:val="none" w:sz="0" w:space="0" w:color="auto"/>
        <w:right w:val="none" w:sz="0" w:space="0" w:color="auto"/>
      </w:divBdr>
    </w:div>
    <w:div w:id="272369646">
      <w:bodyDiv w:val="1"/>
      <w:marLeft w:val="0"/>
      <w:marRight w:val="0"/>
      <w:marTop w:val="0"/>
      <w:marBottom w:val="0"/>
      <w:divBdr>
        <w:top w:val="none" w:sz="0" w:space="0" w:color="auto"/>
        <w:left w:val="none" w:sz="0" w:space="0" w:color="auto"/>
        <w:bottom w:val="none" w:sz="0" w:space="0" w:color="auto"/>
        <w:right w:val="none" w:sz="0" w:space="0" w:color="auto"/>
      </w:divBdr>
    </w:div>
    <w:div w:id="306934360">
      <w:bodyDiv w:val="1"/>
      <w:marLeft w:val="0"/>
      <w:marRight w:val="0"/>
      <w:marTop w:val="0"/>
      <w:marBottom w:val="0"/>
      <w:divBdr>
        <w:top w:val="none" w:sz="0" w:space="0" w:color="auto"/>
        <w:left w:val="none" w:sz="0" w:space="0" w:color="auto"/>
        <w:bottom w:val="none" w:sz="0" w:space="0" w:color="auto"/>
        <w:right w:val="none" w:sz="0" w:space="0" w:color="auto"/>
      </w:divBdr>
    </w:div>
    <w:div w:id="315494436">
      <w:bodyDiv w:val="1"/>
      <w:marLeft w:val="0"/>
      <w:marRight w:val="0"/>
      <w:marTop w:val="0"/>
      <w:marBottom w:val="0"/>
      <w:divBdr>
        <w:top w:val="none" w:sz="0" w:space="0" w:color="auto"/>
        <w:left w:val="none" w:sz="0" w:space="0" w:color="auto"/>
        <w:bottom w:val="none" w:sz="0" w:space="0" w:color="auto"/>
        <w:right w:val="none" w:sz="0" w:space="0" w:color="auto"/>
      </w:divBdr>
    </w:div>
    <w:div w:id="331416961">
      <w:bodyDiv w:val="1"/>
      <w:marLeft w:val="0"/>
      <w:marRight w:val="0"/>
      <w:marTop w:val="0"/>
      <w:marBottom w:val="0"/>
      <w:divBdr>
        <w:top w:val="none" w:sz="0" w:space="0" w:color="auto"/>
        <w:left w:val="none" w:sz="0" w:space="0" w:color="auto"/>
        <w:bottom w:val="none" w:sz="0" w:space="0" w:color="auto"/>
        <w:right w:val="none" w:sz="0" w:space="0" w:color="auto"/>
      </w:divBdr>
    </w:div>
    <w:div w:id="340931328">
      <w:bodyDiv w:val="1"/>
      <w:marLeft w:val="0"/>
      <w:marRight w:val="0"/>
      <w:marTop w:val="0"/>
      <w:marBottom w:val="0"/>
      <w:divBdr>
        <w:top w:val="none" w:sz="0" w:space="0" w:color="auto"/>
        <w:left w:val="none" w:sz="0" w:space="0" w:color="auto"/>
        <w:bottom w:val="none" w:sz="0" w:space="0" w:color="auto"/>
        <w:right w:val="none" w:sz="0" w:space="0" w:color="auto"/>
      </w:divBdr>
    </w:div>
    <w:div w:id="348219918">
      <w:bodyDiv w:val="1"/>
      <w:marLeft w:val="0"/>
      <w:marRight w:val="0"/>
      <w:marTop w:val="0"/>
      <w:marBottom w:val="0"/>
      <w:divBdr>
        <w:top w:val="none" w:sz="0" w:space="0" w:color="auto"/>
        <w:left w:val="none" w:sz="0" w:space="0" w:color="auto"/>
        <w:bottom w:val="none" w:sz="0" w:space="0" w:color="auto"/>
        <w:right w:val="none" w:sz="0" w:space="0" w:color="auto"/>
      </w:divBdr>
    </w:div>
    <w:div w:id="352655134">
      <w:bodyDiv w:val="1"/>
      <w:marLeft w:val="0"/>
      <w:marRight w:val="0"/>
      <w:marTop w:val="0"/>
      <w:marBottom w:val="0"/>
      <w:divBdr>
        <w:top w:val="none" w:sz="0" w:space="0" w:color="auto"/>
        <w:left w:val="none" w:sz="0" w:space="0" w:color="auto"/>
        <w:bottom w:val="none" w:sz="0" w:space="0" w:color="auto"/>
        <w:right w:val="none" w:sz="0" w:space="0" w:color="auto"/>
      </w:divBdr>
    </w:div>
    <w:div w:id="371467417">
      <w:bodyDiv w:val="1"/>
      <w:marLeft w:val="0"/>
      <w:marRight w:val="0"/>
      <w:marTop w:val="0"/>
      <w:marBottom w:val="0"/>
      <w:divBdr>
        <w:top w:val="none" w:sz="0" w:space="0" w:color="auto"/>
        <w:left w:val="none" w:sz="0" w:space="0" w:color="auto"/>
        <w:bottom w:val="none" w:sz="0" w:space="0" w:color="auto"/>
        <w:right w:val="none" w:sz="0" w:space="0" w:color="auto"/>
      </w:divBdr>
    </w:div>
    <w:div w:id="378095009">
      <w:bodyDiv w:val="1"/>
      <w:marLeft w:val="0"/>
      <w:marRight w:val="0"/>
      <w:marTop w:val="0"/>
      <w:marBottom w:val="0"/>
      <w:divBdr>
        <w:top w:val="none" w:sz="0" w:space="0" w:color="auto"/>
        <w:left w:val="none" w:sz="0" w:space="0" w:color="auto"/>
        <w:bottom w:val="none" w:sz="0" w:space="0" w:color="auto"/>
        <w:right w:val="none" w:sz="0" w:space="0" w:color="auto"/>
      </w:divBdr>
    </w:div>
    <w:div w:id="379214294">
      <w:bodyDiv w:val="1"/>
      <w:marLeft w:val="0"/>
      <w:marRight w:val="0"/>
      <w:marTop w:val="0"/>
      <w:marBottom w:val="0"/>
      <w:divBdr>
        <w:top w:val="none" w:sz="0" w:space="0" w:color="auto"/>
        <w:left w:val="none" w:sz="0" w:space="0" w:color="auto"/>
        <w:bottom w:val="none" w:sz="0" w:space="0" w:color="auto"/>
        <w:right w:val="none" w:sz="0" w:space="0" w:color="auto"/>
      </w:divBdr>
    </w:div>
    <w:div w:id="396519864">
      <w:bodyDiv w:val="1"/>
      <w:marLeft w:val="0"/>
      <w:marRight w:val="0"/>
      <w:marTop w:val="0"/>
      <w:marBottom w:val="0"/>
      <w:divBdr>
        <w:top w:val="none" w:sz="0" w:space="0" w:color="auto"/>
        <w:left w:val="none" w:sz="0" w:space="0" w:color="auto"/>
        <w:bottom w:val="none" w:sz="0" w:space="0" w:color="auto"/>
        <w:right w:val="none" w:sz="0" w:space="0" w:color="auto"/>
      </w:divBdr>
    </w:div>
    <w:div w:id="459038513">
      <w:bodyDiv w:val="1"/>
      <w:marLeft w:val="0"/>
      <w:marRight w:val="0"/>
      <w:marTop w:val="0"/>
      <w:marBottom w:val="0"/>
      <w:divBdr>
        <w:top w:val="none" w:sz="0" w:space="0" w:color="auto"/>
        <w:left w:val="none" w:sz="0" w:space="0" w:color="auto"/>
        <w:bottom w:val="none" w:sz="0" w:space="0" w:color="auto"/>
        <w:right w:val="none" w:sz="0" w:space="0" w:color="auto"/>
      </w:divBdr>
    </w:div>
    <w:div w:id="484783791">
      <w:bodyDiv w:val="1"/>
      <w:marLeft w:val="0"/>
      <w:marRight w:val="0"/>
      <w:marTop w:val="0"/>
      <w:marBottom w:val="0"/>
      <w:divBdr>
        <w:top w:val="none" w:sz="0" w:space="0" w:color="auto"/>
        <w:left w:val="none" w:sz="0" w:space="0" w:color="auto"/>
        <w:bottom w:val="none" w:sz="0" w:space="0" w:color="auto"/>
        <w:right w:val="none" w:sz="0" w:space="0" w:color="auto"/>
      </w:divBdr>
    </w:div>
    <w:div w:id="487869089">
      <w:bodyDiv w:val="1"/>
      <w:marLeft w:val="0"/>
      <w:marRight w:val="0"/>
      <w:marTop w:val="0"/>
      <w:marBottom w:val="0"/>
      <w:divBdr>
        <w:top w:val="none" w:sz="0" w:space="0" w:color="auto"/>
        <w:left w:val="none" w:sz="0" w:space="0" w:color="auto"/>
        <w:bottom w:val="none" w:sz="0" w:space="0" w:color="auto"/>
        <w:right w:val="none" w:sz="0" w:space="0" w:color="auto"/>
      </w:divBdr>
    </w:div>
    <w:div w:id="508567749">
      <w:bodyDiv w:val="1"/>
      <w:marLeft w:val="0"/>
      <w:marRight w:val="0"/>
      <w:marTop w:val="0"/>
      <w:marBottom w:val="0"/>
      <w:divBdr>
        <w:top w:val="none" w:sz="0" w:space="0" w:color="auto"/>
        <w:left w:val="none" w:sz="0" w:space="0" w:color="auto"/>
        <w:bottom w:val="none" w:sz="0" w:space="0" w:color="auto"/>
        <w:right w:val="none" w:sz="0" w:space="0" w:color="auto"/>
      </w:divBdr>
    </w:div>
    <w:div w:id="515198733">
      <w:bodyDiv w:val="1"/>
      <w:marLeft w:val="0"/>
      <w:marRight w:val="0"/>
      <w:marTop w:val="0"/>
      <w:marBottom w:val="0"/>
      <w:divBdr>
        <w:top w:val="none" w:sz="0" w:space="0" w:color="auto"/>
        <w:left w:val="none" w:sz="0" w:space="0" w:color="auto"/>
        <w:bottom w:val="none" w:sz="0" w:space="0" w:color="auto"/>
        <w:right w:val="none" w:sz="0" w:space="0" w:color="auto"/>
      </w:divBdr>
    </w:div>
    <w:div w:id="528682220">
      <w:bodyDiv w:val="1"/>
      <w:marLeft w:val="0"/>
      <w:marRight w:val="0"/>
      <w:marTop w:val="0"/>
      <w:marBottom w:val="0"/>
      <w:divBdr>
        <w:top w:val="none" w:sz="0" w:space="0" w:color="auto"/>
        <w:left w:val="none" w:sz="0" w:space="0" w:color="auto"/>
        <w:bottom w:val="none" w:sz="0" w:space="0" w:color="auto"/>
        <w:right w:val="none" w:sz="0" w:space="0" w:color="auto"/>
      </w:divBdr>
    </w:div>
    <w:div w:id="536311297">
      <w:bodyDiv w:val="1"/>
      <w:marLeft w:val="0"/>
      <w:marRight w:val="0"/>
      <w:marTop w:val="0"/>
      <w:marBottom w:val="0"/>
      <w:divBdr>
        <w:top w:val="none" w:sz="0" w:space="0" w:color="auto"/>
        <w:left w:val="none" w:sz="0" w:space="0" w:color="auto"/>
        <w:bottom w:val="none" w:sz="0" w:space="0" w:color="auto"/>
        <w:right w:val="none" w:sz="0" w:space="0" w:color="auto"/>
      </w:divBdr>
    </w:div>
    <w:div w:id="540240732">
      <w:bodyDiv w:val="1"/>
      <w:marLeft w:val="0"/>
      <w:marRight w:val="0"/>
      <w:marTop w:val="0"/>
      <w:marBottom w:val="0"/>
      <w:divBdr>
        <w:top w:val="none" w:sz="0" w:space="0" w:color="auto"/>
        <w:left w:val="none" w:sz="0" w:space="0" w:color="auto"/>
        <w:bottom w:val="none" w:sz="0" w:space="0" w:color="auto"/>
        <w:right w:val="none" w:sz="0" w:space="0" w:color="auto"/>
      </w:divBdr>
    </w:div>
    <w:div w:id="585453770">
      <w:bodyDiv w:val="1"/>
      <w:marLeft w:val="0"/>
      <w:marRight w:val="0"/>
      <w:marTop w:val="0"/>
      <w:marBottom w:val="0"/>
      <w:divBdr>
        <w:top w:val="none" w:sz="0" w:space="0" w:color="auto"/>
        <w:left w:val="none" w:sz="0" w:space="0" w:color="auto"/>
        <w:bottom w:val="none" w:sz="0" w:space="0" w:color="auto"/>
        <w:right w:val="none" w:sz="0" w:space="0" w:color="auto"/>
      </w:divBdr>
    </w:div>
    <w:div w:id="621347185">
      <w:bodyDiv w:val="1"/>
      <w:marLeft w:val="0"/>
      <w:marRight w:val="0"/>
      <w:marTop w:val="0"/>
      <w:marBottom w:val="0"/>
      <w:divBdr>
        <w:top w:val="none" w:sz="0" w:space="0" w:color="auto"/>
        <w:left w:val="none" w:sz="0" w:space="0" w:color="auto"/>
        <w:bottom w:val="none" w:sz="0" w:space="0" w:color="auto"/>
        <w:right w:val="none" w:sz="0" w:space="0" w:color="auto"/>
      </w:divBdr>
    </w:div>
    <w:div w:id="621767042">
      <w:bodyDiv w:val="1"/>
      <w:marLeft w:val="0"/>
      <w:marRight w:val="0"/>
      <w:marTop w:val="0"/>
      <w:marBottom w:val="0"/>
      <w:divBdr>
        <w:top w:val="none" w:sz="0" w:space="0" w:color="auto"/>
        <w:left w:val="none" w:sz="0" w:space="0" w:color="auto"/>
        <w:bottom w:val="none" w:sz="0" w:space="0" w:color="auto"/>
        <w:right w:val="none" w:sz="0" w:space="0" w:color="auto"/>
      </w:divBdr>
    </w:div>
    <w:div w:id="664356951">
      <w:bodyDiv w:val="1"/>
      <w:marLeft w:val="0"/>
      <w:marRight w:val="0"/>
      <w:marTop w:val="0"/>
      <w:marBottom w:val="0"/>
      <w:divBdr>
        <w:top w:val="none" w:sz="0" w:space="0" w:color="auto"/>
        <w:left w:val="none" w:sz="0" w:space="0" w:color="auto"/>
        <w:bottom w:val="none" w:sz="0" w:space="0" w:color="auto"/>
        <w:right w:val="none" w:sz="0" w:space="0" w:color="auto"/>
      </w:divBdr>
    </w:div>
    <w:div w:id="699477081">
      <w:bodyDiv w:val="1"/>
      <w:marLeft w:val="0"/>
      <w:marRight w:val="0"/>
      <w:marTop w:val="0"/>
      <w:marBottom w:val="0"/>
      <w:divBdr>
        <w:top w:val="none" w:sz="0" w:space="0" w:color="auto"/>
        <w:left w:val="none" w:sz="0" w:space="0" w:color="auto"/>
        <w:bottom w:val="none" w:sz="0" w:space="0" w:color="auto"/>
        <w:right w:val="none" w:sz="0" w:space="0" w:color="auto"/>
      </w:divBdr>
    </w:div>
    <w:div w:id="767235863">
      <w:bodyDiv w:val="1"/>
      <w:marLeft w:val="0"/>
      <w:marRight w:val="0"/>
      <w:marTop w:val="0"/>
      <w:marBottom w:val="0"/>
      <w:divBdr>
        <w:top w:val="none" w:sz="0" w:space="0" w:color="auto"/>
        <w:left w:val="none" w:sz="0" w:space="0" w:color="auto"/>
        <w:bottom w:val="none" w:sz="0" w:space="0" w:color="auto"/>
        <w:right w:val="none" w:sz="0" w:space="0" w:color="auto"/>
      </w:divBdr>
    </w:div>
    <w:div w:id="795492505">
      <w:bodyDiv w:val="1"/>
      <w:marLeft w:val="0"/>
      <w:marRight w:val="0"/>
      <w:marTop w:val="0"/>
      <w:marBottom w:val="0"/>
      <w:divBdr>
        <w:top w:val="none" w:sz="0" w:space="0" w:color="auto"/>
        <w:left w:val="none" w:sz="0" w:space="0" w:color="auto"/>
        <w:bottom w:val="none" w:sz="0" w:space="0" w:color="auto"/>
        <w:right w:val="none" w:sz="0" w:space="0" w:color="auto"/>
      </w:divBdr>
    </w:div>
    <w:div w:id="798185318">
      <w:bodyDiv w:val="1"/>
      <w:marLeft w:val="0"/>
      <w:marRight w:val="0"/>
      <w:marTop w:val="0"/>
      <w:marBottom w:val="0"/>
      <w:divBdr>
        <w:top w:val="none" w:sz="0" w:space="0" w:color="auto"/>
        <w:left w:val="none" w:sz="0" w:space="0" w:color="auto"/>
        <w:bottom w:val="none" w:sz="0" w:space="0" w:color="auto"/>
        <w:right w:val="none" w:sz="0" w:space="0" w:color="auto"/>
      </w:divBdr>
      <w:divsChild>
        <w:div w:id="782651332">
          <w:marLeft w:val="0"/>
          <w:marRight w:val="0"/>
          <w:marTop w:val="0"/>
          <w:marBottom w:val="0"/>
          <w:divBdr>
            <w:top w:val="none" w:sz="0" w:space="0" w:color="auto"/>
            <w:left w:val="none" w:sz="0" w:space="0" w:color="auto"/>
            <w:bottom w:val="none" w:sz="0" w:space="0" w:color="auto"/>
            <w:right w:val="none" w:sz="0" w:space="0" w:color="auto"/>
          </w:divBdr>
        </w:div>
      </w:divsChild>
    </w:div>
    <w:div w:id="800734260">
      <w:bodyDiv w:val="1"/>
      <w:marLeft w:val="0"/>
      <w:marRight w:val="0"/>
      <w:marTop w:val="0"/>
      <w:marBottom w:val="0"/>
      <w:divBdr>
        <w:top w:val="none" w:sz="0" w:space="0" w:color="auto"/>
        <w:left w:val="none" w:sz="0" w:space="0" w:color="auto"/>
        <w:bottom w:val="none" w:sz="0" w:space="0" w:color="auto"/>
        <w:right w:val="none" w:sz="0" w:space="0" w:color="auto"/>
      </w:divBdr>
    </w:div>
    <w:div w:id="895627819">
      <w:bodyDiv w:val="1"/>
      <w:marLeft w:val="0"/>
      <w:marRight w:val="0"/>
      <w:marTop w:val="0"/>
      <w:marBottom w:val="0"/>
      <w:divBdr>
        <w:top w:val="none" w:sz="0" w:space="0" w:color="auto"/>
        <w:left w:val="none" w:sz="0" w:space="0" w:color="auto"/>
        <w:bottom w:val="none" w:sz="0" w:space="0" w:color="auto"/>
        <w:right w:val="none" w:sz="0" w:space="0" w:color="auto"/>
      </w:divBdr>
    </w:div>
    <w:div w:id="901409390">
      <w:bodyDiv w:val="1"/>
      <w:marLeft w:val="0"/>
      <w:marRight w:val="0"/>
      <w:marTop w:val="0"/>
      <w:marBottom w:val="0"/>
      <w:divBdr>
        <w:top w:val="none" w:sz="0" w:space="0" w:color="auto"/>
        <w:left w:val="none" w:sz="0" w:space="0" w:color="auto"/>
        <w:bottom w:val="none" w:sz="0" w:space="0" w:color="auto"/>
        <w:right w:val="none" w:sz="0" w:space="0" w:color="auto"/>
      </w:divBdr>
    </w:div>
    <w:div w:id="951863417">
      <w:bodyDiv w:val="1"/>
      <w:marLeft w:val="0"/>
      <w:marRight w:val="0"/>
      <w:marTop w:val="0"/>
      <w:marBottom w:val="0"/>
      <w:divBdr>
        <w:top w:val="none" w:sz="0" w:space="0" w:color="auto"/>
        <w:left w:val="none" w:sz="0" w:space="0" w:color="auto"/>
        <w:bottom w:val="none" w:sz="0" w:space="0" w:color="auto"/>
        <w:right w:val="none" w:sz="0" w:space="0" w:color="auto"/>
      </w:divBdr>
    </w:div>
    <w:div w:id="958419024">
      <w:bodyDiv w:val="1"/>
      <w:marLeft w:val="0"/>
      <w:marRight w:val="0"/>
      <w:marTop w:val="0"/>
      <w:marBottom w:val="0"/>
      <w:divBdr>
        <w:top w:val="none" w:sz="0" w:space="0" w:color="auto"/>
        <w:left w:val="none" w:sz="0" w:space="0" w:color="auto"/>
        <w:bottom w:val="none" w:sz="0" w:space="0" w:color="auto"/>
        <w:right w:val="none" w:sz="0" w:space="0" w:color="auto"/>
      </w:divBdr>
    </w:div>
    <w:div w:id="1026756902">
      <w:bodyDiv w:val="1"/>
      <w:marLeft w:val="0"/>
      <w:marRight w:val="0"/>
      <w:marTop w:val="0"/>
      <w:marBottom w:val="0"/>
      <w:divBdr>
        <w:top w:val="none" w:sz="0" w:space="0" w:color="auto"/>
        <w:left w:val="none" w:sz="0" w:space="0" w:color="auto"/>
        <w:bottom w:val="none" w:sz="0" w:space="0" w:color="auto"/>
        <w:right w:val="none" w:sz="0" w:space="0" w:color="auto"/>
      </w:divBdr>
    </w:div>
    <w:div w:id="1035884266">
      <w:bodyDiv w:val="1"/>
      <w:marLeft w:val="0"/>
      <w:marRight w:val="0"/>
      <w:marTop w:val="0"/>
      <w:marBottom w:val="0"/>
      <w:divBdr>
        <w:top w:val="none" w:sz="0" w:space="0" w:color="auto"/>
        <w:left w:val="none" w:sz="0" w:space="0" w:color="auto"/>
        <w:bottom w:val="none" w:sz="0" w:space="0" w:color="auto"/>
        <w:right w:val="none" w:sz="0" w:space="0" w:color="auto"/>
      </w:divBdr>
    </w:div>
    <w:div w:id="1067067838">
      <w:bodyDiv w:val="1"/>
      <w:marLeft w:val="0"/>
      <w:marRight w:val="0"/>
      <w:marTop w:val="0"/>
      <w:marBottom w:val="0"/>
      <w:divBdr>
        <w:top w:val="none" w:sz="0" w:space="0" w:color="auto"/>
        <w:left w:val="none" w:sz="0" w:space="0" w:color="auto"/>
        <w:bottom w:val="none" w:sz="0" w:space="0" w:color="auto"/>
        <w:right w:val="none" w:sz="0" w:space="0" w:color="auto"/>
      </w:divBdr>
    </w:div>
    <w:div w:id="1087582542">
      <w:bodyDiv w:val="1"/>
      <w:marLeft w:val="0"/>
      <w:marRight w:val="0"/>
      <w:marTop w:val="0"/>
      <w:marBottom w:val="0"/>
      <w:divBdr>
        <w:top w:val="none" w:sz="0" w:space="0" w:color="auto"/>
        <w:left w:val="none" w:sz="0" w:space="0" w:color="auto"/>
        <w:bottom w:val="none" w:sz="0" w:space="0" w:color="auto"/>
        <w:right w:val="none" w:sz="0" w:space="0" w:color="auto"/>
      </w:divBdr>
    </w:div>
    <w:div w:id="1089810870">
      <w:bodyDiv w:val="1"/>
      <w:marLeft w:val="0"/>
      <w:marRight w:val="0"/>
      <w:marTop w:val="0"/>
      <w:marBottom w:val="0"/>
      <w:divBdr>
        <w:top w:val="none" w:sz="0" w:space="0" w:color="auto"/>
        <w:left w:val="none" w:sz="0" w:space="0" w:color="auto"/>
        <w:bottom w:val="none" w:sz="0" w:space="0" w:color="auto"/>
        <w:right w:val="none" w:sz="0" w:space="0" w:color="auto"/>
      </w:divBdr>
    </w:div>
    <w:div w:id="1090810349">
      <w:bodyDiv w:val="1"/>
      <w:marLeft w:val="0"/>
      <w:marRight w:val="0"/>
      <w:marTop w:val="0"/>
      <w:marBottom w:val="0"/>
      <w:divBdr>
        <w:top w:val="none" w:sz="0" w:space="0" w:color="auto"/>
        <w:left w:val="none" w:sz="0" w:space="0" w:color="auto"/>
        <w:bottom w:val="none" w:sz="0" w:space="0" w:color="auto"/>
        <w:right w:val="none" w:sz="0" w:space="0" w:color="auto"/>
      </w:divBdr>
    </w:div>
    <w:div w:id="1091318813">
      <w:bodyDiv w:val="1"/>
      <w:marLeft w:val="0"/>
      <w:marRight w:val="0"/>
      <w:marTop w:val="0"/>
      <w:marBottom w:val="0"/>
      <w:divBdr>
        <w:top w:val="none" w:sz="0" w:space="0" w:color="auto"/>
        <w:left w:val="none" w:sz="0" w:space="0" w:color="auto"/>
        <w:bottom w:val="none" w:sz="0" w:space="0" w:color="auto"/>
        <w:right w:val="none" w:sz="0" w:space="0" w:color="auto"/>
      </w:divBdr>
    </w:div>
    <w:div w:id="1154837874">
      <w:bodyDiv w:val="1"/>
      <w:marLeft w:val="0"/>
      <w:marRight w:val="0"/>
      <w:marTop w:val="0"/>
      <w:marBottom w:val="0"/>
      <w:divBdr>
        <w:top w:val="none" w:sz="0" w:space="0" w:color="auto"/>
        <w:left w:val="none" w:sz="0" w:space="0" w:color="auto"/>
        <w:bottom w:val="none" w:sz="0" w:space="0" w:color="auto"/>
        <w:right w:val="none" w:sz="0" w:space="0" w:color="auto"/>
      </w:divBdr>
    </w:div>
    <w:div w:id="1193877909">
      <w:bodyDiv w:val="1"/>
      <w:marLeft w:val="0"/>
      <w:marRight w:val="0"/>
      <w:marTop w:val="0"/>
      <w:marBottom w:val="0"/>
      <w:divBdr>
        <w:top w:val="none" w:sz="0" w:space="0" w:color="auto"/>
        <w:left w:val="none" w:sz="0" w:space="0" w:color="auto"/>
        <w:bottom w:val="none" w:sz="0" w:space="0" w:color="auto"/>
        <w:right w:val="none" w:sz="0" w:space="0" w:color="auto"/>
      </w:divBdr>
    </w:div>
    <w:div w:id="1218933161">
      <w:bodyDiv w:val="1"/>
      <w:marLeft w:val="0"/>
      <w:marRight w:val="0"/>
      <w:marTop w:val="0"/>
      <w:marBottom w:val="0"/>
      <w:divBdr>
        <w:top w:val="none" w:sz="0" w:space="0" w:color="auto"/>
        <w:left w:val="none" w:sz="0" w:space="0" w:color="auto"/>
        <w:bottom w:val="none" w:sz="0" w:space="0" w:color="auto"/>
        <w:right w:val="none" w:sz="0" w:space="0" w:color="auto"/>
      </w:divBdr>
    </w:div>
    <w:div w:id="1285889033">
      <w:bodyDiv w:val="1"/>
      <w:marLeft w:val="0"/>
      <w:marRight w:val="0"/>
      <w:marTop w:val="0"/>
      <w:marBottom w:val="0"/>
      <w:divBdr>
        <w:top w:val="none" w:sz="0" w:space="0" w:color="auto"/>
        <w:left w:val="none" w:sz="0" w:space="0" w:color="auto"/>
        <w:bottom w:val="none" w:sz="0" w:space="0" w:color="auto"/>
        <w:right w:val="none" w:sz="0" w:space="0" w:color="auto"/>
      </w:divBdr>
    </w:div>
    <w:div w:id="1301425963">
      <w:bodyDiv w:val="1"/>
      <w:marLeft w:val="0"/>
      <w:marRight w:val="0"/>
      <w:marTop w:val="0"/>
      <w:marBottom w:val="0"/>
      <w:divBdr>
        <w:top w:val="none" w:sz="0" w:space="0" w:color="auto"/>
        <w:left w:val="none" w:sz="0" w:space="0" w:color="auto"/>
        <w:bottom w:val="none" w:sz="0" w:space="0" w:color="auto"/>
        <w:right w:val="none" w:sz="0" w:space="0" w:color="auto"/>
      </w:divBdr>
    </w:div>
    <w:div w:id="1371568901">
      <w:bodyDiv w:val="1"/>
      <w:marLeft w:val="0"/>
      <w:marRight w:val="0"/>
      <w:marTop w:val="0"/>
      <w:marBottom w:val="0"/>
      <w:divBdr>
        <w:top w:val="none" w:sz="0" w:space="0" w:color="auto"/>
        <w:left w:val="none" w:sz="0" w:space="0" w:color="auto"/>
        <w:bottom w:val="none" w:sz="0" w:space="0" w:color="auto"/>
        <w:right w:val="none" w:sz="0" w:space="0" w:color="auto"/>
      </w:divBdr>
    </w:div>
    <w:div w:id="1380786857">
      <w:bodyDiv w:val="1"/>
      <w:marLeft w:val="0"/>
      <w:marRight w:val="0"/>
      <w:marTop w:val="0"/>
      <w:marBottom w:val="0"/>
      <w:divBdr>
        <w:top w:val="none" w:sz="0" w:space="0" w:color="auto"/>
        <w:left w:val="none" w:sz="0" w:space="0" w:color="auto"/>
        <w:bottom w:val="none" w:sz="0" w:space="0" w:color="auto"/>
        <w:right w:val="none" w:sz="0" w:space="0" w:color="auto"/>
      </w:divBdr>
    </w:div>
    <w:div w:id="1419015112">
      <w:bodyDiv w:val="1"/>
      <w:marLeft w:val="0"/>
      <w:marRight w:val="0"/>
      <w:marTop w:val="0"/>
      <w:marBottom w:val="0"/>
      <w:divBdr>
        <w:top w:val="none" w:sz="0" w:space="0" w:color="auto"/>
        <w:left w:val="none" w:sz="0" w:space="0" w:color="auto"/>
        <w:bottom w:val="none" w:sz="0" w:space="0" w:color="auto"/>
        <w:right w:val="none" w:sz="0" w:space="0" w:color="auto"/>
      </w:divBdr>
    </w:div>
    <w:div w:id="1444764274">
      <w:bodyDiv w:val="1"/>
      <w:marLeft w:val="0"/>
      <w:marRight w:val="0"/>
      <w:marTop w:val="0"/>
      <w:marBottom w:val="0"/>
      <w:divBdr>
        <w:top w:val="none" w:sz="0" w:space="0" w:color="auto"/>
        <w:left w:val="none" w:sz="0" w:space="0" w:color="auto"/>
        <w:bottom w:val="none" w:sz="0" w:space="0" w:color="auto"/>
        <w:right w:val="none" w:sz="0" w:space="0" w:color="auto"/>
      </w:divBdr>
    </w:div>
    <w:div w:id="1453595005">
      <w:bodyDiv w:val="1"/>
      <w:marLeft w:val="0"/>
      <w:marRight w:val="0"/>
      <w:marTop w:val="0"/>
      <w:marBottom w:val="0"/>
      <w:divBdr>
        <w:top w:val="none" w:sz="0" w:space="0" w:color="auto"/>
        <w:left w:val="none" w:sz="0" w:space="0" w:color="auto"/>
        <w:bottom w:val="none" w:sz="0" w:space="0" w:color="auto"/>
        <w:right w:val="none" w:sz="0" w:space="0" w:color="auto"/>
      </w:divBdr>
    </w:div>
    <w:div w:id="1464738232">
      <w:bodyDiv w:val="1"/>
      <w:marLeft w:val="0"/>
      <w:marRight w:val="0"/>
      <w:marTop w:val="0"/>
      <w:marBottom w:val="0"/>
      <w:divBdr>
        <w:top w:val="none" w:sz="0" w:space="0" w:color="auto"/>
        <w:left w:val="none" w:sz="0" w:space="0" w:color="auto"/>
        <w:bottom w:val="none" w:sz="0" w:space="0" w:color="auto"/>
        <w:right w:val="none" w:sz="0" w:space="0" w:color="auto"/>
      </w:divBdr>
    </w:div>
    <w:div w:id="1479489919">
      <w:bodyDiv w:val="1"/>
      <w:marLeft w:val="0"/>
      <w:marRight w:val="0"/>
      <w:marTop w:val="0"/>
      <w:marBottom w:val="0"/>
      <w:divBdr>
        <w:top w:val="none" w:sz="0" w:space="0" w:color="auto"/>
        <w:left w:val="none" w:sz="0" w:space="0" w:color="auto"/>
        <w:bottom w:val="none" w:sz="0" w:space="0" w:color="auto"/>
        <w:right w:val="none" w:sz="0" w:space="0" w:color="auto"/>
      </w:divBdr>
    </w:div>
    <w:div w:id="1523520163">
      <w:bodyDiv w:val="1"/>
      <w:marLeft w:val="0"/>
      <w:marRight w:val="0"/>
      <w:marTop w:val="0"/>
      <w:marBottom w:val="0"/>
      <w:divBdr>
        <w:top w:val="none" w:sz="0" w:space="0" w:color="auto"/>
        <w:left w:val="none" w:sz="0" w:space="0" w:color="auto"/>
        <w:bottom w:val="none" w:sz="0" w:space="0" w:color="auto"/>
        <w:right w:val="none" w:sz="0" w:space="0" w:color="auto"/>
      </w:divBdr>
    </w:div>
    <w:div w:id="1557278819">
      <w:bodyDiv w:val="1"/>
      <w:marLeft w:val="0"/>
      <w:marRight w:val="0"/>
      <w:marTop w:val="0"/>
      <w:marBottom w:val="0"/>
      <w:divBdr>
        <w:top w:val="none" w:sz="0" w:space="0" w:color="auto"/>
        <w:left w:val="none" w:sz="0" w:space="0" w:color="auto"/>
        <w:bottom w:val="none" w:sz="0" w:space="0" w:color="auto"/>
        <w:right w:val="none" w:sz="0" w:space="0" w:color="auto"/>
      </w:divBdr>
    </w:div>
    <w:div w:id="1587879578">
      <w:bodyDiv w:val="1"/>
      <w:marLeft w:val="0"/>
      <w:marRight w:val="0"/>
      <w:marTop w:val="0"/>
      <w:marBottom w:val="0"/>
      <w:divBdr>
        <w:top w:val="none" w:sz="0" w:space="0" w:color="auto"/>
        <w:left w:val="none" w:sz="0" w:space="0" w:color="auto"/>
        <w:bottom w:val="none" w:sz="0" w:space="0" w:color="auto"/>
        <w:right w:val="none" w:sz="0" w:space="0" w:color="auto"/>
      </w:divBdr>
    </w:div>
    <w:div w:id="1601330529">
      <w:bodyDiv w:val="1"/>
      <w:marLeft w:val="0"/>
      <w:marRight w:val="0"/>
      <w:marTop w:val="0"/>
      <w:marBottom w:val="0"/>
      <w:divBdr>
        <w:top w:val="none" w:sz="0" w:space="0" w:color="auto"/>
        <w:left w:val="none" w:sz="0" w:space="0" w:color="auto"/>
        <w:bottom w:val="none" w:sz="0" w:space="0" w:color="auto"/>
        <w:right w:val="none" w:sz="0" w:space="0" w:color="auto"/>
      </w:divBdr>
    </w:div>
    <w:div w:id="1621499481">
      <w:bodyDiv w:val="1"/>
      <w:marLeft w:val="0"/>
      <w:marRight w:val="0"/>
      <w:marTop w:val="0"/>
      <w:marBottom w:val="0"/>
      <w:divBdr>
        <w:top w:val="none" w:sz="0" w:space="0" w:color="auto"/>
        <w:left w:val="none" w:sz="0" w:space="0" w:color="auto"/>
        <w:bottom w:val="none" w:sz="0" w:space="0" w:color="auto"/>
        <w:right w:val="none" w:sz="0" w:space="0" w:color="auto"/>
      </w:divBdr>
    </w:div>
    <w:div w:id="1622567826">
      <w:bodyDiv w:val="1"/>
      <w:marLeft w:val="0"/>
      <w:marRight w:val="0"/>
      <w:marTop w:val="0"/>
      <w:marBottom w:val="0"/>
      <w:divBdr>
        <w:top w:val="none" w:sz="0" w:space="0" w:color="auto"/>
        <w:left w:val="none" w:sz="0" w:space="0" w:color="auto"/>
        <w:bottom w:val="none" w:sz="0" w:space="0" w:color="auto"/>
        <w:right w:val="none" w:sz="0" w:space="0" w:color="auto"/>
      </w:divBdr>
    </w:div>
    <w:div w:id="1674338310">
      <w:bodyDiv w:val="1"/>
      <w:marLeft w:val="0"/>
      <w:marRight w:val="0"/>
      <w:marTop w:val="0"/>
      <w:marBottom w:val="0"/>
      <w:divBdr>
        <w:top w:val="none" w:sz="0" w:space="0" w:color="auto"/>
        <w:left w:val="none" w:sz="0" w:space="0" w:color="auto"/>
        <w:bottom w:val="none" w:sz="0" w:space="0" w:color="auto"/>
        <w:right w:val="none" w:sz="0" w:space="0" w:color="auto"/>
      </w:divBdr>
    </w:div>
    <w:div w:id="1680044363">
      <w:bodyDiv w:val="1"/>
      <w:marLeft w:val="0"/>
      <w:marRight w:val="0"/>
      <w:marTop w:val="0"/>
      <w:marBottom w:val="0"/>
      <w:divBdr>
        <w:top w:val="none" w:sz="0" w:space="0" w:color="auto"/>
        <w:left w:val="none" w:sz="0" w:space="0" w:color="auto"/>
        <w:bottom w:val="none" w:sz="0" w:space="0" w:color="auto"/>
        <w:right w:val="none" w:sz="0" w:space="0" w:color="auto"/>
      </w:divBdr>
    </w:div>
    <w:div w:id="1686900852">
      <w:bodyDiv w:val="1"/>
      <w:marLeft w:val="0"/>
      <w:marRight w:val="0"/>
      <w:marTop w:val="0"/>
      <w:marBottom w:val="0"/>
      <w:divBdr>
        <w:top w:val="none" w:sz="0" w:space="0" w:color="auto"/>
        <w:left w:val="none" w:sz="0" w:space="0" w:color="auto"/>
        <w:bottom w:val="none" w:sz="0" w:space="0" w:color="auto"/>
        <w:right w:val="none" w:sz="0" w:space="0" w:color="auto"/>
      </w:divBdr>
    </w:div>
    <w:div w:id="1782069201">
      <w:bodyDiv w:val="1"/>
      <w:marLeft w:val="0"/>
      <w:marRight w:val="0"/>
      <w:marTop w:val="0"/>
      <w:marBottom w:val="0"/>
      <w:divBdr>
        <w:top w:val="none" w:sz="0" w:space="0" w:color="auto"/>
        <w:left w:val="none" w:sz="0" w:space="0" w:color="auto"/>
        <w:bottom w:val="none" w:sz="0" w:space="0" w:color="auto"/>
        <w:right w:val="none" w:sz="0" w:space="0" w:color="auto"/>
      </w:divBdr>
    </w:div>
    <w:div w:id="1816144583">
      <w:bodyDiv w:val="1"/>
      <w:marLeft w:val="0"/>
      <w:marRight w:val="0"/>
      <w:marTop w:val="0"/>
      <w:marBottom w:val="0"/>
      <w:divBdr>
        <w:top w:val="none" w:sz="0" w:space="0" w:color="auto"/>
        <w:left w:val="none" w:sz="0" w:space="0" w:color="auto"/>
        <w:bottom w:val="none" w:sz="0" w:space="0" w:color="auto"/>
        <w:right w:val="none" w:sz="0" w:space="0" w:color="auto"/>
      </w:divBdr>
    </w:div>
    <w:div w:id="1831485956">
      <w:bodyDiv w:val="1"/>
      <w:marLeft w:val="0"/>
      <w:marRight w:val="0"/>
      <w:marTop w:val="0"/>
      <w:marBottom w:val="0"/>
      <w:divBdr>
        <w:top w:val="none" w:sz="0" w:space="0" w:color="auto"/>
        <w:left w:val="none" w:sz="0" w:space="0" w:color="auto"/>
        <w:bottom w:val="none" w:sz="0" w:space="0" w:color="auto"/>
        <w:right w:val="none" w:sz="0" w:space="0" w:color="auto"/>
      </w:divBdr>
    </w:div>
    <w:div w:id="1837649402">
      <w:bodyDiv w:val="1"/>
      <w:marLeft w:val="0"/>
      <w:marRight w:val="0"/>
      <w:marTop w:val="0"/>
      <w:marBottom w:val="0"/>
      <w:divBdr>
        <w:top w:val="none" w:sz="0" w:space="0" w:color="auto"/>
        <w:left w:val="none" w:sz="0" w:space="0" w:color="auto"/>
        <w:bottom w:val="none" w:sz="0" w:space="0" w:color="auto"/>
        <w:right w:val="none" w:sz="0" w:space="0" w:color="auto"/>
      </w:divBdr>
    </w:div>
    <w:div w:id="1840195626">
      <w:bodyDiv w:val="1"/>
      <w:marLeft w:val="0"/>
      <w:marRight w:val="0"/>
      <w:marTop w:val="0"/>
      <w:marBottom w:val="0"/>
      <w:divBdr>
        <w:top w:val="none" w:sz="0" w:space="0" w:color="auto"/>
        <w:left w:val="none" w:sz="0" w:space="0" w:color="auto"/>
        <w:bottom w:val="none" w:sz="0" w:space="0" w:color="auto"/>
        <w:right w:val="none" w:sz="0" w:space="0" w:color="auto"/>
      </w:divBdr>
    </w:div>
    <w:div w:id="1845977232">
      <w:bodyDiv w:val="1"/>
      <w:marLeft w:val="0"/>
      <w:marRight w:val="0"/>
      <w:marTop w:val="0"/>
      <w:marBottom w:val="0"/>
      <w:divBdr>
        <w:top w:val="none" w:sz="0" w:space="0" w:color="auto"/>
        <w:left w:val="none" w:sz="0" w:space="0" w:color="auto"/>
        <w:bottom w:val="none" w:sz="0" w:space="0" w:color="auto"/>
        <w:right w:val="none" w:sz="0" w:space="0" w:color="auto"/>
      </w:divBdr>
    </w:div>
    <w:div w:id="1858881115">
      <w:bodyDiv w:val="1"/>
      <w:marLeft w:val="0"/>
      <w:marRight w:val="0"/>
      <w:marTop w:val="0"/>
      <w:marBottom w:val="0"/>
      <w:divBdr>
        <w:top w:val="none" w:sz="0" w:space="0" w:color="auto"/>
        <w:left w:val="none" w:sz="0" w:space="0" w:color="auto"/>
        <w:bottom w:val="none" w:sz="0" w:space="0" w:color="auto"/>
        <w:right w:val="none" w:sz="0" w:space="0" w:color="auto"/>
      </w:divBdr>
    </w:div>
    <w:div w:id="1882479083">
      <w:bodyDiv w:val="1"/>
      <w:marLeft w:val="0"/>
      <w:marRight w:val="0"/>
      <w:marTop w:val="0"/>
      <w:marBottom w:val="0"/>
      <w:divBdr>
        <w:top w:val="none" w:sz="0" w:space="0" w:color="auto"/>
        <w:left w:val="none" w:sz="0" w:space="0" w:color="auto"/>
        <w:bottom w:val="none" w:sz="0" w:space="0" w:color="auto"/>
        <w:right w:val="none" w:sz="0" w:space="0" w:color="auto"/>
      </w:divBdr>
    </w:div>
    <w:div w:id="1951816351">
      <w:bodyDiv w:val="1"/>
      <w:marLeft w:val="0"/>
      <w:marRight w:val="0"/>
      <w:marTop w:val="0"/>
      <w:marBottom w:val="0"/>
      <w:divBdr>
        <w:top w:val="none" w:sz="0" w:space="0" w:color="auto"/>
        <w:left w:val="none" w:sz="0" w:space="0" w:color="auto"/>
        <w:bottom w:val="none" w:sz="0" w:space="0" w:color="auto"/>
        <w:right w:val="none" w:sz="0" w:space="0" w:color="auto"/>
      </w:divBdr>
    </w:div>
    <w:div w:id="1972862861">
      <w:bodyDiv w:val="1"/>
      <w:marLeft w:val="0"/>
      <w:marRight w:val="0"/>
      <w:marTop w:val="0"/>
      <w:marBottom w:val="0"/>
      <w:divBdr>
        <w:top w:val="none" w:sz="0" w:space="0" w:color="auto"/>
        <w:left w:val="none" w:sz="0" w:space="0" w:color="auto"/>
        <w:bottom w:val="none" w:sz="0" w:space="0" w:color="auto"/>
        <w:right w:val="none" w:sz="0" w:space="0" w:color="auto"/>
      </w:divBdr>
    </w:div>
    <w:div w:id="2016492432">
      <w:bodyDiv w:val="1"/>
      <w:marLeft w:val="0"/>
      <w:marRight w:val="0"/>
      <w:marTop w:val="0"/>
      <w:marBottom w:val="0"/>
      <w:divBdr>
        <w:top w:val="none" w:sz="0" w:space="0" w:color="auto"/>
        <w:left w:val="none" w:sz="0" w:space="0" w:color="auto"/>
        <w:bottom w:val="none" w:sz="0" w:space="0" w:color="auto"/>
        <w:right w:val="none" w:sz="0" w:space="0" w:color="auto"/>
      </w:divBdr>
    </w:div>
    <w:div w:id="2034265535">
      <w:bodyDiv w:val="1"/>
      <w:marLeft w:val="0"/>
      <w:marRight w:val="0"/>
      <w:marTop w:val="0"/>
      <w:marBottom w:val="0"/>
      <w:divBdr>
        <w:top w:val="none" w:sz="0" w:space="0" w:color="auto"/>
        <w:left w:val="none" w:sz="0" w:space="0" w:color="auto"/>
        <w:bottom w:val="none" w:sz="0" w:space="0" w:color="auto"/>
        <w:right w:val="none" w:sz="0" w:space="0" w:color="auto"/>
      </w:divBdr>
    </w:div>
    <w:div w:id="2042781466">
      <w:bodyDiv w:val="1"/>
      <w:marLeft w:val="0"/>
      <w:marRight w:val="0"/>
      <w:marTop w:val="0"/>
      <w:marBottom w:val="0"/>
      <w:divBdr>
        <w:top w:val="none" w:sz="0" w:space="0" w:color="auto"/>
        <w:left w:val="none" w:sz="0" w:space="0" w:color="auto"/>
        <w:bottom w:val="none" w:sz="0" w:space="0" w:color="auto"/>
        <w:right w:val="none" w:sz="0" w:space="0" w:color="auto"/>
      </w:divBdr>
    </w:div>
    <w:div w:id="2054187993">
      <w:bodyDiv w:val="1"/>
      <w:marLeft w:val="0"/>
      <w:marRight w:val="0"/>
      <w:marTop w:val="0"/>
      <w:marBottom w:val="0"/>
      <w:divBdr>
        <w:top w:val="none" w:sz="0" w:space="0" w:color="auto"/>
        <w:left w:val="none" w:sz="0" w:space="0" w:color="auto"/>
        <w:bottom w:val="none" w:sz="0" w:space="0" w:color="auto"/>
        <w:right w:val="none" w:sz="0" w:space="0" w:color="auto"/>
      </w:divBdr>
    </w:div>
    <w:div w:id="2056614383">
      <w:bodyDiv w:val="1"/>
      <w:marLeft w:val="0"/>
      <w:marRight w:val="0"/>
      <w:marTop w:val="0"/>
      <w:marBottom w:val="0"/>
      <w:divBdr>
        <w:top w:val="none" w:sz="0" w:space="0" w:color="auto"/>
        <w:left w:val="none" w:sz="0" w:space="0" w:color="auto"/>
        <w:bottom w:val="none" w:sz="0" w:space="0" w:color="auto"/>
        <w:right w:val="none" w:sz="0" w:space="0" w:color="auto"/>
      </w:divBdr>
    </w:div>
    <w:div w:id="2071030952">
      <w:bodyDiv w:val="1"/>
      <w:marLeft w:val="0"/>
      <w:marRight w:val="0"/>
      <w:marTop w:val="0"/>
      <w:marBottom w:val="0"/>
      <w:divBdr>
        <w:top w:val="none" w:sz="0" w:space="0" w:color="auto"/>
        <w:left w:val="none" w:sz="0" w:space="0" w:color="auto"/>
        <w:bottom w:val="none" w:sz="0" w:space="0" w:color="auto"/>
        <w:right w:val="none" w:sz="0" w:space="0" w:color="auto"/>
      </w:divBdr>
    </w:div>
    <w:div w:id="2081325008">
      <w:bodyDiv w:val="1"/>
      <w:marLeft w:val="0"/>
      <w:marRight w:val="0"/>
      <w:marTop w:val="0"/>
      <w:marBottom w:val="0"/>
      <w:divBdr>
        <w:top w:val="none" w:sz="0" w:space="0" w:color="auto"/>
        <w:left w:val="none" w:sz="0" w:space="0" w:color="auto"/>
        <w:bottom w:val="none" w:sz="0" w:space="0" w:color="auto"/>
        <w:right w:val="none" w:sz="0" w:space="0" w:color="auto"/>
      </w:divBdr>
    </w:div>
    <w:div w:id="2084178117">
      <w:bodyDiv w:val="1"/>
      <w:marLeft w:val="0"/>
      <w:marRight w:val="0"/>
      <w:marTop w:val="0"/>
      <w:marBottom w:val="0"/>
      <w:divBdr>
        <w:top w:val="none" w:sz="0" w:space="0" w:color="auto"/>
        <w:left w:val="none" w:sz="0" w:space="0" w:color="auto"/>
        <w:bottom w:val="none" w:sz="0" w:space="0" w:color="auto"/>
        <w:right w:val="none" w:sz="0" w:space="0" w:color="auto"/>
      </w:divBdr>
    </w:div>
    <w:div w:id="2120175158">
      <w:bodyDiv w:val="1"/>
      <w:marLeft w:val="0"/>
      <w:marRight w:val="0"/>
      <w:marTop w:val="0"/>
      <w:marBottom w:val="0"/>
      <w:divBdr>
        <w:top w:val="none" w:sz="0" w:space="0" w:color="auto"/>
        <w:left w:val="none" w:sz="0" w:space="0" w:color="auto"/>
        <w:bottom w:val="none" w:sz="0" w:space="0" w:color="auto"/>
        <w:right w:val="none" w:sz="0" w:space="0" w:color="auto"/>
      </w:divBdr>
    </w:div>
    <w:div w:id="212252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ovosheshminsk.tatarstan.ru" TargetMode="External"/><Relationship Id="rId3" Type="http://schemas.openxmlformats.org/officeDocument/2006/relationships/settings" Target="settings.xml"/><Relationship Id="rId7" Type="http://schemas.openxmlformats.org/officeDocument/2006/relationships/hyperlink" Target="http://pravo.tatarstan.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4076</Words>
  <Characters>23238</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2020-10-12T04:42:00Z</cp:lastPrinted>
  <dcterms:created xsi:type="dcterms:W3CDTF">2020-10-14T13:20:00Z</dcterms:created>
  <dcterms:modified xsi:type="dcterms:W3CDTF">2020-10-14T13:20:00Z</dcterms:modified>
</cp:coreProperties>
</file>