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206EA9" w:rsidP="00206EA9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</w:t>
      </w:r>
      <w:r w:rsidRPr="00206EA9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206EA9" w:rsidRDefault="00206EA9" w:rsidP="00206EA9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06EA9" w:rsidRDefault="00206EA9" w:rsidP="00206EA9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06EA9" w:rsidRPr="00206EA9" w:rsidRDefault="00206EA9" w:rsidP="00206EA9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                                                                           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06EA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06EA9">
        <w:rPr>
          <w:rFonts w:ascii="Times New Roman" w:eastAsia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425A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8C1A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06EA9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FB0F7C" w:rsidRDefault="00FB0F7C" w:rsidP="00FB0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30027" w:rsidRDefault="004B26E0" w:rsidP="004B2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E0">
        <w:rPr>
          <w:rFonts w:ascii="Times New Roman" w:hAnsi="Times New Roman" w:cs="Times New Roman"/>
          <w:b/>
          <w:sz w:val="28"/>
          <w:szCs w:val="28"/>
        </w:rPr>
        <w:t>«О</w:t>
      </w:r>
      <w:r w:rsidR="00630027">
        <w:rPr>
          <w:rFonts w:ascii="Times New Roman" w:hAnsi="Times New Roman" w:cs="Times New Roman"/>
          <w:b/>
          <w:sz w:val="28"/>
          <w:szCs w:val="28"/>
        </w:rPr>
        <w:t xml:space="preserve">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Новошешминского муниципального района Республики Татарстан»</w:t>
      </w:r>
    </w:p>
    <w:p w:rsidR="00630027" w:rsidRDefault="00630027" w:rsidP="004B26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027" w:rsidRDefault="00630027" w:rsidP="00E953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 Новошешминского муниципального района Республики Татарстан и в соответствии с постановлением Кабинета Министров Республики Татарстан от 05.08.2020 № 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Исполнительный комитет Новошешминского муниципального района Республики Татарстан </w:t>
      </w:r>
      <w:r w:rsidRPr="00630027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26E0" w:rsidRDefault="00806E83" w:rsidP="004B26E0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с 1 октября 2020 года размеры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 установленном постановлением Исполнительного комитета Новошешминского муниципального района Республики Татарстан от 03.05.2018 № 207 «Об условиях оплаты труда работников </w:t>
      </w:r>
      <w:r w:rsidR="0027683C">
        <w:rPr>
          <w:rFonts w:ascii="Times New Roman" w:hAnsi="Times New Roman" w:cs="Times New Roman"/>
          <w:sz w:val="28"/>
          <w:szCs w:val="28"/>
        </w:rPr>
        <w:t xml:space="preserve">отдельных организаций бюджетной сферы, на которые не распространяется Единая тарифная сетка по оплате труда работников бюджетной сферы Новошешминского муниципального района» (с изменениями, внесенным постановлением Исполнительного комитета </w:t>
      </w:r>
      <w:r w:rsidR="0027683C">
        <w:rPr>
          <w:rFonts w:ascii="Times New Roman" w:hAnsi="Times New Roman" w:cs="Times New Roman"/>
          <w:sz w:val="28"/>
          <w:szCs w:val="28"/>
        </w:rPr>
        <w:lastRenderedPageBreak/>
        <w:t>Новошешминского муниципального района Республики Татарстан от 18.07.2018 № 290)</w:t>
      </w:r>
      <w:r w:rsidR="00E95308">
        <w:rPr>
          <w:rFonts w:ascii="Times New Roman" w:hAnsi="Times New Roman" w:cs="Times New Roman"/>
          <w:sz w:val="28"/>
          <w:szCs w:val="28"/>
        </w:rPr>
        <w:t>.</w:t>
      </w:r>
    </w:p>
    <w:p w:rsidR="00E95308" w:rsidRDefault="00E95308" w:rsidP="00903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</w:t>
      </w:r>
      <w:r w:rsidR="0090301B">
        <w:rPr>
          <w:rFonts w:ascii="Times New Roman" w:hAnsi="Times New Roman" w:cs="Times New Roman"/>
          <w:sz w:val="28"/>
          <w:szCs w:val="28"/>
        </w:rPr>
        <w:t>исчисления</w:t>
      </w:r>
      <w:r>
        <w:rPr>
          <w:rFonts w:ascii="Times New Roman" w:hAnsi="Times New Roman" w:cs="Times New Roman"/>
          <w:sz w:val="28"/>
          <w:szCs w:val="28"/>
        </w:rPr>
        <w:t xml:space="preserve"> размеров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</w:t>
      </w:r>
      <w:r w:rsidR="00CA40C4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бюджетной сферы, в соответствии с пунктом 1 настоящего постановления индексировать размер должностного оклада секретаря руководителя структурного подразделения отдельной организации бюджетной сферы в муниципальных образованиях, на которые не распространяется Единая тарифная сетка по оплате труда работников бюджетной сферы Новошешминского муниципального района Республики Татарстан, в 1,03 раза и установить его в размере 11 498 рублей.</w:t>
      </w:r>
    </w:p>
    <w:p w:rsidR="00E95308" w:rsidRDefault="00E95308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40C4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>, что:</w:t>
      </w:r>
    </w:p>
    <w:p w:rsidR="00E95308" w:rsidRDefault="00CA40C4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5308">
        <w:rPr>
          <w:rFonts w:ascii="Times New Roman" w:hAnsi="Times New Roman" w:cs="Times New Roman"/>
          <w:sz w:val="28"/>
          <w:szCs w:val="28"/>
        </w:rPr>
        <w:t xml:space="preserve">азмеры должностных окладов работников, указанных в пункте 1 и 2 настоящего постановления, а также размеры ежемесячных 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5308">
        <w:rPr>
          <w:rFonts w:ascii="Times New Roman" w:hAnsi="Times New Roman" w:cs="Times New Roman"/>
          <w:sz w:val="28"/>
          <w:szCs w:val="28"/>
        </w:rPr>
        <w:t xml:space="preserve">ных дополнительных </w:t>
      </w:r>
      <w:r>
        <w:rPr>
          <w:rFonts w:ascii="Times New Roman" w:hAnsi="Times New Roman" w:cs="Times New Roman"/>
          <w:sz w:val="28"/>
          <w:szCs w:val="28"/>
        </w:rPr>
        <w:t>надбавок, и выплат</w:t>
      </w:r>
      <w:r w:rsidR="00E95308">
        <w:rPr>
          <w:rFonts w:ascii="Times New Roman" w:hAnsi="Times New Roman" w:cs="Times New Roman"/>
          <w:sz w:val="28"/>
          <w:szCs w:val="28"/>
        </w:rPr>
        <w:t xml:space="preserve"> при повышении (индексации) подлежат округлению до це</w:t>
      </w:r>
      <w:r>
        <w:rPr>
          <w:rFonts w:ascii="Times New Roman" w:hAnsi="Times New Roman" w:cs="Times New Roman"/>
          <w:sz w:val="28"/>
          <w:szCs w:val="28"/>
        </w:rPr>
        <w:t>лого рубля в сторону увеличения;</w:t>
      </w:r>
    </w:p>
    <w:p w:rsidR="00E95308" w:rsidRDefault="00CA40C4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95308">
        <w:rPr>
          <w:rFonts w:ascii="Times New Roman" w:hAnsi="Times New Roman" w:cs="Times New Roman"/>
          <w:sz w:val="28"/>
          <w:szCs w:val="28"/>
        </w:rPr>
        <w:t>инансовое обеспечение расходов, связанных с реал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5308">
        <w:rPr>
          <w:rFonts w:ascii="Times New Roman" w:hAnsi="Times New Roman" w:cs="Times New Roman"/>
          <w:sz w:val="28"/>
          <w:szCs w:val="28"/>
        </w:rPr>
        <w:t xml:space="preserve">зацией настоящего постановления,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E95308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бюджете Новошешминского муниципального района Республики Татарстан.</w:t>
      </w:r>
    </w:p>
    <w:p w:rsidR="00196671" w:rsidRPr="0043663B" w:rsidRDefault="00E95308" w:rsidP="0019667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96671" w:rsidRPr="0043663B">
        <w:rPr>
          <w:rFonts w:ascii="Times New Roman" w:hAnsi="Times New Roman" w:cs="Times New Roman"/>
          <w:sz w:val="28"/>
          <w:szCs w:val="28"/>
        </w:rPr>
        <w:t>Опублик</w:t>
      </w:r>
      <w:r w:rsidR="00196671">
        <w:rPr>
          <w:rFonts w:ascii="Times New Roman" w:hAnsi="Times New Roman" w:cs="Times New Roman"/>
          <w:sz w:val="28"/>
          <w:szCs w:val="28"/>
        </w:rPr>
        <w:t xml:space="preserve">овать (обнародовать) настоящее постановление </w:t>
      </w:r>
      <w:r w:rsidR="00196671" w:rsidRPr="0043663B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19667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96671" w:rsidRPr="00CF569F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196671" w:rsidRPr="0043663B">
        <w:rPr>
          <w:rFonts w:ascii="Times New Roman" w:hAnsi="Times New Roman" w:cs="Times New Roman"/>
          <w:sz w:val="28"/>
          <w:szCs w:val="28"/>
        </w:rPr>
        <w:t>, а также разместить на официальном сайте</w:t>
      </w:r>
      <w:r w:rsidR="00196671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</w:t>
      </w:r>
      <w:r w:rsidR="00196671" w:rsidRPr="00CF569F">
        <w:rPr>
          <w:sz w:val="28"/>
          <w:szCs w:val="28"/>
        </w:rPr>
        <w:t xml:space="preserve"> </w:t>
      </w:r>
      <w:r w:rsidR="00196671" w:rsidRPr="00CF569F">
        <w:rPr>
          <w:rFonts w:ascii="Times New Roman" w:hAnsi="Times New Roman" w:cs="Times New Roman"/>
          <w:sz w:val="28"/>
          <w:szCs w:val="28"/>
        </w:rPr>
        <w:t>http://novosheshminsk.tatarstan.ru</w:t>
      </w:r>
      <w:r w:rsidR="00196671" w:rsidRPr="0043663B">
        <w:rPr>
          <w:rFonts w:ascii="Times New Roman" w:hAnsi="Times New Roman" w:cs="Times New Roman"/>
          <w:i/>
          <w:sz w:val="24"/>
          <w:szCs w:val="24"/>
        </w:rPr>
        <w:t>.</w:t>
      </w:r>
    </w:p>
    <w:p w:rsidR="004B26E0" w:rsidRDefault="00E95308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26E0" w:rsidRPr="004B26E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</w:t>
      </w:r>
      <w:r w:rsidR="0090301B">
        <w:rPr>
          <w:rFonts w:ascii="Times New Roman" w:hAnsi="Times New Roman" w:cs="Times New Roman"/>
          <w:sz w:val="28"/>
          <w:szCs w:val="28"/>
        </w:rPr>
        <w:t>я</w:t>
      </w:r>
      <w:r w:rsidR="004B26E0" w:rsidRPr="004B26E0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90301B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CA40C4">
        <w:rPr>
          <w:rFonts w:ascii="Times New Roman" w:hAnsi="Times New Roman" w:cs="Times New Roman"/>
          <w:sz w:val="28"/>
          <w:szCs w:val="28"/>
        </w:rPr>
        <w:t>Исполнительного</w:t>
      </w:r>
      <w:r w:rsidR="0090301B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4B26E0" w:rsidRPr="004B26E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90301B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4B26E0" w:rsidRPr="004B26E0">
        <w:rPr>
          <w:rFonts w:ascii="Times New Roman" w:hAnsi="Times New Roman" w:cs="Times New Roman"/>
          <w:sz w:val="28"/>
          <w:szCs w:val="28"/>
        </w:rPr>
        <w:t>.</w:t>
      </w: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sectPr w:rsidR="00E71163" w:rsidSect="00385D34">
      <w:pgSz w:w="11900" w:h="16840"/>
      <w:pgMar w:top="851" w:right="851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0D" w:rsidRDefault="00C9260D" w:rsidP="00796BCF">
      <w:pPr>
        <w:spacing w:after="0" w:line="240" w:lineRule="auto"/>
      </w:pPr>
      <w:r>
        <w:separator/>
      </w:r>
    </w:p>
  </w:endnote>
  <w:endnote w:type="continuationSeparator" w:id="0">
    <w:p w:rsidR="00C9260D" w:rsidRDefault="00C9260D" w:rsidP="0079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0D" w:rsidRDefault="00C9260D" w:rsidP="00796BCF">
      <w:pPr>
        <w:spacing w:after="0" w:line="240" w:lineRule="auto"/>
      </w:pPr>
      <w:r>
        <w:separator/>
      </w:r>
    </w:p>
  </w:footnote>
  <w:footnote w:type="continuationSeparator" w:id="0">
    <w:p w:rsidR="00C9260D" w:rsidRDefault="00C9260D" w:rsidP="0079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CCC"/>
    <w:rsid w:val="00020E71"/>
    <w:rsid w:val="000241EE"/>
    <w:rsid w:val="00024C33"/>
    <w:rsid w:val="000312ED"/>
    <w:rsid w:val="000320AC"/>
    <w:rsid w:val="000425A5"/>
    <w:rsid w:val="00046575"/>
    <w:rsid w:val="000471FF"/>
    <w:rsid w:val="00062224"/>
    <w:rsid w:val="000B54FA"/>
    <w:rsid w:val="000C3E08"/>
    <w:rsid w:val="000D0707"/>
    <w:rsid w:val="000D0D4A"/>
    <w:rsid w:val="000D7580"/>
    <w:rsid w:val="000E0036"/>
    <w:rsid w:val="000F46D7"/>
    <w:rsid w:val="000F5EC7"/>
    <w:rsid w:val="00103B17"/>
    <w:rsid w:val="00121A92"/>
    <w:rsid w:val="0012687E"/>
    <w:rsid w:val="0014306D"/>
    <w:rsid w:val="00147D26"/>
    <w:rsid w:val="0016713F"/>
    <w:rsid w:val="001673EC"/>
    <w:rsid w:val="00171000"/>
    <w:rsid w:val="00175FAC"/>
    <w:rsid w:val="00196671"/>
    <w:rsid w:val="001A0634"/>
    <w:rsid w:val="001A62A6"/>
    <w:rsid w:val="001A6464"/>
    <w:rsid w:val="001B4E80"/>
    <w:rsid w:val="001B533C"/>
    <w:rsid w:val="001B7F28"/>
    <w:rsid w:val="001C1E72"/>
    <w:rsid w:val="001C3366"/>
    <w:rsid w:val="001D31FF"/>
    <w:rsid w:val="001E0EB6"/>
    <w:rsid w:val="001E1269"/>
    <w:rsid w:val="001E4659"/>
    <w:rsid w:val="001F425D"/>
    <w:rsid w:val="001F4329"/>
    <w:rsid w:val="001F6E5B"/>
    <w:rsid w:val="001F7AC9"/>
    <w:rsid w:val="00206EA9"/>
    <w:rsid w:val="0021006C"/>
    <w:rsid w:val="0021304D"/>
    <w:rsid w:val="0021310B"/>
    <w:rsid w:val="00213784"/>
    <w:rsid w:val="00227489"/>
    <w:rsid w:val="00236550"/>
    <w:rsid w:val="002419FA"/>
    <w:rsid w:val="002448DE"/>
    <w:rsid w:val="002500E6"/>
    <w:rsid w:val="002568AE"/>
    <w:rsid w:val="00260E69"/>
    <w:rsid w:val="00265D03"/>
    <w:rsid w:val="0027683C"/>
    <w:rsid w:val="0029715A"/>
    <w:rsid w:val="002A0B5A"/>
    <w:rsid w:val="002A40A2"/>
    <w:rsid w:val="002B6252"/>
    <w:rsid w:val="002C6684"/>
    <w:rsid w:val="002D102B"/>
    <w:rsid w:val="002D5840"/>
    <w:rsid w:val="002D5847"/>
    <w:rsid w:val="002E0C27"/>
    <w:rsid w:val="002E23DF"/>
    <w:rsid w:val="002F1E08"/>
    <w:rsid w:val="002F2EDA"/>
    <w:rsid w:val="00310D31"/>
    <w:rsid w:val="00313274"/>
    <w:rsid w:val="0031417D"/>
    <w:rsid w:val="00316821"/>
    <w:rsid w:val="00363885"/>
    <w:rsid w:val="00375EAC"/>
    <w:rsid w:val="0038224C"/>
    <w:rsid w:val="00385D34"/>
    <w:rsid w:val="00392CA8"/>
    <w:rsid w:val="003B1666"/>
    <w:rsid w:val="003B266B"/>
    <w:rsid w:val="003D113E"/>
    <w:rsid w:val="003D258F"/>
    <w:rsid w:val="003D5F0C"/>
    <w:rsid w:val="003E16D4"/>
    <w:rsid w:val="003F4E4A"/>
    <w:rsid w:val="00421749"/>
    <w:rsid w:val="004369F9"/>
    <w:rsid w:val="00444089"/>
    <w:rsid w:val="00445AA4"/>
    <w:rsid w:val="004505B3"/>
    <w:rsid w:val="0046603C"/>
    <w:rsid w:val="004721B1"/>
    <w:rsid w:val="004729DD"/>
    <w:rsid w:val="00473D23"/>
    <w:rsid w:val="00480BE2"/>
    <w:rsid w:val="00483557"/>
    <w:rsid w:val="00484EA6"/>
    <w:rsid w:val="00492346"/>
    <w:rsid w:val="00495024"/>
    <w:rsid w:val="004A38DE"/>
    <w:rsid w:val="004B26E0"/>
    <w:rsid w:val="004C1620"/>
    <w:rsid w:val="004C3CF4"/>
    <w:rsid w:val="004E0D8E"/>
    <w:rsid w:val="004F1779"/>
    <w:rsid w:val="005203DA"/>
    <w:rsid w:val="005229C8"/>
    <w:rsid w:val="00526B30"/>
    <w:rsid w:val="00556AD8"/>
    <w:rsid w:val="00556BD4"/>
    <w:rsid w:val="00577EE9"/>
    <w:rsid w:val="00581B65"/>
    <w:rsid w:val="005950CC"/>
    <w:rsid w:val="005973C2"/>
    <w:rsid w:val="005A2D99"/>
    <w:rsid w:val="005B3962"/>
    <w:rsid w:val="005B5213"/>
    <w:rsid w:val="005B5C76"/>
    <w:rsid w:val="005B63B8"/>
    <w:rsid w:val="005C3DFE"/>
    <w:rsid w:val="005C555A"/>
    <w:rsid w:val="005D0C0D"/>
    <w:rsid w:val="005E4F08"/>
    <w:rsid w:val="005F455A"/>
    <w:rsid w:val="005F7DE7"/>
    <w:rsid w:val="00602612"/>
    <w:rsid w:val="0060430D"/>
    <w:rsid w:val="00614DA0"/>
    <w:rsid w:val="00623A2E"/>
    <w:rsid w:val="006250E6"/>
    <w:rsid w:val="00630027"/>
    <w:rsid w:val="00633F9D"/>
    <w:rsid w:val="00644DE1"/>
    <w:rsid w:val="0065351A"/>
    <w:rsid w:val="0065748A"/>
    <w:rsid w:val="0066116F"/>
    <w:rsid w:val="00667417"/>
    <w:rsid w:val="00673B08"/>
    <w:rsid w:val="00683C1E"/>
    <w:rsid w:val="00684980"/>
    <w:rsid w:val="0069078D"/>
    <w:rsid w:val="00695BED"/>
    <w:rsid w:val="006B2449"/>
    <w:rsid w:val="006C0AF9"/>
    <w:rsid w:val="006C2EE8"/>
    <w:rsid w:val="006D491D"/>
    <w:rsid w:val="006D64C9"/>
    <w:rsid w:val="006D7D01"/>
    <w:rsid w:val="006F2A1D"/>
    <w:rsid w:val="006F7B05"/>
    <w:rsid w:val="00704362"/>
    <w:rsid w:val="00704EA0"/>
    <w:rsid w:val="007074A4"/>
    <w:rsid w:val="00710C0E"/>
    <w:rsid w:val="0071469B"/>
    <w:rsid w:val="00724DCB"/>
    <w:rsid w:val="007254E9"/>
    <w:rsid w:val="007505D1"/>
    <w:rsid w:val="00752666"/>
    <w:rsid w:val="00757A64"/>
    <w:rsid w:val="00771B4C"/>
    <w:rsid w:val="00771E79"/>
    <w:rsid w:val="0077476D"/>
    <w:rsid w:val="00775E22"/>
    <w:rsid w:val="007765EE"/>
    <w:rsid w:val="007770E9"/>
    <w:rsid w:val="00780F5C"/>
    <w:rsid w:val="00785076"/>
    <w:rsid w:val="00787967"/>
    <w:rsid w:val="00796BCF"/>
    <w:rsid w:val="007A03B3"/>
    <w:rsid w:val="007A7D90"/>
    <w:rsid w:val="007B0E66"/>
    <w:rsid w:val="007B72A3"/>
    <w:rsid w:val="007C6D39"/>
    <w:rsid w:val="007C7F1E"/>
    <w:rsid w:val="007D0C26"/>
    <w:rsid w:val="007E4563"/>
    <w:rsid w:val="007F30D7"/>
    <w:rsid w:val="0080171B"/>
    <w:rsid w:val="008038B3"/>
    <w:rsid w:val="00803918"/>
    <w:rsid w:val="00806E83"/>
    <w:rsid w:val="00812A05"/>
    <w:rsid w:val="00815DC5"/>
    <w:rsid w:val="00834B9E"/>
    <w:rsid w:val="00836C28"/>
    <w:rsid w:val="00850F85"/>
    <w:rsid w:val="00851057"/>
    <w:rsid w:val="008539EA"/>
    <w:rsid w:val="00863E8B"/>
    <w:rsid w:val="00865187"/>
    <w:rsid w:val="00870DC0"/>
    <w:rsid w:val="00880660"/>
    <w:rsid w:val="00880842"/>
    <w:rsid w:val="00892C6C"/>
    <w:rsid w:val="00896F94"/>
    <w:rsid w:val="008A2A89"/>
    <w:rsid w:val="008B2D66"/>
    <w:rsid w:val="008C1ACA"/>
    <w:rsid w:val="008C2272"/>
    <w:rsid w:val="008C2CF2"/>
    <w:rsid w:val="008D16BB"/>
    <w:rsid w:val="008F2901"/>
    <w:rsid w:val="00902AD1"/>
    <w:rsid w:val="0090301B"/>
    <w:rsid w:val="00930080"/>
    <w:rsid w:val="009305E1"/>
    <w:rsid w:val="009476C5"/>
    <w:rsid w:val="00951B8E"/>
    <w:rsid w:val="009528C5"/>
    <w:rsid w:val="0099654E"/>
    <w:rsid w:val="009B5A6A"/>
    <w:rsid w:val="00A045B7"/>
    <w:rsid w:val="00A235F4"/>
    <w:rsid w:val="00A271B5"/>
    <w:rsid w:val="00A34653"/>
    <w:rsid w:val="00A3592F"/>
    <w:rsid w:val="00A36F6F"/>
    <w:rsid w:val="00A43378"/>
    <w:rsid w:val="00A50C24"/>
    <w:rsid w:val="00A55066"/>
    <w:rsid w:val="00A56009"/>
    <w:rsid w:val="00A77B7C"/>
    <w:rsid w:val="00A8054E"/>
    <w:rsid w:val="00A82DEF"/>
    <w:rsid w:val="00AA53B3"/>
    <w:rsid w:val="00AA6EAB"/>
    <w:rsid w:val="00AB3068"/>
    <w:rsid w:val="00AE7BA5"/>
    <w:rsid w:val="00AF3392"/>
    <w:rsid w:val="00AF58F5"/>
    <w:rsid w:val="00B05999"/>
    <w:rsid w:val="00B164C9"/>
    <w:rsid w:val="00B310E6"/>
    <w:rsid w:val="00B469F1"/>
    <w:rsid w:val="00B624CC"/>
    <w:rsid w:val="00B63DAC"/>
    <w:rsid w:val="00B66422"/>
    <w:rsid w:val="00B70FE2"/>
    <w:rsid w:val="00B75092"/>
    <w:rsid w:val="00B80FB5"/>
    <w:rsid w:val="00B86A92"/>
    <w:rsid w:val="00B9475A"/>
    <w:rsid w:val="00BB295A"/>
    <w:rsid w:val="00BC0CD2"/>
    <w:rsid w:val="00BD2778"/>
    <w:rsid w:val="00BD287D"/>
    <w:rsid w:val="00C014DE"/>
    <w:rsid w:val="00C25DEB"/>
    <w:rsid w:val="00C26D00"/>
    <w:rsid w:val="00C312AA"/>
    <w:rsid w:val="00C40E1B"/>
    <w:rsid w:val="00C474B0"/>
    <w:rsid w:val="00C51C1A"/>
    <w:rsid w:val="00C52ED2"/>
    <w:rsid w:val="00C75E21"/>
    <w:rsid w:val="00C82CD1"/>
    <w:rsid w:val="00C85183"/>
    <w:rsid w:val="00C9260D"/>
    <w:rsid w:val="00C93C5C"/>
    <w:rsid w:val="00CA40C4"/>
    <w:rsid w:val="00CA6DCF"/>
    <w:rsid w:val="00CB2E38"/>
    <w:rsid w:val="00CC12D6"/>
    <w:rsid w:val="00CC373F"/>
    <w:rsid w:val="00CD49D9"/>
    <w:rsid w:val="00CD60CE"/>
    <w:rsid w:val="00CE3D25"/>
    <w:rsid w:val="00CE414D"/>
    <w:rsid w:val="00CF29BD"/>
    <w:rsid w:val="00CF4AA7"/>
    <w:rsid w:val="00CF75E5"/>
    <w:rsid w:val="00D0398E"/>
    <w:rsid w:val="00D15F2B"/>
    <w:rsid w:val="00D24F83"/>
    <w:rsid w:val="00D274BF"/>
    <w:rsid w:val="00D43266"/>
    <w:rsid w:val="00D44DC6"/>
    <w:rsid w:val="00D4677A"/>
    <w:rsid w:val="00D5727E"/>
    <w:rsid w:val="00D62E6F"/>
    <w:rsid w:val="00D771D6"/>
    <w:rsid w:val="00D83B6F"/>
    <w:rsid w:val="00D92C29"/>
    <w:rsid w:val="00D955AB"/>
    <w:rsid w:val="00DA13B7"/>
    <w:rsid w:val="00DA6611"/>
    <w:rsid w:val="00DC6569"/>
    <w:rsid w:val="00DC766A"/>
    <w:rsid w:val="00DD2380"/>
    <w:rsid w:val="00DD3302"/>
    <w:rsid w:val="00DE160D"/>
    <w:rsid w:val="00DE7D65"/>
    <w:rsid w:val="00DF56BA"/>
    <w:rsid w:val="00DF6DF2"/>
    <w:rsid w:val="00E1487B"/>
    <w:rsid w:val="00E16891"/>
    <w:rsid w:val="00E23477"/>
    <w:rsid w:val="00E247E2"/>
    <w:rsid w:val="00E315F8"/>
    <w:rsid w:val="00E370CA"/>
    <w:rsid w:val="00E71163"/>
    <w:rsid w:val="00E73C0C"/>
    <w:rsid w:val="00E95308"/>
    <w:rsid w:val="00EB7537"/>
    <w:rsid w:val="00EC1187"/>
    <w:rsid w:val="00EC2C79"/>
    <w:rsid w:val="00ED01AD"/>
    <w:rsid w:val="00ED1668"/>
    <w:rsid w:val="00ED38C8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27954"/>
    <w:rsid w:val="00F32391"/>
    <w:rsid w:val="00F327CD"/>
    <w:rsid w:val="00F33D6B"/>
    <w:rsid w:val="00F47AC7"/>
    <w:rsid w:val="00F55AB2"/>
    <w:rsid w:val="00F6373A"/>
    <w:rsid w:val="00F95E0B"/>
    <w:rsid w:val="00FA3573"/>
    <w:rsid w:val="00FA5CBF"/>
    <w:rsid w:val="00FB0F7C"/>
    <w:rsid w:val="00FB12D0"/>
    <w:rsid w:val="00FB51E1"/>
    <w:rsid w:val="00FB6EF7"/>
    <w:rsid w:val="00FC67AB"/>
    <w:rsid w:val="00FE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A0EE"/>
  <w15:docId w15:val="{7F4350E5-DDED-4490-84BD-C7F6FAC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6A"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3">
    <w:name w:val="Основной текст (2)_"/>
    <w:basedOn w:val="a0"/>
    <w:link w:val="210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710C0E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link w:val="32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Колонтитул"/>
    <w:basedOn w:val="a"/>
    <w:link w:val="af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uiPriority w:val="99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styleId="af1">
    <w:name w:val="Plain Text"/>
    <w:basedOn w:val="a"/>
    <w:link w:val="af2"/>
    <w:uiPriority w:val="99"/>
    <w:rsid w:val="00492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492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92346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4">
    <w:name w:val="Заголовок Знак"/>
    <w:basedOn w:val="a0"/>
    <w:link w:val="af3"/>
    <w:rsid w:val="00492346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5">
    <w:name w:val="Основной текст_"/>
    <w:link w:val="7"/>
    <w:rsid w:val="00C51C1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1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ой текст3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4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5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">
    <w:name w:val="Основной текст6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">
    <w:name w:val="Основной текст7"/>
    <w:basedOn w:val="a"/>
    <w:link w:val="af5"/>
    <w:rsid w:val="00C51C1A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51C1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C51C1A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79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6BCF"/>
  </w:style>
  <w:style w:type="paragraph" w:customStyle="1" w:styleId="ConsPlusNonformat">
    <w:name w:val="ConsPlusNonformat"/>
    <w:rsid w:val="00623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7C7F1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C7F1E"/>
    <w:rPr>
      <w:sz w:val="16"/>
      <w:szCs w:val="16"/>
    </w:rPr>
  </w:style>
  <w:style w:type="character" w:styleId="afa">
    <w:name w:val="Strong"/>
    <w:uiPriority w:val="99"/>
    <w:qFormat/>
    <w:rsid w:val="007C7F1E"/>
    <w:rPr>
      <w:b/>
      <w:bCs/>
    </w:rPr>
  </w:style>
  <w:style w:type="character" w:styleId="afb">
    <w:name w:val="Emphasis"/>
    <w:uiPriority w:val="99"/>
    <w:qFormat/>
    <w:rsid w:val="00444089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572A-EF16-4118-B348-41FE5090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2018-01-24T13:28:00Z</cp:lastPrinted>
  <dcterms:created xsi:type="dcterms:W3CDTF">2020-10-02T09:02:00Z</dcterms:created>
  <dcterms:modified xsi:type="dcterms:W3CDTF">2020-10-02T09:02:00Z</dcterms:modified>
</cp:coreProperties>
</file>