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25188B" w:rsidP="0025188B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25188B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25188B" w:rsidRDefault="0025188B" w:rsidP="0025188B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188B" w:rsidRPr="0025188B" w:rsidRDefault="0025188B" w:rsidP="0025188B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735059" w:rsidRPr="006272BF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5188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43E5C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627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543E5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521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5188B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6272BF" w:rsidRDefault="006272BF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666" w:rsidRPr="005F271A" w:rsidRDefault="007E5666" w:rsidP="007E5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71A">
        <w:rPr>
          <w:rFonts w:ascii="Times New Roman" w:hAnsi="Times New Roman" w:cs="Times New Roman"/>
          <w:b/>
          <w:sz w:val="28"/>
          <w:szCs w:val="28"/>
        </w:rPr>
        <w:t>«О порядке расходования родительской платы за присмотр и уход за детьми в муниципальных бюджетных образовательных организациях Новошешминского муниципального района Республики Татарстан»</w:t>
      </w:r>
    </w:p>
    <w:p w:rsidR="007E5666" w:rsidRPr="004B1EE0" w:rsidRDefault="007E5666" w:rsidP="007E5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666" w:rsidRDefault="007E5666" w:rsidP="007E566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EE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29декабря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EE0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EE0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Федерации», Постановлением Кабинета Министров Республики Татарстан от 30 декабря 2013 года № 1096 «О нормативном финансировании деятельности дошкольных образовательных организаций Республики Татарстан» (с изменениями и дополнениями), в целях повышения эффективности функционирования и обеспечения автономии дошкольных образовательных организаций Новошешминского муниципального района Республики Татарстан, повышения качества бюджетной услуги предоставления дошкольного общего образования, </w:t>
      </w:r>
      <w:r w:rsidRPr="004B1EE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7E5666">
        <w:rPr>
          <w:rFonts w:ascii="Times New Roman" w:hAnsi="Times New Roman" w:cs="Times New Roman"/>
          <w:sz w:val="28"/>
          <w:szCs w:val="28"/>
        </w:rPr>
        <w:t>:</w:t>
      </w:r>
    </w:p>
    <w:p w:rsidR="007E5666" w:rsidRPr="004B1EE0" w:rsidRDefault="007E5666" w:rsidP="007E5666">
      <w:pPr>
        <w:pStyle w:val="a6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E0">
        <w:rPr>
          <w:rFonts w:ascii="Times New Roman" w:hAnsi="Times New Roman" w:cs="Times New Roman"/>
          <w:sz w:val="28"/>
          <w:szCs w:val="28"/>
        </w:rPr>
        <w:t>Утвердить порядок расходования родительской платы в муниципальных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EE0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Татарстан, реализующих образовательную программу дошкольного образования (далее –МБДОУ) согласно приложению.</w:t>
      </w:r>
    </w:p>
    <w:p w:rsidR="007E5666" w:rsidRPr="004B1EE0" w:rsidRDefault="007E5666" w:rsidP="007E5666">
      <w:pPr>
        <w:pStyle w:val="a6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учреждению «</w:t>
      </w:r>
      <w:r w:rsidRPr="004B1EE0">
        <w:rPr>
          <w:rFonts w:ascii="Times New Roman" w:hAnsi="Times New Roman" w:cs="Times New Roman"/>
          <w:sz w:val="28"/>
          <w:szCs w:val="28"/>
        </w:rPr>
        <w:t>Отдел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Pr="004B1EE0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Татарстан» довести постановление до руководителей подведомственных учреждений для использования в работе.</w:t>
      </w:r>
    </w:p>
    <w:p w:rsidR="007E5666" w:rsidRPr="004B1EE0" w:rsidRDefault="007E5666" w:rsidP="007E5666">
      <w:pPr>
        <w:pStyle w:val="a6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E0">
        <w:rPr>
          <w:rFonts w:ascii="Times New Roman" w:hAnsi="Times New Roman" w:cs="Times New Roman"/>
          <w:sz w:val="28"/>
          <w:szCs w:val="28"/>
        </w:rPr>
        <w:t xml:space="preserve">Руководителям МБДОУ обеспечить предоставление в </w:t>
      </w:r>
      <w:r w:rsidRPr="000E0852">
        <w:rPr>
          <w:rFonts w:ascii="Times New Roman" w:hAnsi="Times New Roman"/>
          <w:sz w:val="28"/>
          <w:szCs w:val="26"/>
        </w:rPr>
        <w:t>муниципально</w:t>
      </w:r>
      <w:r>
        <w:rPr>
          <w:rFonts w:ascii="Times New Roman" w:hAnsi="Times New Roman"/>
          <w:sz w:val="28"/>
          <w:szCs w:val="26"/>
        </w:rPr>
        <w:t>е</w:t>
      </w:r>
      <w:r w:rsidRPr="000E0852">
        <w:rPr>
          <w:rFonts w:ascii="Times New Roman" w:hAnsi="Times New Roman"/>
          <w:sz w:val="28"/>
          <w:szCs w:val="26"/>
        </w:rPr>
        <w:t xml:space="preserve"> казенно</w:t>
      </w:r>
      <w:r>
        <w:rPr>
          <w:rFonts w:ascii="Times New Roman" w:hAnsi="Times New Roman"/>
          <w:sz w:val="28"/>
          <w:szCs w:val="26"/>
        </w:rPr>
        <w:t>е</w:t>
      </w:r>
      <w:r w:rsidRPr="000E0852">
        <w:rPr>
          <w:rFonts w:ascii="Times New Roman" w:hAnsi="Times New Roman"/>
          <w:sz w:val="28"/>
          <w:szCs w:val="26"/>
        </w:rPr>
        <w:t xml:space="preserve"> учреждени</w:t>
      </w:r>
      <w:r>
        <w:rPr>
          <w:rFonts w:ascii="Times New Roman" w:hAnsi="Times New Roman"/>
          <w:sz w:val="28"/>
          <w:szCs w:val="26"/>
        </w:rPr>
        <w:t>е</w:t>
      </w:r>
      <w:r w:rsidRPr="004B1EE0">
        <w:rPr>
          <w:rFonts w:ascii="Times New Roman" w:hAnsi="Times New Roman" w:cs="Times New Roman"/>
          <w:sz w:val="28"/>
          <w:szCs w:val="28"/>
        </w:rPr>
        <w:t xml:space="preserve"> «Центр обслуживания казенных и </w:t>
      </w:r>
      <w:r w:rsidRPr="004B1EE0">
        <w:rPr>
          <w:rFonts w:ascii="Times New Roman" w:hAnsi="Times New Roman" w:cs="Times New Roman"/>
          <w:sz w:val="28"/>
          <w:szCs w:val="28"/>
        </w:rPr>
        <w:lastRenderedPageBreak/>
        <w:t>бюджетных учреждений Новошешминского муниципального района Республики Татарстан» отчета о расходовании средств родительской платы.</w:t>
      </w:r>
    </w:p>
    <w:p w:rsidR="007E5666" w:rsidRDefault="007E5666" w:rsidP="007E5666">
      <w:pPr>
        <w:pStyle w:val="a6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E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Татарстан </w:t>
      </w:r>
      <w:r w:rsidRPr="004B1EE0">
        <w:rPr>
          <w:rFonts w:ascii="Times New Roman" w:hAnsi="Times New Roman" w:cs="Times New Roman"/>
          <w:sz w:val="28"/>
          <w:szCs w:val="28"/>
        </w:rPr>
        <w:t>по социальным вопросам.</w:t>
      </w:r>
    </w:p>
    <w:p w:rsidR="007E5666" w:rsidRDefault="007E5666" w:rsidP="007E56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A5B" w:rsidRPr="002828F2" w:rsidRDefault="00DD4A5B" w:rsidP="002828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E0036" w:rsidRPr="000E0036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0958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095894">
        <w:rPr>
          <w:rFonts w:ascii="Times New Roman" w:eastAsia="Times New Roman" w:hAnsi="Times New Roman" w:cs="Times New Roman"/>
          <w:b/>
          <w:sz w:val="28"/>
          <w:szCs w:val="28"/>
        </w:rPr>
        <w:t xml:space="preserve">В.Н. </w:t>
      </w:r>
      <w:proofErr w:type="spellStart"/>
      <w:r w:rsidR="00095894">
        <w:rPr>
          <w:rFonts w:ascii="Times New Roman" w:eastAsia="Times New Roman" w:hAnsi="Times New Roman" w:cs="Times New Roman"/>
          <w:b/>
          <w:sz w:val="28"/>
          <w:szCs w:val="28"/>
        </w:rPr>
        <w:t>Семеняк</w:t>
      </w:r>
      <w:proofErr w:type="spellEnd"/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88B" w:rsidRDefault="0025188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88B" w:rsidRDefault="0025188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88B" w:rsidRDefault="0025188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88B" w:rsidRDefault="0025188B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894" w:rsidRDefault="0009589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28F2" w:rsidRDefault="002828F2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28F2" w:rsidRDefault="002828F2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61" w:type="dxa"/>
        <w:tblInd w:w="5387" w:type="dxa"/>
        <w:tblLook w:val="0000" w:firstRow="0" w:lastRow="0" w:firstColumn="0" w:lastColumn="0" w:noHBand="0" w:noVBand="0"/>
      </w:tblPr>
      <w:tblGrid>
        <w:gridCol w:w="4961"/>
      </w:tblGrid>
      <w:tr w:rsidR="00A169FF" w:rsidTr="00543E5C">
        <w:trPr>
          <w:trHeight w:val="2462"/>
        </w:trPr>
        <w:tc>
          <w:tcPr>
            <w:tcW w:w="4961" w:type="dxa"/>
          </w:tcPr>
          <w:p w:rsidR="00A169FF" w:rsidRDefault="00A169FF" w:rsidP="006C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Приложение </w:t>
            </w:r>
          </w:p>
          <w:p w:rsidR="006272BF" w:rsidRDefault="00A169FF" w:rsidP="006C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постановлению</w:t>
            </w:r>
          </w:p>
          <w:p w:rsidR="00A169FF" w:rsidRDefault="00A169FF" w:rsidP="006272B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Исполнительного</w:t>
            </w:r>
            <w:r w:rsidR="006272B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комитета Новошешминского</w:t>
            </w:r>
          </w:p>
          <w:p w:rsidR="00A169FF" w:rsidRDefault="00A169FF" w:rsidP="006C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муниципального района</w:t>
            </w:r>
          </w:p>
          <w:p w:rsidR="006272BF" w:rsidRDefault="006272BF" w:rsidP="006C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  <w:p w:rsidR="00A169FF" w:rsidRDefault="00A169FF" w:rsidP="00543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от «</w:t>
            </w:r>
            <w:r w:rsidR="0025188B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543E5C">
              <w:rPr>
                <w:rFonts w:ascii="Times New Roman" w:hAnsi="Times New Roman" w:cs="Times New Roman"/>
                <w:sz w:val="28"/>
              </w:rPr>
              <w:t xml:space="preserve">декабря </w:t>
            </w:r>
            <w:r w:rsidR="00073F74">
              <w:rPr>
                <w:rFonts w:ascii="Times New Roman" w:hAnsi="Times New Roman" w:cs="Times New Roman"/>
                <w:sz w:val="28"/>
              </w:rPr>
              <w:t>201</w:t>
            </w:r>
            <w:r w:rsidR="00543E5C">
              <w:rPr>
                <w:rFonts w:ascii="Times New Roman" w:hAnsi="Times New Roman" w:cs="Times New Roman"/>
                <w:sz w:val="28"/>
              </w:rPr>
              <w:t>9</w:t>
            </w:r>
            <w:r w:rsidR="00073F74">
              <w:rPr>
                <w:rFonts w:ascii="Times New Roman" w:hAnsi="Times New Roman" w:cs="Times New Roman"/>
                <w:sz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</w:rPr>
              <w:t xml:space="preserve"> №</w:t>
            </w:r>
            <w:r w:rsidR="002828F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5188B">
              <w:rPr>
                <w:rFonts w:ascii="Times New Roman" w:hAnsi="Times New Roman" w:cs="Times New Roman"/>
                <w:sz w:val="28"/>
              </w:rPr>
              <w:t>___</w:t>
            </w:r>
            <w:bookmarkStart w:id="0" w:name="_GoBack"/>
            <w:bookmarkEnd w:id="0"/>
          </w:p>
          <w:p w:rsidR="00543E5C" w:rsidRPr="00AC4E95" w:rsidRDefault="00543E5C" w:rsidP="00095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95894" w:rsidRPr="004B1EE0" w:rsidRDefault="00095894" w:rsidP="000958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EE0">
        <w:rPr>
          <w:rFonts w:ascii="Times New Roman" w:hAnsi="Times New Roman" w:cs="Times New Roman"/>
          <w:sz w:val="28"/>
          <w:szCs w:val="28"/>
        </w:rPr>
        <w:t>Порядок расходования родительской платы в муниципальных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EE0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Татарстан, 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Новошешминском муниципальном районе</w:t>
      </w:r>
    </w:p>
    <w:p w:rsidR="00095894" w:rsidRPr="004B1EE0" w:rsidRDefault="00095894" w:rsidP="000958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894" w:rsidRPr="004B1EE0" w:rsidRDefault="00095894" w:rsidP="000958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894" w:rsidRDefault="00095894" w:rsidP="00095894">
      <w:pPr>
        <w:pStyle w:val="a6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E0">
        <w:rPr>
          <w:rFonts w:ascii="Times New Roman" w:hAnsi="Times New Roman" w:cs="Times New Roman"/>
          <w:sz w:val="28"/>
          <w:szCs w:val="28"/>
        </w:rPr>
        <w:t>Муниципальные образовательные организации, реализующие образовательную программу дошкольного образования, осуществляют присмотр и уход за детьми, за которые учредитель организации устанавливает плату, взимаемую с родителей (законных представителей) (далее – родительская плата), и ее размер.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95894" w:rsidRDefault="00095894" w:rsidP="00095894">
      <w:pPr>
        <w:pStyle w:val="a6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Расходование средств родительской платы осуществляется в соответствии со следующим перечнем показателей, согласно плану финансово-хозяйственной деятельности МБДОУ, утвержденному Учредителем: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Сумма средств, полученная в качестве родительской платы, направляется на оплату расходов, связанных с питанием детей, обеспечивая полноценное и качественное питание в соответствии с санитарными нормами и правилами, предъявляемыми к организации питания в МБДОУ.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Сумма средств, полученная в качестве родительской платы, направляется на оплату расходов, связанных с выплатой заработной платы вспомогательного персонала в МБДОУ.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Сумма средств, оставшаяся после оплаты расходов, связанных с питанием детей и выплаты заработной платы вспомогательного персонала в МБДОУ, направляется: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приобретение оборудования, мебели и посуды, необходимых для организации питания и приема пищи воспитанников,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приобретение оборудования и мебели, необходимых для организации стирки и уход за постельным бельем и иным мягким инвентарем;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приобретение оборудования и мебели в медицинский кабинет;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приобретение мебели, технологического оборудования и бытовой техники для пищеблока;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приобретение водонагревателей и баков для воды;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иные услуги, которые связаны с присмотром и уходом (поверку весов и медицинского оборудования; исследование готовой продукции, воды, почвы, песка);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приобретение оборудования и мебели в групповые ячейки (детских шкафчиков для одежды, скамеек в раздевалку, кроватей, шкафов для хранения постельного белья, шкафов для хранения хозяйственного инвентаря и посуды);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оказание услуг по ремонту, обслуживанию и установке бытовой техники и оборудования, находящихся в помещениях пищеблока, медицинского кабинета,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постирочной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туалетной комнаты, а также приобретение запасных частей к данному оборудованию;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приобретение игрушек, игровых пособий, спортивного инвентаря, музыкального оборудования, канцтоваров и иных материальных запасов, необходимых для организации отдыха и досуга воспитанников;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оборудование и оснащение зоны игровой территории детского сада (групповые прогулочные и физкультурные площадки на улице) с учетом принципа групповой изоляции;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приобретение материальных запасов, необходимых для присмотра и ухода за ребенком в МБДОУ: моющие и дезинфицирующие средства, мыло, стиральный порошок, туалетная бумага, салфетки, бумажные полотенца и платки, постельное белье, полотенца и иной мягкий инвентарь, медикаменты, мелкий хозяйственный инвентарь, прочие товары и материалы, необходимые для организации питания, ухода и дневного сна воспитанников.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МБДОУ, реализующего образовательную программу дошкольного образования, в родительскую плату за присмотр и уход за ребенком.</w:t>
      </w:r>
    </w:p>
    <w:p w:rsidR="00095894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Руководителям МБДОУ предоставлять отчет о расходовании родительской платы </w:t>
      </w:r>
      <w:r w:rsidRPr="004B1EE0">
        <w:rPr>
          <w:rFonts w:ascii="Times New Roman" w:hAnsi="Times New Roman" w:cs="Times New Roman"/>
          <w:sz w:val="28"/>
          <w:szCs w:val="28"/>
        </w:rPr>
        <w:t xml:space="preserve">в </w:t>
      </w:r>
      <w:r w:rsidRPr="000E0852">
        <w:rPr>
          <w:rFonts w:ascii="Times New Roman" w:hAnsi="Times New Roman"/>
          <w:sz w:val="28"/>
          <w:szCs w:val="26"/>
        </w:rPr>
        <w:t>муниципально</w:t>
      </w:r>
      <w:r>
        <w:rPr>
          <w:rFonts w:ascii="Times New Roman" w:hAnsi="Times New Roman"/>
          <w:sz w:val="28"/>
          <w:szCs w:val="26"/>
        </w:rPr>
        <w:t>е</w:t>
      </w:r>
      <w:r w:rsidRPr="000E0852">
        <w:rPr>
          <w:rFonts w:ascii="Times New Roman" w:hAnsi="Times New Roman"/>
          <w:sz w:val="28"/>
          <w:szCs w:val="26"/>
        </w:rPr>
        <w:t xml:space="preserve"> казенно</w:t>
      </w:r>
      <w:r>
        <w:rPr>
          <w:rFonts w:ascii="Times New Roman" w:hAnsi="Times New Roman"/>
          <w:sz w:val="28"/>
          <w:szCs w:val="26"/>
        </w:rPr>
        <w:t>е</w:t>
      </w:r>
      <w:r w:rsidRPr="000E0852">
        <w:rPr>
          <w:rFonts w:ascii="Times New Roman" w:hAnsi="Times New Roman"/>
          <w:sz w:val="28"/>
          <w:szCs w:val="26"/>
        </w:rPr>
        <w:t xml:space="preserve"> учреждени</w:t>
      </w:r>
      <w:r>
        <w:rPr>
          <w:rFonts w:ascii="Times New Roman" w:hAnsi="Times New Roman"/>
          <w:sz w:val="28"/>
          <w:szCs w:val="26"/>
        </w:rPr>
        <w:t>е</w:t>
      </w:r>
      <w:r w:rsidRPr="004B1EE0">
        <w:rPr>
          <w:rFonts w:ascii="Times New Roman" w:hAnsi="Times New Roman" w:cs="Times New Roman"/>
          <w:sz w:val="28"/>
          <w:szCs w:val="28"/>
        </w:rPr>
        <w:t xml:space="preserve"> «Центр обслуживания казенных и бюджетных учреждений Новошешминского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по истечении календарного года. </w:t>
      </w:r>
    </w:p>
    <w:p w:rsidR="00095894" w:rsidRPr="004B1EE0" w:rsidRDefault="00095894" w:rsidP="0009589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9FF" w:rsidRPr="00715788" w:rsidRDefault="00A169FF" w:rsidP="000958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169FF" w:rsidRPr="00715788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2B28A0"/>
    <w:multiLevelType w:val="hybridMultilevel"/>
    <w:tmpl w:val="418C2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8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9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0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71142B"/>
    <w:multiLevelType w:val="hybridMultilevel"/>
    <w:tmpl w:val="4A122544"/>
    <w:lvl w:ilvl="0" w:tplc="0432370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4" w15:restartNumberingAfterBreak="0">
    <w:nsid w:val="71604705"/>
    <w:multiLevelType w:val="hybridMultilevel"/>
    <w:tmpl w:val="642EA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17"/>
  </w:num>
  <w:num w:numId="10">
    <w:abstractNumId w:val="8"/>
  </w:num>
  <w:num w:numId="11">
    <w:abstractNumId w:val="13"/>
  </w:num>
  <w:num w:numId="12">
    <w:abstractNumId w:val="4"/>
  </w:num>
  <w:num w:numId="13">
    <w:abstractNumId w:val="9"/>
  </w:num>
  <w:num w:numId="14">
    <w:abstractNumId w:val="2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6"/>
  </w:num>
  <w:num w:numId="28">
    <w:abstractNumId w:val="24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928A6"/>
    <w:rsid w:val="00095894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188B"/>
    <w:rsid w:val="002568AE"/>
    <w:rsid w:val="00265D03"/>
    <w:rsid w:val="00273E36"/>
    <w:rsid w:val="002828F2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316821"/>
    <w:rsid w:val="00375EAC"/>
    <w:rsid w:val="00392CA8"/>
    <w:rsid w:val="003A2F17"/>
    <w:rsid w:val="003D5F0C"/>
    <w:rsid w:val="003E16D4"/>
    <w:rsid w:val="003F4E4A"/>
    <w:rsid w:val="004505B3"/>
    <w:rsid w:val="00451D69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D229D"/>
    <w:rsid w:val="004E0D8E"/>
    <w:rsid w:val="004E3D5D"/>
    <w:rsid w:val="005203DA"/>
    <w:rsid w:val="005229C8"/>
    <w:rsid w:val="0053081E"/>
    <w:rsid w:val="00543E5C"/>
    <w:rsid w:val="00556BD4"/>
    <w:rsid w:val="005660A8"/>
    <w:rsid w:val="00577EE9"/>
    <w:rsid w:val="005807CA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7DE7"/>
    <w:rsid w:val="006272BF"/>
    <w:rsid w:val="00633F9D"/>
    <w:rsid w:val="00644DE1"/>
    <w:rsid w:val="0065351A"/>
    <w:rsid w:val="0065748A"/>
    <w:rsid w:val="00673B08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6F4E32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5076"/>
    <w:rsid w:val="007A03B3"/>
    <w:rsid w:val="007A0CAF"/>
    <w:rsid w:val="007A7D90"/>
    <w:rsid w:val="007B0E66"/>
    <w:rsid w:val="007D0C26"/>
    <w:rsid w:val="007E5666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8E787A"/>
    <w:rsid w:val="00930080"/>
    <w:rsid w:val="009528C5"/>
    <w:rsid w:val="009B5A6A"/>
    <w:rsid w:val="00A00BBF"/>
    <w:rsid w:val="00A045B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53B3"/>
    <w:rsid w:val="00AC1C4E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75857"/>
    <w:rsid w:val="00C75E21"/>
    <w:rsid w:val="00C82CD1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315F8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D6B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717C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2019-12-18T08:55:00Z</dcterms:created>
  <dcterms:modified xsi:type="dcterms:W3CDTF">2019-12-18T08:55:00Z</dcterms:modified>
</cp:coreProperties>
</file>