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62" w:rsidRPr="00E37143" w:rsidRDefault="00660C2C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E37143">
        <w:rPr>
          <w:b/>
          <w:sz w:val="28"/>
          <w:szCs w:val="28"/>
        </w:rPr>
        <w:t>Информация по результатам п</w:t>
      </w:r>
      <w:r w:rsidR="00707423" w:rsidRPr="00E37143">
        <w:rPr>
          <w:b/>
          <w:sz w:val="28"/>
          <w:szCs w:val="28"/>
        </w:rPr>
        <w:t>роверк</w:t>
      </w:r>
      <w:r w:rsidRPr="00E37143">
        <w:rPr>
          <w:b/>
          <w:sz w:val="28"/>
          <w:szCs w:val="28"/>
        </w:rPr>
        <w:t>и</w:t>
      </w:r>
      <w:r w:rsidR="00856134" w:rsidRPr="00E37143">
        <w:rPr>
          <w:b/>
          <w:sz w:val="28"/>
          <w:szCs w:val="28"/>
        </w:rPr>
        <w:t xml:space="preserve"> </w:t>
      </w:r>
    </w:p>
    <w:p w:rsidR="00707423" w:rsidRPr="00E37143" w:rsidRDefault="00E43FF6" w:rsidP="00622E62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Детской школы искусств</w:t>
      </w:r>
      <w:r w:rsidR="002706B8" w:rsidRPr="00E37143">
        <w:rPr>
          <w:b/>
          <w:sz w:val="28"/>
          <w:szCs w:val="28"/>
        </w:rPr>
        <w:t xml:space="preserve"> Новошешминского муниципального района</w:t>
      </w:r>
    </w:p>
    <w:p w:rsidR="00E533B4" w:rsidRPr="00E37143" w:rsidRDefault="00E533B4" w:rsidP="00E533B4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</w:p>
    <w:p w:rsidR="00DD33BD" w:rsidRPr="00E37143" w:rsidRDefault="00DD33BD" w:rsidP="00DD33BD">
      <w:pPr>
        <w:tabs>
          <w:tab w:val="num" w:pos="0"/>
        </w:tabs>
        <w:ind w:firstLine="540"/>
        <w:jc w:val="both"/>
        <w:rPr>
          <w:sz w:val="28"/>
          <w:szCs w:val="28"/>
        </w:rPr>
      </w:pPr>
      <w:proofErr w:type="gramStart"/>
      <w:r w:rsidRPr="00E37143">
        <w:rPr>
          <w:sz w:val="28"/>
          <w:szCs w:val="28"/>
        </w:rPr>
        <w:t xml:space="preserve">Согласно поручения Главы Новошешминского муниципального района Контрольно-счетной палатой Новошешминского муниципального района проведена внеплановая проверка отдельных вопросов финансово-хозяйственной деятельности </w:t>
      </w:r>
      <w:r w:rsidRPr="00E37143">
        <w:rPr>
          <w:color w:val="000000"/>
          <w:sz w:val="28"/>
          <w:szCs w:val="28"/>
        </w:rPr>
        <w:t>МБУДО «Новошешминская детская школа искусств Новошешминского муниципального района РТ»</w:t>
      </w:r>
      <w:r w:rsidRPr="00E37143">
        <w:rPr>
          <w:sz w:val="28"/>
          <w:szCs w:val="28"/>
        </w:rPr>
        <w:t xml:space="preserve"> (далее Учреждение) на предмет соблюдения требований бухгалтерского учета, условий хранения и сохранности сценических костюмов, поступивших на безвозмездной основе в Учреждение за 2018 год и истекший период 2019 года, другие сопутствующие вопросы.</w:t>
      </w:r>
      <w:proofErr w:type="gramEnd"/>
    </w:p>
    <w:p w:rsidR="000F6EEE" w:rsidRPr="00E37143" w:rsidRDefault="000F6EEE" w:rsidP="00DD33BD">
      <w:pPr>
        <w:pStyle w:val="ac"/>
        <w:spacing w:before="120" w:after="0"/>
        <w:ind w:left="0" w:firstLine="567"/>
        <w:jc w:val="both"/>
        <w:rPr>
          <w:bCs/>
          <w:sz w:val="28"/>
          <w:szCs w:val="28"/>
        </w:rPr>
      </w:pPr>
      <w:r w:rsidRPr="00E37143">
        <w:rPr>
          <w:bCs/>
          <w:sz w:val="28"/>
          <w:szCs w:val="28"/>
        </w:rPr>
        <w:t xml:space="preserve">В результате проведенного контрольного мероприятия установлены нарушения и недостатки в количестве </w:t>
      </w:r>
      <w:r w:rsidR="00E37143">
        <w:rPr>
          <w:bCs/>
          <w:sz w:val="28"/>
          <w:szCs w:val="28"/>
        </w:rPr>
        <w:t>168</w:t>
      </w:r>
      <w:r w:rsidRPr="00E37143">
        <w:rPr>
          <w:bCs/>
          <w:sz w:val="28"/>
          <w:szCs w:val="28"/>
        </w:rPr>
        <w:t xml:space="preserve"> ед. на общую сумму </w:t>
      </w:r>
      <w:r w:rsidR="00E37143">
        <w:rPr>
          <w:bCs/>
          <w:sz w:val="28"/>
          <w:szCs w:val="28"/>
        </w:rPr>
        <w:t>531,50</w:t>
      </w:r>
      <w:r w:rsidRPr="00E37143">
        <w:rPr>
          <w:bCs/>
          <w:sz w:val="28"/>
          <w:szCs w:val="28"/>
        </w:rPr>
        <w:t xml:space="preserve"> тыс.</w:t>
      </w:r>
      <w:r w:rsidR="00E37143">
        <w:rPr>
          <w:bCs/>
          <w:sz w:val="28"/>
          <w:szCs w:val="28"/>
        </w:rPr>
        <w:t xml:space="preserve"> </w:t>
      </w:r>
      <w:r w:rsidRPr="00E37143">
        <w:rPr>
          <w:bCs/>
          <w:sz w:val="28"/>
          <w:szCs w:val="28"/>
        </w:rPr>
        <w:t xml:space="preserve">руб., в том числе: </w:t>
      </w:r>
    </w:p>
    <w:p w:rsidR="00E37143" w:rsidRPr="00E37143" w:rsidRDefault="00E37143" w:rsidP="00E37143">
      <w:pPr>
        <w:autoSpaceDE w:val="0"/>
        <w:autoSpaceDN w:val="0"/>
        <w:adjustRightInd w:val="0"/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- полученное в безвозмездное пользование имущество (сценические костюмы) в общем количестве 117 ед. стоимостью 345,5 тыс. руб. учтены на счетах бухгалтерского учета, как имущество, находящееся в собственности учреждения, а не в безвозмездном пользовании;</w:t>
      </w:r>
    </w:p>
    <w:p w:rsidR="00E37143" w:rsidRPr="00E37143" w:rsidRDefault="00E37143" w:rsidP="00E37143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- установлены несоответствия при учете безвозмездно полученных сценических костюмов: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костюм «Солнце» (желтый): приобретено 1 ед. на сумму 4 000,00 руб. –  в учете числится 2 ед. на сумму 8 000,00 руб.;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платье голубое: приобретено 6 ед. на сумму 12 000,00 руб. – в учете числится без указания количества – указано «0» на сумму 32 000,00 руб.;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юбка голубая с серебряной отделкой: приобретено 10 ед. на сумму 12 000,00 руб. – в учете числится 20 ед., на сумму 24 000,00 руб</w:t>
      </w:r>
      <w:proofErr w:type="gramStart"/>
      <w:r w:rsidRPr="00E37143">
        <w:rPr>
          <w:sz w:val="28"/>
          <w:szCs w:val="28"/>
        </w:rPr>
        <w:t xml:space="preserve">..  </w:t>
      </w:r>
      <w:proofErr w:type="gramEnd"/>
    </w:p>
    <w:p w:rsidR="00E37143" w:rsidRPr="00E37143" w:rsidRDefault="00E37143" w:rsidP="00E37143">
      <w:pPr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- установлены несоответствия при учете самостоятельно приобретенных  сценических костюмов: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танцевальный комплект «Радуга»: приобретено 14 ед. на сумму 89 600,00 руб. –  в учете числится 28 ед. на сумму 179 200,00 руб.;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комплект лент: приобретено 1 ед. на сумму 400,00 руб. – в учете числится 2 ед. на сумму 800,00 руб.;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платье сольное голубое: приобретено 4 ед. на сумму 8 000,00 руб. – в учете числится без указания количества – указано «0» на сумму 8 000,00 руб.;</w:t>
      </w:r>
    </w:p>
    <w:p w:rsidR="00E37143" w:rsidRPr="00E37143" w:rsidRDefault="00E37143" w:rsidP="00E37143">
      <w:pPr>
        <w:spacing w:line="264" w:lineRule="auto"/>
        <w:ind w:left="567"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 xml:space="preserve">танцевальный костюм «На острове»: приобретено 15 ед. на сумму 60 000,00 руб. – в учете отсутствует.  </w:t>
      </w:r>
    </w:p>
    <w:p w:rsidR="00E37143" w:rsidRDefault="00E37143" w:rsidP="00E37143">
      <w:pPr>
        <w:pStyle w:val="ac"/>
        <w:spacing w:after="0" w:line="264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нарушения:</w:t>
      </w:r>
    </w:p>
    <w:p w:rsidR="00E37143" w:rsidRDefault="00E37143" w:rsidP="00E37143">
      <w:pPr>
        <w:autoSpaceDE w:val="0"/>
        <w:autoSpaceDN w:val="0"/>
        <w:adjustRightInd w:val="0"/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 xml:space="preserve">*  необходимо привести в соответствие с действующим законодательством нормативно-правовые акты, в </w:t>
      </w:r>
      <w:proofErr w:type="spellStart"/>
      <w:r w:rsidRPr="00E37143">
        <w:rPr>
          <w:sz w:val="28"/>
          <w:szCs w:val="28"/>
        </w:rPr>
        <w:t>т.ч</w:t>
      </w:r>
      <w:proofErr w:type="spellEnd"/>
      <w:r w:rsidRPr="00E37143">
        <w:rPr>
          <w:sz w:val="28"/>
          <w:szCs w:val="28"/>
        </w:rPr>
        <w:t>. положение о добровольных пожертвованиях, положение о родительском комитете, положение о платных дополнительных образовательных услугах;</w:t>
      </w:r>
    </w:p>
    <w:p w:rsidR="00E37143" w:rsidRPr="00E37143" w:rsidRDefault="00E37143" w:rsidP="00E37143">
      <w:pPr>
        <w:autoSpaceDE w:val="0"/>
        <w:autoSpaceDN w:val="0"/>
        <w:adjustRightInd w:val="0"/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lastRenderedPageBreak/>
        <w:t>* низкие доходы от оказания учреждением платных дополнительных образовательных услуг. В ходе анализа установлены следующие причины:</w:t>
      </w:r>
    </w:p>
    <w:p w:rsidR="00E37143" w:rsidRPr="00E37143" w:rsidRDefault="00E37143" w:rsidP="00E37143">
      <w:pPr>
        <w:autoSpaceDE w:val="0"/>
        <w:autoSpaceDN w:val="0"/>
        <w:adjustRightInd w:val="0"/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- привлечение к организации и участию в систематических районных мероприятиях в количестве более 20 ед. в год;</w:t>
      </w:r>
    </w:p>
    <w:p w:rsidR="00E37143" w:rsidRPr="00E37143" w:rsidRDefault="00E37143" w:rsidP="00E37143">
      <w:pPr>
        <w:autoSpaceDE w:val="0"/>
        <w:autoSpaceDN w:val="0"/>
        <w:adjustRightInd w:val="0"/>
        <w:spacing w:before="120" w:line="264" w:lineRule="auto"/>
        <w:ind w:firstLine="567"/>
        <w:jc w:val="both"/>
        <w:rPr>
          <w:sz w:val="28"/>
          <w:szCs w:val="28"/>
        </w:rPr>
      </w:pPr>
      <w:r w:rsidRPr="00E37143">
        <w:rPr>
          <w:sz w:val="28"/>
          <w:szCs w:val="28"/>
        </w:rPr>
        <w:t>- дефицит кадров (преподавателей) по направлениям в общем количестве 6 ед. (28,3%) по 8-ми направлениям.</w:t>
      </w:r>
    </w:p>
    <w:p w:rsidR="00044328" w:rsidRPr="00E37143" w:rsidRDefault="000B0C32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8"/>
          <w:szCs w:val="28"/>
        </w:rPr>
      </w:pPr>
      <w:r w:rsidRPr="000B0C32">
        <w:rPr>
          <w:sz w:val="28"/>
          <w:szCs w:val="28"/>
        </w:rPr>
        <w:t xml:space="preserve">По итогу </w:t>
      </w:r>
      <w:r w:rsidR="003C1C3D">
        <w:rPr>
          <w:sz w:val="28"/>
          <w:szCs w:val="28"/>
        </w:rPr>
        <w:t xml:space="preserve">проверки </w:t>
      </w:r>
      <w:r w:rsidRPr="000B0C32">
        <w:rPr>
          <w:sz w:val="28"/>
          <w:szCs w:val="28"/>
        </w:rPr>
        <w:t>приняты мер</w:t>
      </w:r>
      <w:r w:rsidR="003C1C3D">
        <w:rPr>
          <w:sz w:val="28"/>
          <w:szCs w:val="28"/>
        </w:rPr>
        <w:t>ы по устранению выявленных нарушений</w:t>
      </w:r>
      <w:r w:rsidRPr="000B0C32">
        <w:rPr>
          <w:sz w:val="28"/>
          <w:szCs w:val="28"/>
        </w:rPr>
        <w:t>. Материалы проверки направлен</w:t>
      </w:r>
      <w:r w:rsidR="003C1C3D">
        <w:rPr>
          <w:sz w:val="28"/>
          <w:szCs w:val="28"/>
        </w:rPr>
        <w:t>ы</w:t>
      </w:r>
      <w:r w:rsidRPr="000B0C32">
        <w:rPr>
          <w:sz w:val="28"/>
          <w:szCs w:val="28"/>
        </w:rPr>
        <w:t xml:space="preserve"> руководству </w:t>
      </w:r>
      <w:bookmarkStart w:id="0" w:name="_GoBack"/>
      <w:bookmarkEnd w:id="0"/>
      <w:r w:rsidRPr="000B0C32">
        <w:rPr>
          <w:sz w:val="28"/>
          <w:szCs w:val="28"/>
        </w:rPr>
        <w:t>района</w:t>
      </w:r>
      <w:r w:rsidRPr="000B0C32">
        <w:rPr>
          <w:sz w:val="28"/>
          <w:szCs w:val="28"/>
        </w:rPr>
        <w:t>, прав</w:t>
      </w:r>
      <w:r>
        <w:rPr>
          <w:sz w:val="28"/>
          <w:szCs w:val="28"/>
        </w:rPr>
        <w:t>о</w:t>
      </w:r>
      <w:r w:rsidRPr="000B0C32">
        <w:rPr>
          <w:sz w:val="28"/>
          <w:szCs w:val="28"/>
        </w:rPr>
        <w:t>охранительные органы</w:t>
      </w:r>
      <w:r w:rsidRPr="000B0C32">
        <w:rPr>
          <w:sz w:val="28"/>
          <w:szCs w:val="28"/>
        </w:rPr>
        <w:t>.</w:t>
      </w:r>
    </w:p>
    <w:p w:rsidR="00044328" w:rsidRPr="00E37143" w:rsidRDefault="00044328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8"/>
          <w:szCs w:val="28"/>
        </w:rPr>
      </w:pPr>
    </w:p>
    <w:p w:rsidR="00044328" w:rsidRPr="00E37143" w:rsidRDefault="00044328" w:rsidP="00F836C7">
      <w:pPr>
        <w:pStyle w:val="a8"/>
        <w:spacing w:before="120" w:line="264" w:lineRule="auto"/>
        <w:ind w:left="0" w:firstLine="567"/>
        <w:contextualSpacing w:val="0"/>
        <w:jc w:val="both"/>
        <w:rPr>
          <w:sz w:val="28"/>
          <w:szCs w:val="28"/>
        </w:rPr>
      </w:pPr>
    </w:p>
    <w:p w:rsidR="00E27404" w:rsidRPr="00E3714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39"/>
      </w:tblGrid>
      <w:tr w:rsidR="0069458D" w:rsidRPr="00E37143" w:rsidTr="004D5E84">
        <w:tc>
          <w:tcPr>
            <w:tcW w:w="10107" w:type="dxa"/>
          </w:tcPr>
          <w:tbl>
            <w:tblPr>
              <w:tblW w:w="10033" w:type="dxa"/>
              <w:tblInd w:w="7" w:type="dxa"/>
              <w:tblLook w:val="00A0" w:firstRow="1" w:lastRow="0" w:firstColumn="1" w:lastColumn="0" w:noHBand="0" w:noVBand="0"/>
            </w:tblPr>
            <w:tblGrid>
              <w:gridCol w:w="6147"/>
              <w:gridCol w:w="2159"/>
              <w:gridCol w:w="1727"/>
            </w:tblGrid>
            <w:tr w:rsidR="00064398" w:rsidRPr="00E37143" w:rsidTr="00F836C7">
              <w:trPr>
                <w:trHeight w:val="631"/>
              </w:trPr>
              <w:tc>
                <w:tcPr>
                  <w:tcW w:w="6147" w:type="dxa"/>
                </w:tcPr>
                <w:p w:rsidR="00F836C7" w:rsidRPr="00E37143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E3714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  <w:p w:rsidR="00F836C7" w:rsidRPr="00E37143" w:rsidRDefault="00F836C7" w:rsidP="00F836C7">
                  <w:pPr>
                    <w:rPr>
                      <w:sz w:val="28"/>
                      <w:szCs w:val="28"/>
                    </w:rPr>
                  </w:pPr>
                </w:p>
                <w:p w:rsidR="00064398" w:rsidRPr="00E37143" w:rsidRDefault="00064398" w:rsidP="00F836C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9" w:type="dxa"/>
                  <w:vAlign w:val="center"/>
                </w:tcPr>
                <w:p w:rsidR="00064398" w:rsidRPr="00E3714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7" w:type="dxa"/>
                </w:tcPr>
                <w:p w:rsidR="00064398" w:rsidRPr="00E3714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E3714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E3714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E3714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F836C7">
      <w:footerReference w:type="even" r:id="rId9"/>
      <w:footerReference w:type="default" r:id="rId10"/>
      <w:pgSz w:w="11906" w:h="16838"/>
      <w:pgMar w:top="709" w:right="707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8B" w:rsidRDefault="006C108B">
      <w:r>
        <w:separator/>
      </w:r>
    </w:p>
  </w:endnote>
  <w:endnote w:type="continuationSeparator" w:id="0">
    <w:p w:rsidR="006C108B" w:rsidRDefault="006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1C3D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8B" w:rsidRDefault="006C108B">
      <w:r>
        <w:separator/>
      </w:r>
    </w:p>
  </w:footnote>
  <w:footnote w:type="continuationSeparator" w:id="0">
    <w:p w:rsidR="006C108B" w:rsidRDefault="006C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3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18"/>
  </w:num>
  <w:num w:numId="12">
    <w:abstractNumId w:val="19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328"/>
    <w:rsid w:val="00044ED4"/>
    <w:rsid w:val="00055C96"/>
    <w:rsid w:val="00064398"/>
    <w:rsid w:val="00064AD3"/>
    <w:rsid w:val="0007105F"/>
    <w:rsid w:val="000714F2"/>
    <w:rsid w:val="000722BA"/>
    <w:rsid w:val="000770B8"/>
    <w:rsid w:val="00082FF7"/>
    <w:rsid w:val="00097F9B"/>
    <w:rsid w:val="000A7274"/>
    <w:rsid w:val="000B0C32"/>
    <w:rsid w:val="000B54F7"/>
    <w:rsid w:val="000B6001"/>
    <w:rsid w:val="000C1230"/>
    <w:rsid w:val="000C37FA"/>
    <w:rsid w:val="000C7949"/>
    <w:rsid w:val="000D2148"/>
    <w:rsid w:val="000E332C"/>
    <w:rsid w:val="000E567D"/>
    <w:rsid w:val="000F21BF"/>
    <w:rsid w:val="000F6EEE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854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6DD2"/>
    <w:rsid w:val="003B36C5"/>
    <w:rsid w:val="003B6615"/>
    <w:rsid w:val="003B74DA"/>
    <w:rsid w:val="003C1C3D"/>
    <w:rsid w:val="003D3C26"/>
    <w:rsid w:val="003E0D6F"/>
    <w:rsid w:val="003E74E4"/>
    <w:rsid w:val="003E7F92"/>
    <w:rsid w:val="003F32D2"/>
    <w:rsid w:val="003F600D"/>
    <w:rsid w:val="004061F9"/>
    <w:rsid w:val="00412250"/>
    <w:rsid w:val="00412D45"/>
    <w:rsid w:val="00415A5C"/>
    <w:rsid w:val="0041687A"/>
    <w:rsid w:val="0042294E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4F54BE"/>
    <w:rsid w:val="00500103"/>
    <w:rsid w:val="0050101F"/>
    <w:rsid w:val="005059F6"/>
    <w:rsid w:val="00510948"/>
    <w:rsid w:val="00515C2E"/>
    <w:rsid w:val="00516D8F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86A77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82FA6"/>
    <w:rsid w:val="006921D4"/>
    <w:rsid w:val="0069458D"/>
    <w:rsid w:val="006A6903"/>
    <w:rsid w:val="006B1105"/>
    <w:rsid w:val="006B23B0"/>
    <w:rsid w:val="006C108B"/>
    <w:rsid w:val="006C7D5A"/>
    <w:rsid w:val="006D1213"/>
    <w:rsid w:val="006D155E"/>
    <w:rsid w:val="006E554D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C03BB3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6F39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380"/>
    <w:rsid w:val="00D435E2"/>
    <w:rsid w:val="00D61B67"/>
    <w:rsid w:val="00D679F3"/>
    <w:rsid w:val="00D7281F"/>
    <w:rsid w:val="00D84635"/>
    <w:rsid w:val="00D87739"/>
    <w:rsid w:val="00D97AF0"/>
    <w:rsid w:val="00D97B6A"/>
    <w:rsid w:val="00DA5EBD"/>
    <w:rsid w:val="00DA623F"/>
    <w:rsid w:val="00DA65BA"/>
    <w:rsid w:val="00DC507F"/>
    <w:rsid w:val="00DD33BD"/>
    <w:rsid w:val="00DD4882"/>
    <w:rsid w:val="00DE2912"/>
    <w:rsid w:val="00DF0BD1"/>
    <w:rsid w:val="00DF2BF1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37143"/>
    <w:rsid w:val="00E413F3"/>
    <w:rsid w:val="00E43055"/>
    <w:rsid w:val="00E43FF6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uiPriority w:val="99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uiPriority w:val="99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E54E-AF38-46D3-970A-EE706DA6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2945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5</cp:revision>
  <cp:lastPrinted>2011-11-03T11:36:00Z</cp:lastPrinted>
  <dcterms:created xsi:type="dcterms:W3CDTF">2019-12-17T08:02:00Z</dcterms:created>
  <dcterms:modified xsi:type="dcterms:W3CDTF">2019-12-17T08:14:00Z</dcterms:modified>
</cp:coreProperties>
</file>