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7423" w:rsidRPr="005D1456" w:rsidRDefault="00660C2C" w:rsidP="005D1456">
      <w:pPr>
        <w:tabs>
          <w:tab w:val="num" w:pos="0"/>
        </w:tabs>
        <w:ind w:firstLine="540"/>
        <w:jc w:val="center"/>
        <w:rPr>
          <w:b/>
          <w:sz w:val="28"/>
          <w:szCs w:val="28"/>
        </w:rPr>
      </w:pPr>
      <w:r w:rsidRPr="005D1456">
        <w:rPr>
          <w:b/>
          <w:sz w:val="28"/>
          <w:szCs w:val="28"/>
        </w:rPr>
        <w:t>Информация по результатам п</w:t>
      </w:r>
      <w:r w:rsidR="00707423" w:rsidRPr="005D1456">
        <w:rPr>
          <w:b/>
          <w:sz w:val="28"/>
          <w:szCs w:val="28"/>
        </w:rPr>
        <w:t>роверк</w:t>
      </w:r>
      <w:r w:rsidRPr="005D1456">
        <w:rPr>
          <w:b/>
          <w:sz w:val="28"/>
          <w:szCs w:val="28"/>
        </w:rPr>
        <w:t>и</w:t>
      </w:r>
      <w:r w:rsidR="00856134" w:rsidRPr="00F354C8">
        <w:rPr>
          <w:b/>
          <w:sz w:val="28"/>
          <w:szCs w:val="28"/>
        </w:rPr>
        <w:t xml:space="preserve"> </w:t>
      </w:r>
      <w:r w:rsidR="003A3F44" w:rsidRPr="003A3F44">
        <w:rPr>
          <w:b/>
          <w:sz w:val="28"/>
          <w:szCs w:val="28"/>
        </w:rPr>
        <w:t>годов</w:t>
      </w:r>
      <w:r w:rsidR="003A3F44">
        <w:rPr>
          <w:b/>
          <w:sz w:val="28"/>
          <w:szCs w:val="28"/>
        </w:rPr>
        <w:t>ых</w:t>
      </w:r>
      <w:r w:rsidR="003A3F44" w:rsidRPr="003A3F44">
        <w:rPr>
          <w:b/>
          <w:sz w:val="28"/>
          <w:szCs w:val="28"/>
        </w:rPr>
        <w:t xml:space="preserve"> отчет</w:t>
      </w:r>
      <w:r w:rsidR="003A3F44">
        <w:rPr>
          <w:b/>
          <w:sz w:val="28"/>
          <w:szCs w:val="28"/>
        </w:rPr>
        <w:t>ов</w:t>
      </w:r>
      <w:r w:rsidR="003A3F44" w:rsidRPr="003A3F44">
        <w:rPr>
          <w:b/>
          <w:sz w:val="28"/>
          <w:szCs w:val="28"/>
        </w:rPr>
        <w:t xml:space="preserve"> об исполнении бюджета сельских поселений Новошешминского муниципального района РТ </w:t>
      </w:r>
    </w:p>
    <w:p w:rsidR="006826E2" w:rsidRPr="005D1456" w:rsidRDefault="006826E2" w:rsidP="006826E2">
      <w:pPr>
        <w:widowControl w:val="0"/>
        <w:autoSpaceDE w:val="0"/>
        <w:autoSpaceDN w:val="0"/>
        <w:adjustRightInd w:val="0"/>
        <w:spacing w:line="280" w:lineRule="exact"/>
        <w:ind w:left="7"/>
        <w:jc w:val="center"/>
        <w:rPr>
          <w:sz w:val="28"/>
          <w:szCs w:val="28"/>
        </w:rPr>
      </w:pPr>
    </w:p>
    <w:p w:rsidR="00856134" w:rsidRDefault="00F82023" w:rsidP="00F82023">
      <w:pPr>
        <w:pStyle w:val="a3"/>
        <w:spacing w:line="264" w:lineRule="auto"/>
        <w:ind w:left="6" w:firstLine="703"/>
        <w:jc w:val="both"/>
        <w:rPr>
          <w:sz w:val="28"/>
          <w:szCs w:val="28"/>
        </w:rPr>
      </w:pPr>
      <w:proofErr w:type="gramStart"/>
      <w:r w:rsidRPr="00445E1C">
        <w:rPr>
          <w:sz w:val="28"/>
          <w:szCs w:val="28"/>
        </w:rPr>
        <w:t xml:space="preserve">Согласно </w:t>
      </w:r>
      <w:r w:rsidR="00E701D8">
        <w:rPr>
          <w:sz w:val="28"/>
          <w:szCs w:val="28"/>
        </w:rPr>
        <w:t>плана</w:t>
      </w:r>
      <w:proofErr w:type="gramEnd"/>
      <w:r w:rsidR="00E701D8">
        <w:rPr>
          <w:sz w:val="28"/>
          <w:szCs w:val="28"/>
        </w:rPr>
        <w:t xml:space="preserve"> работы</w:t>
      </w:r>
      <w:r w:rsidRPr="00445E1C">
        <w:rPr>
          <w:sz w:val="28"/>
          <w:szCs w:val="28"/>
        </w:rPr>
        <w:t xml:space="preserve"> Контр</w:t>
      </w:r>
      <w:r w:rsidR="003A3F44">
        <w:rPr>
          <w:sz w:val="28"/>
          <w:szCs w:val="28"/>
        </w:rPr>
        <w:t xml:space="preserve">ольно-счетной палатой проведены </w:t>
      </w:r>
      <w:r w:rsidR="00856134">
        <w:rPr>
          <w:sz w:val="28"/>
          <w:szCs w:val="28"/>
        </w:rPr>
        <w:t>проверк</w:t>
      </w:r>
      <w:r w:rsidR="003A3F44">
        <w:rPr>
          <w:sz w:val="28"/>
          <w:szCs w:val="28"/>
        </w:rPr>
        <w:t>и</w:t>
      </w:r>
      <w:r w:rsidR="00856134">
        <w:rPr>
          <w:sz w:val="28"/>
          <w:szCs w:val="28"/>
        </w:rPr>
        <w:t xml:space="preserve"> </w:t>
      </w:r>
      <w:r w:rsidR="003A3F44">
        <w:rPr>
          <w:sz w:val="28"/>
          <w:szCs w:val="28"/>
        </w:rPr>
        <w:t>отчетов об исполнении бюджетов сельских поселений за 2017 год</w:t>
      </w:r>
      <w:r w:rsidR="00856134">
        <w:rPr>
          <w:sz w:val="28"/>
          <w:szCs w:val="28"/>
        </w:rPr>
        <w:t xml:space="preserve">. </w:t>
      </w:r>
    </w:p>
    <w:p w:rsidR="00856134" w:rsidRDefault="00856134" w:rsidP="00F82023">
      <w:pPr>
        <w:pStyle w:val="a3"/>
        <w:spacing w:line="264" w:lineRule="auto"/>
        <w:ind w:left="6" w:firstLine="703"/>
        <w:jc w:val="both"/>
        <w:rPr>
          <w:sz w:val="28"/>
          <w:szCs w:val="28"/>
        </w:rPr>
      </w:pPr>
      <w:r>
        <w:rPr>
          <w:sz w:val="28"/>
          <w:szCs w:val="28"/>
        </w:rPr>
        <w:t>Проверкой установлены следующие нарушения и недостатки:</w:t>
      </w:r>
    </w:p>
    <w:p w:rsidR="003A3F44" w:rsidRPr="00AD7F27" w:rsidRDefault="003A3F44" w:rsidP="003A3F44">
      <w:pPr>
        <w:pStyle w:val="2"/>
        <w:tabs>
          <w:tab w:val="left" w:pos="993"/>
        </w:tabs>
        <w:spacing w:before="120" w:beforeAutospacing="0" w:after="0" w:afterAutospacing="0"/>
        <w:ind w:firstLine="709"/>
        <w:jc w:val="both"/>
        <w:rPr>
          <w:b w:val="0"/>
          <w:sz w:val="28"/>
          <w:szCs w:val="28"/>
        </w:rPr>
      </w:pPr>
      <w:r w:rsidRPr="00AD7F27">
        <w:rPr>
          <w:sz w:val="28"/>
          <w:szCs w:val="28"/>
        </w:rPr>
        <w:t xml:space="preserve">- </w:t>
      </w:r>
      <w:r w:rsidRPr="00AD7F27">
        <w:rPr>
          <w:b w:val="0"/>
          <w:sz w:val="28"/>
          <w:szCs w:val="28"/>
        </w:rPr>
        <w:t xml:space="preserve">  грубое нарушения требовани</w:t>
      </w:r>
      <w:r>
        <w:rPr>
          <w:b w:val="0"/>
          <w:sz w:val="28"/>
          <w:szCs w:val="28"/>
        </w:rPr>
        <w:t>й</w:t>
      </w:r>
      <w:r w:rsidRPr="00AD7F27">
        <w:rPr>
          <w:b w:val="0"/>
          <w:sz w:val="28"/>
          <w:szCs w:val="28"/>
        </w:rPr>
        <w:t xml:space="preserve"> бухгалтерского учета, в части искажения (не отражения) показателей в Справке о наличии имущества и обязательств на </w:t>
      </w:r>
      <w:proofErr w:type="spellStart"/>
      <w:r w:rsidRPr="00AD7F27">
        <w:rPr>
          <w:b w:val="0"/>
          <w:sz w:val="28"/>
          <w:szCs w:val="28"/>
        </w:rPr>
        <w:t>забалансовых</w:t>
      </w:r>
      <w:proofErr w:type="spellEnd"/>
      <w:r w:rsidRPr="00AD7F27">
        <w:rPr>
          <w:b w:val="0"/>
          <w:sz w:val="28"/>
          <w:szCs w:val="28"/>
        </w:rPr>
        <w:t xml:space="preserve"> счетах более чем на 10 % на общую сумму 82,3 млн. руб., в </w:t>
      </w:r>
      <w:proofErr w:type="spellStart"/>
      <w:r w:rsidRPr="00AD7F27">
        <w:rPr>
          <w:b w:val="0"/>
          <w:sz w:val="28"/>
          <w:szCs w:val="28"/>
        </w:rPr>
        <w:t>т.ч</w:t>
      </w:r>
      <w:proofErr w:type="spellEnd"/>
      <w:r w:rsidRPr="00AD7F27">
        <w:rPr>
          <w:b w:val="0"/>
          <w:sz w:val="28"/>
          <w:szCs w:val="28"/>
        </w:rPr>
        <w:t xml:space="preserve">. </w:t>
      </w:r>
      <w:proofErr w:type="gramStart"/>
      <w:r w:rsidRPr="00AD7F27">
        <w:rPr>
          <w:b w:val="0"/>
          <w:sz w:val="28"/>
          <w:szCs w:val="28"/>
        </w:rPr>
        <w:t>имущество</w:t>
      </w:r>
      <w:proofErr w:type="gramEnd"/>
      <w:r w:rsidRPr="00AD7F27">
        <w:rPr>
          <w:b w:val="0"/>
          <w:sz w:val="28"/>
          <w:szCs w:val="28"/>
        </w:rPr>
        <w:t xml:space="preserve"> переданное сельским</w:t>
      </w:r>
      <w:r>
        <w:rPr>
          <w:b w:val="0"/>
          <w:sz w:val="28"/>
          <w:szCs w:val="28"/>
        </w:rPr>
        <w:t xml:space="preserve"> поселением</w:t>
      </w:r>
      <w:r w:rsidRPr="00AD7F27">
        <w:rPr>
          <w:b w:val="0"/>
          <w:sz w:val="28"/>
          <w:szCs w:val="28"/>
        </w:rPr>
        <w:t xml:space="preserve"> в безвозмездное (в возмездное) пользование, имущество полученное сельским поселением в пользование (Азеевское СП на сумму 4,2 млн. руб.,  Архангельское СП на сумму </w:t>
      </w:r>
      <w:proofErr w:type="gramStart"/>
      <w:r w:rsidRPr="00AD7F27">
        <w:rPr>
          <w:b w:val="0"/>
          <w:sz w:val="28"/>
          <w:szCs w:val="28"/>
        </w:rPr>
        <w:t>13,3 млн. руб., Буревестниковское СП на сумму 5,8 млн. руб., Екатерининское СП на сумму 10,1 млн. руб., Краснооктябрьское СП на сумму 1,2 млн. руб., Новошешминское СП на сумму 0,8 млн. руб., Ленинское СП на сумму 12,4 млн. руб., Петропавловское СП на сумму 11,5 млн. руб., Тубылгытауское СП на сумму 4,1 млн. руб., Утяшкинское СП на сумму 10,1 млн. руб., Чебоксарское</w:t>
      </w:r>
      <w:proofErr w:type="gramEnd"/>
      <w:r w:rsidRPr="00AD7F27">
        <w:rPr>
          <w:b w:val="0"/>
          <w:sz w:val="28"/>
          <w:szCs w:val="28"/>
        </w:rPr>
        <w:t xml:space="preserve"> СП на сумму 5,73 млн. руб., Черемуховское СП на сумму 3,1 млн. руб.);</w:t>
      </w:r>
    </w:p>
    <w:p w:rsidR="003A3F44" w:rsidRPr="00AD7F27" w:rsidRDefault="003A3F44" w:rsidP="003A3F44">
      <w:pPr>
        <w:pStyle w:val="2"/>
        <w:tabs>
          <w:tab w:val="left" w:pos="993"/>
        </w:tabs>
        <w:spacing w:before="120" w:beforeAutospacing="0" w:after="0" w:afterAutospacing="0"/>
        <w:ind w:firstLine="709"/>
        <w:jc w:val="both"/>
        <w:rPr>
          <w:b w:val="0"/>
          <w:sz w:val="28"/>
          <w:szCs w:val="28"/>
        </w:rPr>
      </w:pPr>
      <w:proofErr w:type="gramStart"/>
      <w:r w:rsidRPr="00AD7F27">
        <w:rPr>
          <w:b w:val="0"/>
          <w:sz w:val="28"/>
          <w:szCs w:val="28"/>
        </w:rPr>
        <w:t>- расхождение информации по балансовой и остаточной стоимостями  имущества поселения между балансом и реестром муниципальной собственности за 2017 г. на общую сумму 11,1  млн. руб. (Азеевское СП на сумму 6,7 млн. руб., Буревестниковское СП на сумму 0,53 млн. руб., Краснооктябрьское СП на сумму 1,1 млн. руб., Петропавловское СП на сумму 0,55 млн. руб., Утяшкинское СП на сумму 2,1 млн. руб.).</w:t>
      </w:r>
      <w:proofErr w:type="gramEnd"/>
    </w:p>
    <w:p w:rsidR="005D1456" w:rsidRPr="00E701D8" w:rsidRDefault="003A3F44" w:rsidP="003A3F44">
      <w:pPr>
        <w:ind w:firstLine="669"/>
        <w:jc w:val="both"/>
        <w:rPr>
          <w:sz w:val="28"/>
          <w:szCs w:val="28"/>
        </w:rPr>
      </w:pPr>
      <w:r>
        <w:rPr>
          <w:sz w:val="28"/>
          <w:szCs w:val="28"/>
        </w:rPr>
        <w:t>По итогу принятых мер нарушения устранены, ответственные лица привлечены к ответственности: 4 лица – к административной (штраф 5</w:t>
      </w:r>
      <w:r>
        <w:rPr>
          <w:sz w:val="28"/>
          <w:szCs w:val="28"/>
        </w:rPr>
        <w:t>,0 тыс.</w:t>
      </w:r>
      <w:bookmarkStart w:id="0" w:name="_GoBack"/>
      <w:bookmarkEnd w:id="0"/>
      <w:r>
        <w:rPr>
          <w:sz w:val="28"/>
          <w:szCs w:val="28"/>
        </w:rPr>
        <w:t xml:space="preserve"> руб.), 8 чел. – </w:t>
      </w:r>
      <w:proofErr w:type="gramStart"/>
      <w:r>
        <w:rPr>
          <w:sz w:val="28"/>
          <w:szCs w:val="28"/>
        </w:rPr>
        <w:t>к</w:t>
      </w:r>
      <w:proofErr w:type="gramEnd"/>
      <w:r>
        <w:rPr>
          <w:sz w:val="28"/>
          <w:szCs w:val="28"/>
        </w:rPr>
        <w:t xml:space="preserve"> дисциплинарной (замечание). </w:t>
      </w:r>
      <w:r w:rsidR="00F905CC" w:rsidRPr="00E701D8">
        <w:rPr>
          <w:sz w:val="28"/>
          <w:szCs w:val="28"/>
        </w:rPr>
        <w:t>Материалы проверки направлены в Прокуратуру района.</w:t>
      </w:r>
    </w:p>
    <w:p w:rsidR="00495530" w:rsidRDefault="00495530" w:rsidP="002A5C3B">
      <w:pPr>
        <w:ind w:firstLine="567"/>
        <w:jc w:val="both"/>
        <w:outlineLvl w:val="0"/>
        <w:rPr>
          <w:sz w:val="28"/>
          <w:szCs w:val="28"/>
        </w:rPr>
      </w:pPr>
    </w:p>
    <w:p w:rsidR="00146E8A" w:rsidRDefault="00146E8A" w:rsidP="002A5C3B">
      <w:pPr>
        <w:ind w:firstLine="567"/>
        <w:jc w:val="both"/>
        <w:outlineLvl w:val="0"/>
        <w:rPr>
          <w:sz w:val="28"/>
          <w:szCs w:val="28"/>
        </w:rPr>
      </w:pPr>
    </w:p>
    <w:p w:rsidR="00495530" w:rsidRPr="005D1456" w:rsidRDefault="00495530" w:rsidP="002A5C3B">
      <w:pPr>
        <w:ind w:firstLine="567"/>
        <w:jc w:val="both"/>
        <w:outlineLvl w:val="0"/>
        <w:rPr>
          <w:sz w:val="28"/>
          <w:szCs w:val="28"/>
        </w:rPr>
      </w:pPr>
    </w:p>
    <w:p w:rsidR="006826E2" w:rsidRPr="005D1456" w:rsidRDefault="006826E2" w:rsidP="002A5C3B">
      <w:pPr>
        <w:ind w:firstLine="567"/>
        <w:jc w:val="both"/>
        <w:outlineLvl w:val="0"/>
        <w:rPr>
          <w:sz w:val="28"/>
          <w:szCs w:val="28"/>
        </w:rPr>
      </w:pPr>
    </w:p>
    <w:tbl>
      <w:tblPr>
        <w:tblW w:w="0" w:type="auto"/>
        <w:tblLook w:val="01E0" w:firstRow="1" w:lastRow="1" w:firstColumn="1" w:lastColumn="1" w:noHBand="0" w:noVBand="0"/>
      </w:tblPr>
      <w:tblGrid>
        <w:gridCol w:w="10107"/>
      </w:tblGrid>
      <w:tr w:rsidR="0069458D" w:rsidRPr="005D1456" w:rsidTr="004D5E84">
        <w:tc>
          <w:tcPr>
            <w:tcW w:w="10107" w:type="dxa"/>
          </w:tcPr>
          <w:tbl>
            <w:tblPr>
              <w:tblW w:w="9884" w:type="dxa"/>
              <w:tblInd w:w="7" w:type="dxa"/>
              <w:tblLook w:val="00A0" w:firstRow="1" w:lastRow="0" w:firstColumn="1" w:lastColumn="0" w:noHBand="0" w:noVBand="0"/>
            </w:tblPr>
            <w:tblGrid>
              <w:gridCol w:w="6055"/>
              <w:gridCol w:w="2127"/>
              <w:gridCol w:w="1702"/>
            </w:tblGrid>
            <w:tr w:rsidR="00064398" w:rsidRPr="005D1456" w:rsidTr="007E79BA">
              <w:trPr>
                <w:trHeight w:val="1438"/>
              </w:trPr>
              <w:tc>
                <w:tcPr>
                  <w:tcW w:w="6055" w:type="dxa"/>
                </w:tcPr>
                <w:p w:rsidR="00064398" w:rsidRPr="005D1456" w:rsidRDefault="00064398" w:rsidP="007E79BA">
                  <w:pPr>
                    <w:ind w:left="-7"/>
                    <w:rPr>
                      <w:sz w:val="28"/>
                      <w:szCs w:val="28"/>
                    </w:rPr>
                  </w:pPr>
                </w:p>
                <w:p w:rsidR="00064398" w:rsidRPr="005D1456" w:rsidRDefault="00064398" w:rsidP="007E79BA">
                  <w:pPr>
                    <w:ind w:left="-7"/>
                    <w:rPr>
                      <w:sz w:val="28"/>
                      <w:szCs w:val="28"/>
                    </w:rPr>
                  </w:pPr>
                  <w:r w:rsidRPr="005D1456">
                    <w:rPr>
                      <w:sz w:val="28"/>
                      <w:szCs w:val="28"/>
                    </w:rPr>
                    <w:t xml:space="preserve">Председатель </w:t>
                  </w:r>
                  <w:proofErr w:type="gramStart"/>
                  <w:r w:rsidRPr="005D1456">
                    <w:rPr>
                      <w:sz w:val="28"/>
                      <w:szCs w:val="28"/>
                    </w:rPr>
                    <w:t>Контрольно-счетной</w:t>
                  </w:r>
                  <w:proofErr w:type="gramEnd"/>
                  <w:r w:rsidRPr="005D1456">
                    <w:rPr>
                      <w:sz w:val="28"/>
                      <w:szCs w:val="28"/>
                    </w:rPr>
                    <w:t xml:space="preserve"> палаты Новошешминского муниципального района  РТ</w:t>
                  </w:r>
                </w:p>
              </w:tc>
              <w:tc>
                <w:tcPr>
                  <w:tcW w:w="2127" w:type="dxa"/>
                  <w:vAlign w:val="center"/>
                </w:tcPr>
                <w:p w:rsidR="00064398" w:rsidRPr="005D1456" w:rsidRDefault="00064398" w:rsidP="007E79BA">
                  <w:pPr>
                    <w:pStyle w:val="a3"/>
                    <w:spacing w:line="316" w:lineRule="exact"/>
                    <w:jc w:val="center"/>
                    <w:rPr>
                      <w:sz w:val="28"/>
                      <w:szCs w:val="28"/>
                    </w:rPr>
                  </w:pPr>
                </w:p>
              </w:tc>
              <w:tc>
                <w:tcPr>
                  <w:tcW w:w="1702" w:type="dxa"/>
                </w:tcPr>
                <w:p w:rsidR="00064398" w:rsidRPr="005D1456" w:rsidRDefault="00064398" w:rsidP="007E79BA">
                  <w:pPr>
                    <w:pStyle w:val="a3"/>
                    <w:spacing w:line="316" w:lineRule="exact"/>
                    <w:rPr>
                      <w:sz w:val="28"/>
                      <w:szCs w:val="28"/>
                    </w:rPr>
                  </w:pPr>
                </w:p>
                <w:p w:rsidR="00064398" w:rsidRPr="005D1456" w:rsidRDefault="00064398" w:rsidP="007E79BA">
                  <w:pPr>
                    <w:pStyle w:val="a3"/>
                    <w:spacing w:line="316" w:lineRule="exact"/>
                    <w:rPr>
                      <w:sz w:val="28"/>
                      <w:szCs w:val="28"/>
                    </w:rPr>
                  </w:pPr>
                </w:p>
                <w:p w:rsidR="00064398" w:rsidRPr="005D1456" w:rsidRDefault="00064398" w:rsidP="006826E2">
                  <w:pPr>
                    <w:pStyle w:val="a3"/>
                    <w:spacing w:line="316" w:lineRule="exact"/>
                    <w:rPr>
                      <w:sz w:val="28"/>
                      <w:szCs w:val="28"/>
                    </w:rPr>
                  </w:pPr>
                  <w:r w:rsidRPr="005D1456">
                    <w:rPr>
                      <w:sz w:val="28"/>
                      <w:szCs w:val="28"/>
                    </w:rPr>
                    <w:t>Губкин Р.А.</w:t>
                  </w:r>
                </w:p>
              </w:tc>
            </w:tr>
          </w:tbl>
          <w:p w:rsidR="0069458D" w:rsidRPr="005D1456" w:rsidRDefault="0069458D" w:rsidP="006826E2">
            <w:pPr>
              <w:jc w:val="right"/>
              <w:rPr>
                <w:sz w:val="28"/>
                <w:szCs w:val="28"/>
              </w:rPr>
            </w:pPr>
          </w:p>
        </w:tc>
      </w:tr>
    </w:tbl>
    <w:p w:rsidR="007E79BA" w:rsidRDefault="007E79BA" w:rsidP="006826E2">
      <w:pPr>
        <w:jc w:val="right"/>
      </w:pPr>
    </w:p>
    <w:sectPr w:rsidR="007E79BA" w:rsidSect="00226F9C">
      <w:footerReference w:type="even" r:id="rId9"/>
      <w:footerReference w:type="default" r:id="rId10"/>
      <w:pgSz w:w="11906" w:h="16838"/>
      <w:pgMar w:top="709" w:right="566" w:bottom="539"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0054" w:rsidRDefault="00570054">
      <w:r>
        <w:separator/>
      </w:r>
    </w:p>
  </w:endnote>
  <w:endnote w:type="continuationSeparator" w:id="0">
    <w:p w:rsidR="00570054" w:rsidRDefault="00570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79BA" w:rsidRDefault="00827C5E" w:rsidP="002254B0">
    <w:pPr>
      <w:pStyle w:val="a5"/>
      <w:framePr w:wrap="around" w:vAnchor="text" w:hAnchor="margin" w:xAlign="right" w:y="1"/>
      <w:rPr>
        <w:rStyle w:val="a6"/>
      </w:rPr>
    </w:pPr>
    <w:r>
      <w:rPr>
        <w:rStyle w:val="a6"/>
      </w:rPr>
      <w:fldChar w:fldCharType="begin"/>
    </w:r>
    <w:r w:rsidR="007E79BA">
      <w:rPr>
        <w:rStyle w:val="a6"/>
      </w:rPr>
      <w:instrText xml:space="preserve">PAGE  </w:instrText>
    </w:r>
    <w:r>
      <w:rPr>
        <w:rStyle w:val="a6"/>
      </w:rPr>
      <w:fldChar w:fldCharType="end"/>
    </w:r>
  </w:p>
  <w:p w:rsidR="007E79BA" w:rsidRDefault="007E79BA" w:rsidP="00120B70">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79BA" w:rsidRDefault="00827C5E" w:rsidP="002254B0">
    <w:pPr>
      <w:pStyle w:val="a5"/>
      <w:framePr w:wrap="around" w:vAnchor="text" w:hAnchor="margin" w:xAlign="right" w:y="1"/>
      <w:rPr>
        <w:rStyle w:val="a6"/>
      </w:rPr>
    </w:pPr>
    <w:r>
      <w:rPr>
        <w:rStyle w:val="a6"/>
      </w:rPr>
      <w:fldChar w:fldCharType="begin"/>
    </w:r>
    <w:r w:rsidR="007E79BA">
      <w:rPr>
        <w:rStyle w:val="a6"/>
      </w:rPr>
      <w:instrText xml:space="preserve">PAGE  </w:instrText>
    </w:r>
    <w:r>
      <w:rPr>
        <w:rStyle w:val="a6"/>
      </w:rPr>
      <w:fldChar w:fldCharType="separate"/>
    </w:r>
    <w:r w:rsidR="003A3F44">
      <w:rPr>
        <w:rStyle w:val="a6"/>
        <w:noProof/>
      </w:rPr>
      <w:t>1</w:t>
    </w:r>
    <w:r>
      <w:rPr>
        <w:rStyle w:val="a6"/>
      </w:rPr>
      <w:fldChar w:fldCharType="end"/>
    </w:r>
  </w:p>
  <w:p w:rsidR="007E79BA" w:rsidRDefault="007E79BA" w:rsidP="00120B70">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0054" w:rsidRDefault="00570054">
      <w:r>
        <w:separator/>
      </w:r>
    </w:p>
  </w:footnote>
  <w:footnote w:type="continuationSeparator" w:id="0">
    <w:p w:rsidR="00570054" w:rsidRDefault="005700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038BB"/>
    <w:multiLevelType w:val="hybridMultilevel"/>
    <w:tmpl w:val="3EA6B3C4"/>
    <w:lvl w:ilvl="0" w:tplc="6AB6454E">
      <w:start w:val="26"/>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nsid w:val="0B89311D"/>
    <w:multiLevelType w:val="hybridMultilevel"/>
    <w:tmpl w:val="BC246A04"/>
    <w:lvl w:ilvl="0" w:tplc="9960A152">
      <w:start w:val="1"/>
      <w:numFmt w:val="decimal"/>
      <w:lvlText w:val="%1."/>
      <w:lvlJc w:val="left"/>
      <w:pPr>
        <w:ind w:left="900" w:hanging="360"/>
      </w:pPr>
      <w:rPr>
        <w:rFonts w:cs="Times New Roman" w:hint="default"/>
        <w:sz w:val="28"/>
        <w:szCs w:val="28"/>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2">
    <w:nsid w:val="201A2BA0"/>
    <w:multiLevelType w:val="hybridMultilevel"/>
    <w:tmpl w:val="ADC4CFF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49DE1ECE"/>
    <w:multiLevelType w:val="hybridMultilevel"/>
    <w:tmpl w:val="71ECFA4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
    <w:nsid w:val="4A392D32"/>
    <w:multiLevelType w:val="hybridMultilevel"/>
    <w:tmpl w:val="C276E27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4D9808E8"/>
    <w:multiLevelType w:val="hybridMultilevel"/>
    <w:tmpl w:val="24043668"/>
    <w:lvl w:ilvl="0" w:tplc="00A4D68A">
      <w:start w:val="1"/>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554D3B53"/>
    <w:multiLevelType w:val="hybridMultilevel"/>
    <w:tmpl w:val="E054ADB8"/>
    <w:lvl w:ilvl="0" w:tplc="04190001">
      <w:start w:val="1"/>
      <w:numFmt w:val="bullet"/>
      <w:lvlText w:val=""/>
      <w:lvlJc w:val="left"/>
      <w:pPr>
        <w:ind w:left="1358" w:hanging="360"/>
      </w:pPr>
      <w:rPr>
        <w:rFonts w:ascii="Symbol" w:hAnsi="Symbol" w:hint="default"/>
      </w:rPr>
    </w:lvl>
    <w:lvl w:ilvl="1" w:tplc="04190003" w:tentative="1">
      <w:start w:val="1"/>
      <w:numFmt w:val="bullet"/>
      <w:lvlText w:val="o"/>
      <w:lvlJc w:val="left"/>
      <w:pPr>
        <w:ind w:left="2078" w:hanging="360"/>
      </w:pPr>
      <w:rPr>
        <w:rFonts w:ascii="Courier New" w:hAnsi="Courier New" w:cs="Courier New" w:hint="default"/>
      </w:rPr>
    </w:lvl>
    <w:lvl w:ilvl="2" w:tplc="04190005" w:tentative="1">
      <w:start w:val="1"/>
      <w:numFmt w:val="bullet"/>
      <w:lvlText w:val=""/>
      <w:lvlJc w:val="left"/>
      <w:pPr>
        <w:ind w:left="2798" w:hanging="360"/>
      </w:pPr>
      <w:rPr>
        <w:rFonts w:ascii="Wingdings" w:hAnsi="Wingdings" w:hint="default"/>
      </w:rPr>
    </w:lvl>
    <w:lvl w:ilvl="3" w:tplc="04190001" w:tentative="1">
      <w:start w:val="1"/>
      <w:numFmt w:val="bullet"/>
      <w:lvlText w:val=""/>
      <w:lvlJc w:val="left"/>
      <w:pPr>
        <w:ind w:left="3518" w:hanging="360"/>
      </w:pPr>
      <w:rPr>
        <w:rFonts w:ascii="Symbol" w:hAnsi="Symbol" w:hint="default"/>
      </w:rPr>
    </w:lvl>
    <w:lvl w:ilvl="4" w:tplc="04190003" w:tentative="1">
      <w:start w:val="1"/>
      <w:numFmt w:val="bullet"/>
      <w:lvlText w:val="o"/>
      <w:lvlJc w:val="left"/>
      <w:pPr>
        <w:ind w:left="4238" w:hanging="360"/>
      </w:pPr>
      <w:rPr>
        <w:rFonts w:ascii="Courier New" w:hAnsi="Courier New" w:cs="Courier New" w:hint="default"/>
      </w:rPr>
    </w:lvl>
    <w:lvl w:ilvl="5" w:tplc="04190005" w:tentative="1">
      <w:start w:val="1"/>
      <w:numFmt w:val="bullet"/>
      <w:lvlText w:val=""/>
      <w:lvlJc w:val="left"/>
      <w:pPr>
        <w:ind w:left="4958" w:hanging="360"/>
      </w:pPr>
      <w:rPr>
        <w:rFonts w:ascii="Wingdings" w:hAnsi="Wingdings" w:hint="default"/>
      </w:rPr>
    </w:lvl>
    <w:lvl w:ilvl="6" w:tplc="04190001" w:tentative="1">
      <w:start w:val="1"/>
      <w:numFmt w:val="bullet"/>
      <w:lvlText w:val=""/>
      <w:lvlJc w:val="left"/>
      <w:pPr>
        <w:ind w:left="5678" w:hanging="360"/>
      </w:pPr>
      <w:rPr>
        <w:rFonts w:ascii="Symbol" w:hAnsi="Symbol" w:hint="default"/>
      </w:rPr>
    </w:lvl>
    <w:lvl w:ilvl="7" w:tplc="04190003" w:tentative="1">
      <w:start w:val="1"/>
      <w:numFmt w:val="bullet"/>
      <w:lvlText w:val="o"/>
      <w:lvlJc w:val="left"/>
      <w:pPr>
        <w:ind w:left="6398" w:hanging="360"/>
      </w:pPr>
      <w:rPr>
        <w:rFonts w:ascii="Courier New" w:hAnsi="Courier New" w:cs="Courier New" w:hint="default"/>
      </w:rPr>
    </w:lvl>
    <w:lvl w:ilvl="8" w:tplc="04190005" w:tentative="1">
      <w:start w:val="1"/>
      <w:numFmt w:val="bullet"/>
      <w:lvlText w:val=""/>
      <w:lvlJc w:val="left"/>
      <w:pPr>
        <w:ind w:left="7118" w:hanging="360"/>
      </w:pPr>
      <w:rPr>
        <w:rFonts w:ascii="Wingdings" w:hAnsi="Wingdings" w:hint="default"/>
      </w:rPr>
    </w:lvl>
  </w:abstractNum>
  <w:abstractNum w:abstractNumId="7">
    <w:nsid w:val="602E1306"/>
    <w:multiLevelType w:val="hybridMultilevel"/>
    <w:tmpl w:val="284EAF0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nsid w:val="61B22765"/>
    <w:multiLevelType w:val="hybridMultilevel"/>
    <w:tmpl w:val="09A4323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62DD1141"/>
    <w:multiLevelType w:val="hybridMultilevel"/>
    <w:tmpl w:val="32F65700"/>
    <w:lvl w:ilvl="0" w:tplc="04190001">
      <w:start w:val="1"/>
      <w:numFmt w:val="bullet"/>
      <w:lvlText w:val=""/>
      <w:lvlJc w:val="left"/>
      <w:pPr>
        <w:ind w:left="1389" w:hanging="360"/>
      </w:pPr>
      <w:rPr>
        <w:rFonts w:ascii="Symbol" w:hAnsi="Symbol" w:hint="default"/>
      </w:rPr>
    </w:lvl>
    <w:lvl w:ilvl="1" w:tplc="04190003" w:tentative="1">
      <w:start w:val="1"/>
      <w:numFmt w:val="bullet"/>
      <w:lvlText w:val="o"/>
      <w:lvlJc w:val="left"/>
      <w:pPr>
        <w:ind w:left="2109" w:hanging="360"/>
      </w:pPr>
      <w:rPr>
        <w:rFonts w:ascii="Courier New" w:hAnsi="Courier New" w:cs="Courier New" w:hint="default"/>
      </w:rPr>
    </w:lvl>
    <w:lvl w:ilvl="2" w:tplc="04190005" w:tentative="1">
      <w:start w:val="1"/>
      <w:numFmt w:val="bullet"/>
      <w:lvlText w:val=""/>
      <w:lvlJc w:val="left"/>
      <w:pPr>
        <w:ind w:left="2829" w:hanging="360"/>
      </w:pPr>
      <w:rPr>
        <w:rFonts w:ascii="Wingdings" w:hAnsi="Wingdings" w:hint="default"/>
      </w:rPr>
    </w:lvl>
    <w:lvl w:ilvl="3" w:tplc="04190001" w:tentative="1">
      <w:start w:val="1"/>
      <w:numFmt w:val="bullet"/>
      <w:lvlText w:val=""/>
      <w:lvlJc w:val="left"/>
      <w:pPr>
        <w:ind w:left="3549" w:hanging="360"/>
      </w:pPr>
      <w:rPr>
        <w:rFonts w:ascii="Symbol" w:hAnsi="Symbol" w:hint="default"/>
      </w:rPr>
    </w:lvl>
    <w:lvl w:ilvl="4" w:tplc="04190003" w:tentative="1">
      <w:start w:val="1"/>
      <w:numFmt w:val="bullet"/>
      <w:lvlText w:val="o"/>
      <w:lvlJc w:val="left"/>
      <w:pPr>
        <w:ind w:left="4269" w:hanging="360"/>
      </w:pPr>
      <w:rPr>
        <w:rFonts w:ascii="Courier New" w:hAnsi="Courier New" w:cs="Courier New" w:hint="default"/>
      </w:rPr>
    </w:lvl>
    <w:lvl w:ilvl="5" w:tplc="04190005" w:tentative="1">
      <w:start w:val="1"/>
      <w:numFmt w:val="bullet"/>
      <w:lvlText w:val=""/>
      <w:lvlJc w:val="left"/>
      <w:pPr>
        <w:ind w:left="4989" w:hanging="360"/>
      </w:pPr>
      <w:rPr>
        <w:rFonts w:ascii="Wingdings" w:hAnsi="Wingdings" w:hint="default"/>
      </w:rPr>
    </w:lvl>
    <w:lvl w:ilvl="6" w:tplc="04190001" w:tentative="1">
      <w:start w:val="1"/>
      <w:numFmt w:val="bullet"/>
      <w:lvlText w:val=""/>
      <w:lvlJc w:val="left"/>
      <w:pPr>
        <w:ind w:left="5709" w:hanging="360"/>
      </w:pPr>
      <w:rPr>
        <w:rFonts w:ascii="Symbol" w:hAnsi="Symbol" w:hint="default"/>
      </w:rPr>
    </w:lvl>
    <w:lvl w:ilvl="7" w:tplc="04190003" w:tentative="1">
      <w:start w:val="1"/>
      <w:numFmt w:val="bullet"/>
      <w:lvlText w:val="o"/>
      <w:lvlJc w:val="left"/>
      <w:pPr>
        <w:ind w:left="6429" w:hanging="360"/>
      </w:pPr>
      <w:rPr>
        <w:rFonts w:ascii="Courier New" w:hAnsi="Courier New" w:cs="Courier New" w:hint="default"/>
      </w:rPr>
    </w:lvl>
    <w:lvl w:ilvl="8" w:tplc="04190005" w:tentative="1">
      <w:start w:val="1"/>
      <w:numFmt w:val="bullet"/>
      <w:lvlText w:val=""/>
      <w:lvlJc w:val="left"/>
      <w:pPr>
        <w:ind w:left="7149" w:hanging="360"/>
      </w:pPr>
      <w:rPr>
        <w:rFonts w:ascii="Wingdings" w:hAnsi="Wingdings" w:hint="default"/>
      </w:rPr>
    </w:lvl>
  </w:abstractNum>
  <w:abstractNum w:abstractNumId="10">
    <w:nsid w:val="6BBD0848"/>
    <w:multiLevelType w:val="hybridMultilevel"/>
    <w:tmpl w:val="CAEC6BE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70570BB8"/>
    <w:multiLevelType w:val="hybridMultilevel"/>
    <w:tmpl w:val="C9F2CA0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2">
    <w:nsid w:val="79044F24"/>
    <w:multiLevelType w:val="hybridMultilevel"/>
    <w:tmpl w:val="62F25B6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7DC40E39"/>
    <w:multiLevelType w:val="hybridMultilevel"/>
    <w:tmpl w:val="FB98842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4">
    <w:nsid w:val="7F1D5E10"/>
    <w:multiLevelType w:val="hybridMultilevel"/>
    <w:tmpl w:val="95AC905A"/>
    <w:lvl w:ilvl="0" w:tplc="04190001">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hint="default"/>
      </w:rPr>
    </w:lvl>
    <w:lvl w:ilvl="8" w:tplc="04190005" w:tentative="1">
      <w:start w:val="1"/>
      <w:numFmt w:val="bullet"/>
      <w:lvlText w:val=""/>
      <w:lvlJc w:val="left"/>
      <w:pPr>
        <w:ind w:left="7080" w:hanging="360"/>
      </w:pPr>
      <w:rPr>
        <w:rFonts w:ascii="Wingdings" w:hAnsi="Wingdings" w:hint="default"/>
      </w:rPr>
    </w:lvl>
  </w:abstractNum>
  <w:num w:numId="1">
    <w:abstractNumId w:val="2"/>
  </w:num>
  <w:num w:numId="2">
    <w:abstractNumId w:val="4"/>
  </w:num>
  <w:num w:numId="3">
    <w:abstractNumId w:val="11"/>
  </w:num>
  <w:num w:numId="4">
    <w:abstractNumId w:val="5"/>
  </w:num>
  <w:num w:numId="5">
    <w:abstractNumId w:val="6"/>
  </w:num>
  <w:num w:numId="6">
    <w:abstractNumId w:val="12"/>
  </w:num>
  <w:num w:numId="7">
    <w:abstractNumId w:val="9"/>
  </w:num>
  <w:num w:numId="8">
    <w:abstractNumId w:val="3"/>
  </w:num>
  <w:num w:numId="9">
    <w:abstractNumId w:val="7"/>
  </w:num>
  <w:num w:numId="10">
    <w:abstractNumId w:val="1"/>
  </w:num>
  <w:num w:numId="11">
    <w:abstractNumId w:val="13"/>
  </w:num>
  <w:num w:numId="12">
    <w:abstractNumId w:val="14"/>
  </w:num>
  <w:num w:numId="13">
    <w:abstractNumId w:val="8"/>
  </w:num>
  <w:num w:numId="14">
    <w:abstractNumId w:val="0"/>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5C2E"/>
    <w:rsid w:val="00014E55"/>
    <w:rsid w:val="000161DF"/>
    <w:rsid w:val="0002051E"/>
    <w:rsid w:val="0004319F"/>
    <w:rsid w:val="000433AE"/>
    <w:rsid w:val="00044ED4"/>
    <w:rsid w:val="00055C96"/>
    <w:rsid w:val="00064398"/>
    <w:rsid w:val="00064AD3"/>
    <w:rsid w:val="0007105F"/>
    <w:rsid w:val="000722BA"/>
    <w:rsid w:val="000770B8"/>
    <w:rsid w:val="00082FF7"/>
    <w:rsid w:val="00097F9B"/>
    <w:rsid w:val="000B54F7"/>
    <w:rsid w:val="000B6001"/>
    <w:rsid w:val="000C1230"/>
    <w:rsid w:val="000C37FA"/>
    <w:rsid w:val="000C7949"/>
    <w:rsid w:val="000D2148"/>
    <w:rsid w:val="000E332C"/>
    <w:rsid w:val="000F21BF"/>
    <w:rsid w:val="0010117E"/>
    <w:rsid w:val="00102F33"/>
    <w:rsid w:val="00110C5A"/>
    <w:rsid w:val="00112A11"/>
    <w:rsid w:val="00113845"/>
    <w:rsid w:val="0011624C"/>
    <w:rsid w:val="00120B70"/>
    <w:rsid w:val="00126FE8"/>
    <w:rsid w:val="0014331C"/>
    <w:rsid w:val="00146E8A"/>
    <w:rsid w:val="001510A9"/>
    <w:rsid w:val="00171659"/>
    <w:rsid w:val="00177233"/>
    <w:rsid w:val="001817C5"/>
    <w:rsid w:val="001856E7"/>
    <w:rsid w:val="00186C2E"/>
    <w:rsid w:val="00187262"/>
    <w:rsid w:val="00191D7B"/>
    <w:rsid w:val="00192695"/>
    <w:rsid w:val="00193D6C"/>
    <w:rsid w:val="00197221"/>
    <w:rsid w:val="001A14A5"/>
    <w:rsid w:val="001A1673"/>
    <w:rsid w:val="001A5E6B"/>
    <w:rsid w:val="001A7470"/>
    <w:rsid w:val="001B470F"/>
    <w:rsid w:val="001B5AE3"/>
    <w:rsid w:val="001C1272"/>
    <w:rsid w:val="001C3CDD"/>
    <w:rsid w:val="001C5025"/>
    <w:rsid w:val="001D12E1"/>
    <w:rsid w:val="001D579E"/>
    <w:rsid w:val="001D589B"/>
    <w:rsid w:val="001E1314"/>
    <w:rsid w:val="00201E60"/>
    <w:rsid w:val="00211FB9"/>
    <w:rsid w:val="00221FE5"/>
    <w:rsid w:val="002254B0"/>
    <w:rsid w:val="00226F9C"/>
    <w:rsid w:val="002315F2"/>
    <w:rsid w:val="0023303A"/>
    <w:rsid w:val="00233E31"/>
    <w:rsid w:val="0024206E"/>
    <w:rsid w:val="002424BB"/>
    <w:rsid w:val="002441D2"/>
    <w:rsid w:val="00244247"/>
    <w:rsid w:val="00247652"/>
    <w:rsid w:val="002536A4"/>
    <w:rsid w:val="00253DBE"/>
    <w:rsid w:val="00256FCD"/>
    <w:rsid w:val="00257B6A"/>
    <w:rsid w:val="00264EEF"/>
    <w:rsid w:val="00267A4C"/>
    <w:rsid w:val="00270522"/>
    <w:rsid w:val="00286854"/>
    <w:rsid w:val="00287F68"/>
    <w:rsid w:val="002904FA"/>
    <w:rsid w:val="002932BA"/>
    <w:rsid w:val="00293710"/>
    <w:rsid w:val="00295F56"/>
    <w:rsid w:val="002A5C3B"/>
    <w:rsid w:val="002A7893"/>
    <w:rsid w:val="002B3A0E"/>
    <w:rsid w:val="002C4F10"/>
    <w:rsid w:val="002D24D5"/>
    <w:rsid w:val="002D55E4"/>
    <w:rsid w:val="002D58A4"/>
    <w:rsid w:val="002E1F26"/>
    <w:rsid w:val="002E3451"/>
    <w:rsid w:val="002E6519"/>
    <w:rsid w:val="002F15A1"/>
    <w:rsid w:val="002F318B"/>
    <w:rsid w:val="002F5478"/>
    <w:rsid w:val="003018A8"/>
    <w:rsid w:val="00316F03"/>
    <w:rsid w:val="0031724A"/>
    <w:rsid w:val="003207C2"/>
    <w:rsid w:val="00323E6E"/>
    <w:rsid w:val="00326920"/>
    <w:rsid w:val="0033075B"/>
    <w:rsid w:val="003327E0"/>
    <w:rsid w:val="00347A66"/>
    <w:rsid w:val="0036449E"/>
    <w:rsid w:val="00370A98"/>
    <w:rsid w:val="00373E5A"/>
    <w:rsid w:val="00385A9B"/>
    <w:rsid w:val="003A3F44"/>
    <w:rsid w:val="003B36C5"/>
    <w:rsid w:val="003B6615"/>
    <w:rsid w:val="003B74DA"/>
    <w:rsid w:val="003D3C26"/>
    <w:rsid w:val="003E0D6F"/>
    <w:rsid w:val="003E74E4"/>
    <w:rsid w:val="003E7F92"/>
    <w:rsid w:val="003F32D2"/>
    <w:rsid w:val="003F600D"/>
    <w:rsid w:val="00412250"/>
    <w:rsid w:val="00412D45"/>
    <w:rsid w:val="00415A5C"/>
    <w:rsid w:val="0041687A"/>
    <w:rsid w:val="004229A7"/>
    <w:rsid w:val="00446EF4"/>
    <w:rsid w:val="004558B6"/>
    <w:rsid w:val="0046377D"/>
    <w:rsid w:val="00465E7C"/>
    <w:rsid w:val="00472AE8"/>
    <w:rsid w:val="00486340"/>
    <w:rsid w:val="00495530"/>
    <w:rsid w:val="004A754A"/>
    <w:rsid w:val="004B44BB"/>
    <w:rsid w:val="004B5E85"/>
    <w:rsid w:val="004C2652"/>
    <w:rsid w:val="004C3D13"/>
    <w:rsid w:val="004C3F91"/>
    <w:rsid w:val="004D5E84"/>
    <w:rsid w:val="004E01BF"/>
    <w:rsid w:val="004F38A5"/>
    <w:rsid w:val="00500103"/>
    <w:rsid w:val="0050101F"/>
    <w:rsid w:val="005059F6"/>
    <w:rsid w:val="00515C2E"/>
    <w:rsid w:val="00524DE7"/>
    <w:rsid w:val="00524E71"/>
    <w:rsid w:val="005370E2"/>
    <w:rsid w:val="0054165C"/>
    <w:rsid w:val="00543ADB"/>
    <w:rsid w:val="005445D9"/>
    <w:rsid w:val="00546C3B"/>
    <w:rsid w:val="005540C0"/>
    <w:rsid w:val="00570054"/>
    <w:rsid w:val="00580769"/>
    <w:rsid w:val="00586A77"/>
    <w:rsid w:val="00596096"/>
    <w:rsid w:val="005B3C0F"/>
    <w:rsid w:val="005C6625"/>
    <w:rsid w:val="005D1456"/>
    <w:rsid w:val="005D6BA4"/>
    <w:rsid w:val="005F1820"/>
    <w:rsid w:val="005F27B0"/>
    <w:rsid w:val="005F4754"/>
    <w:rsid w:val="005F741A"/>
    <w:rsid w:val="00600B28"/>
    <w:rsid w:val="00603389"/>
    <w:rsid w:val="00603B94"/>
    <w:rsid w:val="00604B02"/>
    <w:rsid w:val="0061118F"/>
    <w:rsid w:val="0061388B"/>
    <w:rsid w:val="00613DEE"/>
    <w:rsid w:val="00614DCB"/>
    <w:rsid w:val="006178F9"/>
    <w:rsid w:val="00634729"/>
    <w:rsid w:val="00646265"/>
    <w:rsid w:val="00651839"/>
    <w:rsid w:val="00652B20"/>
    <w:rsid w:val="00660554"/>
    <w:rsid w:val="00660C2C"/>
    <w:rsid w:val="00664915"/>
    <w:rsid w:val="00671C6C"/>
    <w:rsid w:val="006803F6"/>
    <w:rsid w:val="006826E2"/>
    <w:rsid w:val="006921D4"/>
    <w:rsid w:val="0069458D"/>
    <w:rsid w:val="006A6903"/>
    <w:rsid w:val="006B1105"/>
    <w:rsid w:val="006C7D5A"/>
    <w:rsid w:val="006D1213"/>
    <w:rsid w:val="006D155E"/>
    <w:rsid w:val="006E554D"/>
    <w:rsid w:val="006F4937"/>
    <w:rsid w:val="006F5149"/>
    <w:rsid w:val="006F5576"/>
    <w:rsid w:val="006F796D"/>
    <w:rsid w:val="007035DE"/>
    <w:rsid w:val="00707423"/>
    <w:rsid w:val="00707DF0"/>
    <w:rsid w:val="00707EC6"/>
    <w:rsid w:val="007117C7"/>
    <w:rsid w:val="0071443A"/>
    <w:rsid w:val="0071689B"/>
    <w:rsid w:val="00716D16"/>
    <w:rsid w:val="00720AF1"/>
    <w:rsid w:val="00723F6B"/>
    <w:rsid w:val="007343C4"/>
    <w:rsid w:val="00734F95"/>
    <w:rsid w:val="00737727"/>
    <w:rsid w:val="00741E3A"/>
    <w:rsid w:val="00743944"/>
    <w:rsid w:val="00752972"/>
    <w:rsid w:val="00761B48"/>
    <w:rsid w:val="00762982"/>
    <w:rsid w:val="00767FB3"/>
    <w:rsid w:val="00773574"/>
    <w:rsid w:val="00776130"/>
    <w:rsid w:val="00781C4F"/>
    <w:rsid w:val="0079081B"/>
    <w:rsid w:val="00794104"/>
    <w:rsid w:val="007952B4"/>
    <w:rsid w:val="007A0B28"/>
    <w:rsid w:val="007C10BC"/>
    <w:rsid w:val="007D0033"/>
    <w:rsid w:val="007D479D"/>
    <w:rsid w:val="007E06F1"/>
    <w:rsid w:val="007E1A8A"/>
    <w:rsid w:val="007E79BA"/>
    <w:rsid w:val="007F127D"/>
    <w:rsid w:val="008009E8"/>
    <w:rsid w:val="008029BD"/>
    <w:rsid w:val="00814060"/>
    <w:rsid w:val="008206E6"/>
    <w:rsid w:val="00827C5E"/>
    <w:rsid w:val="00830ADA"/>
    <w:rsid w:val="00841489"/>
    <w:rsid w:val="008421EE"/>
    <w:rsid w:val="00846135"/>
    <w:rsid w:val="00856134"/>
    <w:rsid w:val="0086154F"/>
    <w:rsid w:val="00861EDE"/>
    <w:rsid w:val="0086335C"/>
    <w:rsid w:val="0086660C"/>
    <w:rsid w:val="0087163E"/>
    <w:rsid w:val="008A5870"/>
    <w:rsid w:val="008B5778"/>
    <w:rsid w:val="008C6B38"/>
    <w:rsid w:val="008D3513"/>
    <w:rsid w:val="008D5D13"/>
    <w:rsid w:val="008E20A8"/>
    <w:rsid w:val="008E2589"/>
    <w:rsid w:val="008F0F19"/>
    <w:rsid w:val="008F1207"/>
    <w:rsid w:val="008F1294"/>
    <w:rsid w:val="008F4E09"/>
    <w:rsid w:val="00913D44"/>
    <w:rsid w:val="00932BFB"/>
    <w:rsid w:val="00935723"/>
    <w:rsid w:val="009739DB"/>
    <w:rsid w:val="009754D8"/>
    <w:rsid w:val="0098319A"/>
    <w:rsid w:val="00983F19"/>
    <w:rsid w:val="00987AE5"/>
    <w:rsid w:val="0099170D"/>
    <w:rsid w:val="009953F1"/>
    <w:rsid w:val="00996180"/>
    <w:rsid w:val="00997812"/>
    <w:rsid w:val="009B6488"/>
    <w:rsid w:val="009C00F6"/>
    <w:rsid w:val="009C053B"/>
    <w:rsid w:val="009C16D1"/>
    <w:rsid w:val="009D5E03"/>
    <w:rsid w:val="009E1616"/>
    <w:rsid w:val="009E2CCB"/>
    <w:rsid w:val="009E41F6"/>
    <w:rsid w:val="009E5D01"/>
    <w:rsid w:val="009E68FB"/>
    <w:rsid w:val="009E7528"/>
    <w:rsid w:val="00A01931"/>
    <w:rsid w:val="00A10B7B"/>
    <w:rsid w:val="00A13D50"/>
    <w:rsid w:val="00A25F1E"/>
    <w:rsid w:val="00A26D75"/>
    <w:rsid w:val="00A32F88"/>
    <w:rsid w:val="00A35CD0"/>
    <w:rsid w:val="00A41802"/>
    <w:rsid w:val="00A45919"/>
    <w:rsid w:val="00A51499"/>
    <w:rsid w:val="00A526D6"/>
    <w:rsid w:val="00A72BAA"/>
    <w:rsid w:val="00A9075F"/>
    <w:rsid w:val="00A93622"/>
    <w:rsid w:val="00A9391D"/>
    <w:rsid w:val="00AA04CB"/>
    <w:rsid w:val="00AA05A5"/>
    <w:rsid w:val="00AA6D8A"/>
    <w:rsid w:val="00AB2D03"/>
    <w:rsid w:val="00AB47E2"/>
    <w:rsid w:val="00AD1596"/>
    <w:rsid w:val="00AD5D94"/>
    <w:rsid w:val="00AF345A"/>
    <w:rsid w:val="00B04220"/>
    <w:rsid w:val="00B1056E"/>
    <w:rsid w:val="00B111A1"/>
    <w:rsid w:val="00B12919"/>
    <w:rsid w:val="00B16940"/>
    <w:rsid w:val="00B35E02"/>
    <w:rsid w:val="00B726E4"/>
    <w:rsid w:val="00B906DE"/>
    <w:rsid w:val="00B9503E"/>
    <w:rsid w:val="00BA23FF"/>
    <w:rsid w:val="00BA7F06"/>
    <w:rsid w:val="00BB159D"/>
    <w:rsid w:val="00BB2650"/>
    <w:rsid w:val="00BB36A7"/>
    <w:rsid w:val="00BB3B98"/>
    <w:rsid w:val="00BC2ABA"/>
    <w:rsid w:val="00BC75AA"/>
    <w:rsid w:val="00BE0E97"/>
    <w:rsid w:val="00BE187F"/>
    <w:rsid w:val="00C03BB3"/>
    <w:rsid w:val="00C13153"/>
    <w:rsid w:val="00C23D90"/>
    <w:rsid w:val="00C23DA7"/>
    <w:rsid w:val="00C32E3A"/>
    <w:rsid w:val="00C3433F"/>
    <w:rsid w:val="00C34BB0"/>
    <w:rsid w:val="00C35142"/>
    <w:rsid w:val="00C501C4"/>
    <w:rsid w:val="00C50A1D"/>
    <w:rsid w:val="00C50F39"/>
    <w:rsid w:val="00C6002F"/>
    <w:rsid w:val="00C61EAC"/>
    <w:rsid w:val="00C772AF"/>
    <w:rsid w:val="00C81B58"/>
    <w:rsid w:val="00C833A7"/>
    <w:rsid w:val="00C8503B"/>
    <w:rsid w:val="00C94CF9"/>
    <w:rsid w:val="00C9580E"/>
    <w:rsid w:val="00C95B13"/>
    <w:rsid w:val="00CA00BE"/>
    <w:rsid w:val="00CA7C92"/>
    <w:rsid w:val="00CB08B3"/>
    <w:rsid w:val="00CB42A2"/>
    <w:rsid w:val="00CD1FFF"/>
    <w:rsid w:val="00CD2A9D"/>
    <w:rsid w:val="00CD3AE2"/>
    <w:rsid w:val="00CD4ABE"/>
    <w:rsid w:val="00CE504D"/>
    <w:rsid w:val="00CF1C32"/>
    <w:rsid w:val="00CF5A04"/>
    <w:rsid w:val="00D00339"/>
    <w:rsid w:val="00D042CC"/>
    <w:rsid w:val="00D04776"/>
    <w:rsid w:val="00D06B33"/>
    <w:rsid w:val="00D178AD"/>
    <w:rsid w:val="00D17A3B"/>
    <w:rsid w:val="00D202A0"/>
    <w:rsid w:val="00D21902"/>
    <w:rsid w:val="00D242A5"/>
    <w:rsid w:val="00D255F8"/>
    <w:rsid w:val="00D26900"/>
    <w:rsid w:val="00D36863"/>
    <w:rsid w:val="00D43188"/>
    <w:rsid w:val="00D43213"/>
    <w:rsid w:val="00D435E2"/>
    <w:rsid w:val="00D61B67"/>
    <w:rsid w:val="00D7281F"/>
    <w:rsid w:val="00D84635"/>
    <w:rsid w:val="00D87739"/>
    <w:rsid w:val="00D97AF0"/>
    <w:rsid w:val="00D97B6A"/>
    <w:rsid w:val="00DA5EBD"/>
    <w:rsid w:val="00DA623F"/>
    <w:rsid w:val="00DC507F"/>
    <w:rsid w:val="00DD4882"/>
    <w:rsid w:val="00DE2912"/>
    <w:rsid w:val="00DF0BD1"/>
    <w:rsid w:val="00DF2BF1"/>
    <w:rsid w:val="00E01CE8"/>
    <w:rsid w:val="00E06093"/>
    <w:rsid w:val="00E10F1F"/>
    <w:rsid w:val="00E168F8"/>
    <w:rsid w:val="00E22674"/>
    <w:rsid w:val="00E24D3F"/>
    <w:rsid w:val="00E26874"/>
    <w:rsid w:val="00E30838"/>
    <w:rsid w:val="00E363A1"/>
    <w:rsid w:val="00E413F3"/>
    <w:rsid w:val="00E43055"/>
    <w:rsid w:val="00E4468B"/>
    <w:rsid w:val="00E478CC"/>
    <w:rsid w:val="00E50A8F"/>
    <w:rsid w:val="00E535E5"/>
    <w:rsid w:val="00E701D8"/>
    <w:rsid w:val="00E705B5"/>
    <w:rsid w:val="00E72A8B"/>
    <w:rsid w:val="00E73C0B"/>
    <w:rsid w:val="00E74798"/>
    <w:rsid w:val="00E76F92"/>
    <w:rsid w:val="00E81B29"/>
    <w:rsid w:val="00E923E5"/>
    <w:rsid w:val="00EA064F"/>
    <w:rsid w:val="00EA1546"/>
    <w:rsid w:val="00EA2E06"/>
    <w:rsid w:val="00EB1861"/>
    <w:rsid w:val="00EB18B1"/>
    <w:rsid w:val="00EB3CA2"/>
    <w:rsid w:val="00EB7A12"/>
    <w:rsid w:val="00EC6739"/>
    <w:rsid w:val="00ED08FC"/>
    <w:rsid w:val="00ED3396"/>
    <w:rsid w:val="00EE7F9B"/>
    <w:rsid w:val="00EF3031"/>
    <w:rsid w:val="00F04303"/>
    <w:rsid w:val="00F06339"/>
    <w:rsid w:val="00F06922"/>
    <w:rsid w:val="00F06992"/>
    <w:rsid w:val="00F0700E"/>
    <w:rsid w:val="00F5494F"/>
    <w:rsid w:val="00F54BCE"/>
    <w:rsid w:val="00F55D18"/>
    <w:rsid w:val="00F61547"/>
    <w:rsid w:val="00F73774"/>
    <w:rsid w:val="00F80188"/>
    <w:rsid w:val="00F807B4"/>
    <w:rsid w:val="00F813B6"/>
    <w:rsid w:val="00F82023"/>
    <w:rsid w:val="00F85AA9"/>
    <w:rsid w:val="00F8671B"/>
    <w:rsid w:val="00F905CC"/>
    <w:rsid w:val="00F941C0"/>
    <w:rsid w:val="00FA135C"/>
    <w:rsid w:val="00FD49CB"/>
    <w:rsid w:val="00FE19D3"/>
    <w:rsid w:val="00FE2C66"/>
    <w:rsid w:val="00FE4D61"/>
    <w:rsid w:val="00FF149C"/>
    <w:rsid w:val="00FF1F41"/>
    <w:rsid w:val="00FF304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15C2E"/>
    <w:rPr>
      <w:sz w:val="24"/>
      <w:szCs w:val="24"/>
    </w:rPr>
  </w:style>
  <w:style w:type="paragraph" w:styleId="2">
    <w:name w:val="heading 2"/>
    <w:basedOn w:val="a"/>
    <w:link w:val="20"/>
    <w:uiPriority w:val="9"/>
    <w:qFormat/>
    <w:rsid w:val="00D17A3B"/>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тиль"/>
    <w:rsid w:val="00515C2E"/>
    <w:pPr>
      <w:widowControl w:val="0"/>
      <w:autoSpaceDE w:val="0"/>
      <w:autoSpaceDN w:val="0"/>
      <w:adjustRightInd w:val="0"/>
    </w:pPr>
    <w:rPr>
      <w:sz w:val="24"/>
      <w:szCs w:val="24"/>
    </w:rPr>
  </w:style>
  <w:style w:type="character" w:styleId="a4">
    <w:name w:val="Hyperlink"/>
    <w:basedOn w:val="a0"/>
    <w:rsid w:val="00253DBE"/>
    <w:rPr>
      <w:rFonts w:ascii="Tahoma" w:hAnsi="Tahoma" w:cs="Tahoma" w:hint="default"/>
      <w:color w:val="4C4C4C"/>
      <w:sz w:val="11"/>
      <w:szCs w:val="11"/>
      <w:u w:val="single"/>
    </w:rPr>
  </w:style>
  <w:style w:type="paragraph" w:styleId="a5">
    <w:name w:val="footer"/>
    <w:basedOn w:val="a"/>
    <w:rsid w:val="00120B70"/>
    <w:pPr>
      <w:tabs>
        <w:tab w:val="center" w:pos="4677"/>
        <w:tab w:val="right" w:pos="9355"/>
      </w:tabs>
    </w:pPr>
  </w:style>
  <w:style w:type="character" w:styleId="a6">
    <w:name w:val="page number"/>
    <w:basedOn w:val="a0"/>
    <w:rsid w:val="00120B70"/>
  </w:style>
  <w:style w:type="table" w:styleId="a7">
    <w:name w:val="Table Grid"/>
    <w:basedOn w:val="a1"/>
    <w:rsid w:val="00FF30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0"/>
    <w:rsid w:val="00B9503E"/>
  </w:style>
  <w:style w:type="character" w:customStyle="1" w:styleId="apple-converted-space">
    <w:name w:val="apple-converted-space"/>
    <w:basedOn w:val="a0"/>
    <w:rsid w:val="00415A5C"/>
  </w:style>
  <w:style w:type="paragraph" w:customStyle="1" w:styleId="ConsPlusNormal">
    <w:name w:val="ConsPlusNormal"/>
    <w:rsid w:val="00486340"/>
    <w:pPr>
      <w:autoSpaceDE w:val="0"/>
      <w:autoSpaceDN w:val="0"/>
      <w:adjustRightInd w:val="0"/>
    </w:pPr>
    <w:rPr>
      <w:rFonts w:ascii="Arial" w:hAnsi="Arial" w:cs="Arial"/>
    </w:rPr>
  </w:style>
  <w:style w:type="character" w:customStyle="1" w:styleId="20">
    <w:name w:val="Заголовок 2 Знак"/>
    <w:basedOn w:val="a0"/>
    <w:link w:val="2"/>
    <w:uiPriority w:val="9"/>
    <w:rsid w:val="00D17A3B"/>
    <w:rPr>
      <w:b/>
      <w:bCs/>
      <w:sz w:val="36"/>
      <w:szCs w:val="36"/>
    </w:rPr>
  </w:style>
  <w:style w:type="paragraph" w:styleId="a8">
    <w:name w:val="List Paragraph"/>
    <w:basedOn w:val="a"/>
    <w:link w:val="a9"/>
    <w:uiPriority w:val="34"/>
    <w:qFormat/>
    <w:rsid w:val="002E3451"/>
    <w:pPr>
      <w:ind w:left="720"/>
      <w:contextualSpacing/>
    </w:pPr>
  </w:style>
  <w:style w:type="paragraph" w:customStyle="1" w:styleId="ConsPlusNonformat">
    <w:name w:val="ConsPlusNonformat"/>
    <w:uiPriority w:val="99"/>
    <w:rsid w:val="00257B6A"/>
    <w:pPr>
      <w:autoSpaceDE w:val="0"/>
      <w:autoSpaceDN w:val="0"/>
      <w:adjustRightInd w:val="0"/>
    </w:pPr>
    <w:rPr>
      <w:rFonts w:ascii="Courier New" w:hAnsi="Courier New" w:cs="Courier New"/>
    </w:rPr>
  </w:style>
  <w:style w:type="paragraph" w:customStyle="1" w:styleId="1">
    <w:name w:val="Абзац списка1"/>
    <w:basedOn w:val="a"/>
    <w:rsid w:val="00112A11"/>
    <w:pPr>
      <w:ind w:left="720"/>
      <w:contextualSpacing/>
    </w:pPr>
    <w:rPr>
      <w:rFonts w:eastAsia="Calibri"/>
    </w:rPr>
  </w:style>
  <w:style w:type="character" w:customStyle="1" w:styleId="FontStyle63">
    <w:name w:val="Font Style63"/>
    <w:uiPriority w:val="99"/>
    <w:rsid w:val="005D1456"/>
    <w:rPr>
      <w:rFonts w:ascii="Times New Roman" w:hAnsi="Times New Roman"/>
      <w:sz w:val="26"/>
    </w:rPr>
  </w:style>
  <w:style w:type="character" w:customStyle="1" w:styleId="a9">
    <w:name w:val="Абзац списка Знак"/>
    <w:link w:val="a8"/>
    <w:uiPriority w:val="34"/>
    <w:locked/>
    <w:rsid w:val="0098319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15C2E"/>
    <w:rPr>
      <w:sz w:val="24"/>
      <w:szCs w:val="24"/>
    </w:rPr>
  </w:style>
  <w:style w:type="paragraph" w:styleId="2">
    <w:name w:val="heading 2"/>
    <w:basedOn w:val="a"/>
    <w:link w:val="20"/>
    <w:uiPriority w:val="9"/>
    <w:qFormat/>
    <w:rsid w:val="00D17A3B"/>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тиль"/>
    <w:rsid w:val="00515C2E"/>
    <w:pPr>
      <w:widowControl w:val="0"/>
      <w:autoSpaceDE w:val="0"/>
      <w:autoSpaceDN w:val="0"/>
      <w:adjustRightInd w:val="0"/>
    </w:pPr>
    <w:rPr>
      <w:sz w:val="24"/>
      <w:szCs w:val="24"/>
    </w:rPr>
  </w:style>
  <w:style w:type="character" w:styleId="a4">
    <w:name w:val="Hyperlink"/>
    <w:basedOn w:val="a0"/>
    <w:rsid w:val="00253DBE"/>
    <w:rPr>
      <w:rFonts w:ascii="Tahoma" w:hAnsi="Tahoma" w:cs="Tahoma" w:hint="default"/>
      <w:color w:val="4C4C4C"/>
      <w:sz w:val="11"/>
      <w:szCs w:val="11"/>
      <w:u w:val="single"/>
    </w:rPr>
  </w:style>
  <w:style w:type="paragraph" w:styleId="a5">
    <w:name w:val="footer"/>
    <w:basedOn w:val="a"/>
    <w:rsid w:val="00120B70"/>
    <w:pPr>
      <w:tabs>
        <w:tab w:val="center" w:pos="4677"/>
        <w:tab w:val="right" w:pos="9355"/>
      </w:tabs>
    </w:pPr>
  </w:style>
  <w:style w:type="character" w:styleId="a6">
    <w:name w:val="page number"/>
    <w:basedOn w:val="a0"/>
    <w:rsid w:val="00120B70"/>
  </w:style>
  <w:style w:type="table" w:styleId="a7">
    <w:name w:val="Table Grid"/>
    <w:basedOn w:val="a1"/>
    <w:rsid w:val="00FF30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0"/>
    <w:rsid w:val="00B9503E"/>
  </w:style>
  <w:style w:type="character" w:customStyle="1" w:styleId="apple-converted-space">
    <w:name w:val="apple-converted-space"/>
    <w:basedOn w:val="a0"/>
    <w:rsid w:val="00415A5C"/>
  </w:style>
  <w:style w:type="paragraph" w:customStyle="1" w:styleId="ConsPlusNormal">
    <w:name w:val="ConsPlusNormal"/>
    <w:rsid w:val="00486340"/>
    <w:pPr>
      <w:autoSpaceDE w:val="0"/>
      <w:autoSpaceDN w:val="0"/>
      <w:adjustRightInd w:val="0"/>
    </w:pPr>
    <w:rPr>
      <w:rFonts w:ascii="Arial" w:hAnsi="Arial" w:cs="Arial"/>
    </w:rPr>
  </w:style>
  <w:style w:type="character" w:customStyle="1" w:styleId="20">
    <w:name w:val="Заголовок 2 Знак"/>
    <w:basedOn w:val="a0"/>
    <w:link w:val="2"/>
    <w:uiPriority w:val="9"/>
    <w:rsid w:val="00D17A3B"/>
    <w:rPr>
      <w:b/>
      <w:bCs/>
      <w:sz w:val="36"/>
      <w:szCs w:val="36"/>
    </w:rPr>
  </w:style>
  <w:style w:type="paragraph" w:styleId="a8">
    <w:name w:val="List Paragraph"/>
    <w:basedOn w:val="a"/>
    <w:link w:val="a9"/>
    <w:uiPriority w:val="34"/>
    <w:qFormat/>
    <w:rsid w:val="002E3451"/>
    <w:pPr>
      <w:ind w:left="720"/>
      <w:contextualSpacing/>
    </w:pPr>
  </w:style>
  <w:style w:type="paragraph" w:customStyle="1" w:styleId="ConsPlusNonformat">
    <w:name w:val="ConsPlusNonformat"/>
    <w:uiPriority w:val="99"/>
    <w:rsid w:val="00257B6A"/>
    <w:pPr>
      <w:autoSpaceDE w:val="0"/>
      <w:autoSpaceDN w:val="0"/>
      <w:adjustRightInd w:val="0"/>
    </w:pPr>
    <w:rPr>
      <w:rFonts w:ascii="Courier New" w:hAnsi="Courier New" w:cs="Courier New"/>
    </w:rPr>
  </w:style>
  <w:style w:type="paragraph" w:customStyle="1" w:styleId="1">
    <w:name w:val="Абзац списка1"/>
    <w:basedOn w:val="a"/>
    <w:rsid w:val="00112A11"/>
    <w:pPr>
      <w:ind w:left="720"/>
      <w:contextualSpacing/>
    </w:pPr>
    <w:rPr>
      <w:rFonts w:eastAsia="Calibri"/>
    </w:rPr>
  </w:style>
  <w:style w:type="character" w:customStyle="1" w:styleId="FontStyle63">
    <w:name w:val="Font Style63"/>
    <w:uiPriority w:val="99"/>
    <w:rsid w:val="005D1456"/>
    <w:rPr>
      <w:rFonts w:ascii="Times New Roman" w:hAnsi="Times New Roman"/>
      <w:sz w:val="26"/>
    </w:rPr>
  </w:style>
  <w:style w:type="character" w:customStyle="1" w:styleId="a9">
    <w:name w:val="Абзац списка Знак"/>
    <w:link w:val="a8"/>
    <w:uiPriority w:val="34"/>
    <w:locked/>
    <w:rsid w:val="0098319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4206823">
      <w:bodyDiv w:val="1"/>
      <w:marLeft w:val="0"/>
      <w:marRight w:val="0"/>
      <w:marTop w:val="0"/>
      <w:marBottom w:val="0"/>
      <w:divBdr>
        <w:top w:val="none" w:sz="0" w:space="0" w:color="auto"/>
        <w:left w:val="none" w:sz="0" w:space="0" w:color="auto"/>
        <w:bottom w:val="none" w:sz="0" w:space="0" w:color="auto"/>
        <w:right w:val="none" w:sz="0" w:space="0" w:color="auto"/>
      </w:divBdr>
    </w:div>
    <w:div w:id="1898006281">
      <w:bodyDiv w:val="1"/>
      <w:marLeft w:val="0"/>
      <w:marRight w:val="0"/>
      <w:marTop w:val="0"/>
      <w:marBottom w:val="0"/>
      <w:divBdr>
        <w:top w:val="none" w:sz="0" w:space="0" w:color="auto"/>
        <w:left w:val="none" w:sz="0" w:space="0" w:color="auto"/>
        <w:bottom w:val="none" w:sz="0" w:space="0" w:color="auto"/>
        <w:right w:val="none" w:sz="0" w:space="0" w:color="auto"/>
      </w:divBdr>
    </w:div>
    <w:div w:id="2071536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7F8B7D-F67C-4EAE-91DF-EE820CCC6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286</Words>
  <Characters>1636</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АКТ</vt:lpstr>
    </vt:vector>
  </TitlesOfParts>
  <Company/>
  <LinksUpToDate>false</LinksUpToDate>
  <CharactersWithSpaces>1919</CharactersWithSpaces>
  <SharedDoc>false</SharedDoc>
  <HLinks>
    <vt:vector size="6" baseType="variant">
      <vt:variant>
        <vt:i4>1638430</vt:i4>
      </vt:variant>
      <vt:variant>
        <vt:i4>0</vt:i4>
      </vt:variant>
      <vt:variant>
        <vt:i4>0</vt:i4>
      </vt:variant>
      <vt:variant>
        <vt:i4>5</vt:i4>
      </vt:variant>
      <vt:variant>
        <vt:lpwstr>http://www.agzrt.ru/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АКТ</dc:title>
  <dc:creator>Пользователь</dc:creator>
  <cp:lastModifiedBy>Роман Губкин</cp:lastModifiedBy>
  <cp:revision>2</cp:revision>
  <cp:lastPrinted>2011-11-03T11:36:00Z</cp:lastPrinted>
  <dcterms:created xsi:type="dcterms:W3CDTF">2019-01-18T13:58:00Z</dcterms:created>
  <dcterms:modified xsi:type="dcterms:W3CDTF">2019-01-18T13:58:00Z</dcterms:modified>
</cp:coreProperties>
</file>