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23" w:rsidRPr="005D1456" w:rsidRDefault="00660C2C" w:rsidP="005D1456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5D1456">
        <w:rPr>
          <w:b/>
          <w:sz w:val="28"/>
          <w:szCs w:val="28"/>
        </w:rPr>
        <w:t>Информация по результатам п</w:t>
      </w:r>
      <w:r w:rsidR="00707423" w:rsidRPr="005D1456">
        <w:rPr>
          <w:b/>
          <w:sz w:val="28"/>
          <w:szCs w:val="28"/>
        </w:rPr>
        <w:t>роверк</w:t>
      </w:r>
      <w:r w:rsidRPr="005D1456">
        <w:rPr>
          <w:b/>
          <w:sz w:val="28"/>
          <w:szCs w:val="28"/>
        </w:rPr>
        <w:t>и</w:t>
      </w:r>
      <w:r w:rsidR="00707423" w:rsidRPr="005D1456">
        <w:rPr>
          <w:b/>
          <w:sz w:val="28"/>
          <w:szCs w:val="28"/>
        </w:rPr>
        <w:t xml:space="preserve"> </w:t>
      </w:r>
      <w:r w:rsidR="005D1456" w:rsidRPr="005D1456">
        <w:rPr>
          <w:b/>
          <w:sz w:val="28"/>
          <w:szCs w:val="28"/>
        </w:rPr>
        <w:t xml:space="preserve">отдельных вопросов финансово-хозяйственной деятельности в </w:t>
      </w:r>
      <w:r w:rsidR="005D1456" w:rsidRPr="005D1456">
        <w:rPr>
          <w:b/>
          <w:sz w:val="28"/>
          <w:szCs w:val="28"/>
        </w:rPr>
        <w:t xml:space="preserve">Муниципальном унитарном предприятии «Управляющая компания Новошешминского муниципального района </w:t>
      </w:r>
      <w:r w:rsidR="005D1456" w:rsidRPr="005D1456">
        <w:rPr>
          <w:b/>
          <w:sz w:val="28"/>
          <w:szCs w:val="28"/>
        </w:rPr>
        <w:t>за 2015-2016 годы</w:t>
      </w:r>
    </w:p>
    <w:p w:rsidR="006826E2" w:rsidRPr="005D1456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8"/>
          <w:szCs w:val="28"/>
        </w:rPr>
      </w:pPr>
    </w:p>
    <w:p w:rsidR="005D1456" w:rsidRPr="005D1456" w:rsidRDefault="005D1456" w:rsidP="005D1456">
      <w:pPr>
        <w:tabs>
          <w:tab w:val="num" w:pos="0"/>
        </w:tabs>
        <w:spacing w:before="120"/>
        <w:ind w:firstLine="540"/>
        <w:jc w:val="both"/>
        <w:rPr>
          <w:sz w:val="28"/>
          <w:szCs w:val="28"/>
        </w:rPr>
      </w:pPr>
      <w:r w:rsidRPr="005D1456">
        <w:rPr>
          <w:sz w:val="28"/>
          <w:szCs w:val="28"/>
        </w:rPr>
        <w:t xml:space="preserve">В ходе проведенной проверки </w:t>
      </w:r>
      <w:r>
        <w:rPr>
          <w:sz w:val="28"/>
          <w:szCs w:val="28"/>
        </w:rPr>
        <w:t xml:space="preserve">МУП «Управляющая компания Новошешминского муниципального района» </w:t>
      </w:r>
      <w:r w:rsidRPr="005D1456">
        <w:rPr>
          <w:sz w:val="28"/>
          <w:szCs w:val="28"/>
        </w:rPr>
        <w:t>за период 2015-2016 годы установлены следующие нарушения:</w:t>
      </w:r>
    </w:p>
    <w:p w:rsidR="005D1456" w:rsidRPr="005D1456" w:rsidRDefault="005D1456" w:rsidP="005D1456">
      <w:pPr>
        <w:widowControl w:val="0"/>
        <w:tabs>
          <w:tab w:val="left" w:pos="3752"/>
          <w:tab w:val="left" w:pos="4088"/>
        </w:tabs>
        <w:autoSpaceDE w:val="0"/>
        <w:autoSpaceDN w:val="0"/>
        <w:adjustRightInd w:val="0"/>
        <w:spacing w:before="120"/>
        <w:ind w:right="-1" w:firstLine="720"/>
        <w:jc w:val="both"/>
        <w:rPr>
          <w:rStyle w:val="FontStyle63"/>
          <w:sz w:val="28"/>
          <w:szCs w:val="28"/>
        </w:rPr>
      </w:pPr>
      <w:r w:rsidRPr="005D1456">
        <w:rPr>
          <w:rStyle w:val="FontStyle63"/>
          <w:sz w:val="28"/>
          <w:szCs w:val="28"/>
        </w:rPr>
        <w:t>- присутствие кредиторской задолженности в сумме 1 822,5 тыс. руб., при этом работа по взысканию (направлению претензий) не проводилась</w:t>
      </w:r>
    </w:p>
    <w:p w:rsidR="005D1456" w:rsidRPr="00B906DE" w:rsidRDefault="005D1456" w:rsidP="005D1456">
      <w:pPr>
        <w:widowControl w:val="0"/>
        <w:tabs>
          <w:tab w:val="left" w:pos="3752"/>
          <w:tab w:val="left" w:pos="4088"/>
        </w:tabs>
        <w:autoSpaceDE w:val="0"/>
        <w:autoSpaceDN w:val="0"/>
        <w:adjustRightInd w:val="0"/>
        <w:spacing w:before="120"/>
        <w:ind w:right="-1" w:firstLine="720"/>
        <w:jc w:val="both"/>
        <w:rPr>
          <w:rStyle w:val="FontStyle63"/>
          <w:sz w:val="28"/>
          <w:szCs w:val="28"/>
        </w:rPr>
      </w:pPr>
      <w:r w:rsidRPr="005D1456">
        <w:rPr>
          <w:rStyle w:val="FontStyle63"/>
          <w:sz w:val="28"/>
          <w:szCs w:val="28"/>
        </w:rPr>
        <w:t xml:space="preserve">- Предприятием в учете не отражено имущество в количестве 31  ед. общей балансовой </w:t>
      </w:r>
      <w:r w:rsidRPr="00B906DE">
        <w:rPr>
          <w:rStyle w:val="FontStyle63"/>
          <w:sz w:val="28"/>
          <w:szCs w:val="28"/>
        </w:rPr>
        <w:t>стоимостью 11 462,79 тыс. рублей;</w:t>
      </w:r>
    </w:p>
    <w:p w:rsidR="005D1456" w:rsidRPr="00B906DE" w:rsidRDefault="005D1456" w:rsidP="005D1456">
      <w:pPr>
        <w:spacing w:before="120"/>
        <w:ind w:firstLine="709"/>
        <w:jc w:val="both"/>
        <w:rPr>
          <w:rStyle w:val="FontStyle63"/>
          <w:sz w:val="28"/>
          <w:szCs w:val="28"/>
        </w:rPr>
      </w:pPr>
      <w:r w:rsidRPr="00B906DE">
        <w:rPr>
          <w:rStyle w:val="FontStyle63"/>
          <w:sz w:val="28"/>
          <w:szCs w:val="28"/>
        </w:rPr>
        <w:t>- отсутствие отражение в бухгалтерском учете и отчете Предприятия долевого участия в уставном капитале Общества ограниченной ответственности в размере 15,0 тыс. руб. или на 100 %, что является грубым нарушением требований к бухгалтерскому учету, в том числе бухгалтерской отчетности;</w:t>
      </w:r>
    </w:p>
    <w:p w:rsidR="005D1456" w:rsidRPr="00B906DE" w:rsidRDefault="005D1456" w:rsidP="005D1456">
      <w:pPr>
        <w:widowControl w:val="0"/>
        <w:tabs>
          <w:tab w:val="left" w:pos="709"/>
          <w:tab w:val="left" w:pos="4088"/>
        </w:tabs>
        <w:autoSpaceDE w:val="0"/>
        <w:autoSpaceDN w:val="0"/>
        <w:adjustRightInd w:val="0"/>
        <w:spacing w:before="120"/>
        <w:ind w:right="-1" w:firstLine="720"/>
        <w:jc w:val="both"/>
        <w:rPr>
          <w:rStyle w:val="FontStyle63"/>
          <w:sz w:val="28"/>
          <w:szCs w:val="28"/>
        </w:rPr>
      </w:pPr>
      <w:r w:rsidRPr="00B906DE">
        <w:rPr>
          <w:rStyle w:val="FontStyle63"/>
          <w:sz w:val="28"/>
          <w:szCs w:val="28"/>
        </w:rPr>
        <w:t>- при отсутствии нормативно-правового акта закрепляющего имущество, Предприятие осуществляло  сбор денежных средств  за предоставление  мест на торговой площадке с. Новошешминск на общую сумму 59,3 тыс. руб.;</w:t>
      </w:r>
    </w:p>
    <w:p w:rsidR="005D1456" w:rsidRPr="00B906DE" w:rsidRDefault="005D1456" w:rsidP="005D1456">
      <w:pPr>
        <w:pStyle w:val="a3"/>
        <w:tabs>
          <w:tab w:val="left" w:pos="0"/>
          <w:tab w:val="left" w:pos="1276"/>
          <w:tab w:val="left" w:pos="4362"/>
          <w:tab w:val="left" w:pos="6335"/>
          <w:tab w:val="left" w:pos="8164"/>
        </w:tabs>
        <w:spacing w:before="120" w:after="120"/>
        <w:ind w:firstLine="669"/>
        <w:jc w:val="both"/>
        <w:rPr>
          <w:sz w:val="28"/>
          <w:szCs w:val="28"/>
        </w:rPr>
      </w:pPr>
      <w:r w:rsidRPr="00B906DE">
        <w:rPr>
          <w:sz w:val="28"/>
          <w:szCs w:val="28"/>
        </w:rPr>
        <w:t xml:space="preserve">- отсутствие размещения в единой информационной системе информации о заключенных контрактах в количестве 2-х ед. на общей стоимостью 1 821,5 тыс. руб. </w:t>
      </w:r>
    </w:p>
    <w:p w:rsidR="005D1456" w:rsidRPr="00B906DE" w:rsidRDefault="005D1456" w:rsidP="005D1456">
      <w:pPr>
        <w:pStyle w:val="a3"/>
        <w:tabs>
          <w:tab w:val="left" w:pos="0"/>
          <w:tab w:val="left" w:pos="1276"/>
          <w:tab w:val="left" w:pos="4362"/>
          <w:tab w:val="left" w:pos="6335"/>
          <w:tab w:val="left" w:pos="8164"/>
        </w:tabs>
        <w:spacing w:before="120" w:after="120"/>
        <w:ind w:firstLine="669"/>
        <w:jc w:val="both"/>
        <w:rPr>
          <w:sz w:val="28"/>
          <w:szCs w:val="28"/>
        </w:rPr>
      </w:pPr>
      <w:r w:rsidRPr="00B906DE">
        <w:rPr>
          <w:sz w:val="28"/>
          <w:szCs w:val="28"/>
        </w:rPr>
        <w:t xml:space="preserve">По итогу принятых мер, выявленные нарушения устранены, виновные  лица привлечены к административной ответственности. </w:t>
      </w:r>
    </w:p>
    <w:p w:rsidR="00495530" w:rsidRPr="005D1456" w:rsidRDefault="00495530" w:rsidP="002A5C3B">
      <w:pPr>
        <w:ind w:firstLine="567"/>
        <w:jc w:val="both"/>
        <w:outlineLvl w:val="0"/>
        <w:rPr>
          <w:sz w:val="28"/>
          <w:szCs w:val="28"/>
        </w:rPr>
      </w:pPr>
    </w:p>
    <w:p w:rsidR="00495530" w:rsidRPr="005D1456" w:rsidRDefault="00495530" w:rsidP="002A5C3B">
      <w:pPr>
        <w:ind w:firstLine="567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495530" w:rsidRPr="005D1456" w:rsidRDefault="00495530" w:rsidP="002A5C3B">
      <w:pPr>
        <w:ind w:firstLine="567"/>
        <w:jc w:val="both"/>
        <w:outlineLvl w:val="0"/>
        <w:rPr>
          <w:sz w:val="28"/>
          <w:szCs w:val="28"/>
        </w:rPr>
      </w:pPr>
    </w:p>
    <w:p w:rsidR="006826E2" w:rsidRPr="005D1456" w:rsidRDefault="006826E2" w:rsidP="002A5C3B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5D1456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064398" w:rsidRPr="005D1456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5D1456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5D1456">
                    <w:rPr>
                      <w:sz w:val="28"/>
                      <w:szCs w:val="28"/>
                    </w:rPr>
                    <w:t>Контрольно-счетной</w:t>
                  </w:r>
                  <w:proofErr w:type="gramEnd"/>
                  <w:r w:rsidRPr="005D1456">
                    <w:rPr>
                      <w:sz w:val="28"/>
                      <w:szCs w:val="28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5D145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5D1456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5D1456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226F9C">
      <w:footerReference w:type="even" r:id="rId9"/>
      <w:footerReference w:type="default" r:id="rId10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72" w:rsidRDefault="00752972">
      <w:r>
        <w:separator/>
      </w:r>
    </w:p>
  </w:endnote>
  <w:endnote w:type="continuationSeparator" w:id="0">
    <w:p w:rsidR="00752972" w:rsidRDefault="0075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06DE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72" w:rsidRDefault="00752972">
      <w:r>
        <w:separator/>
      </w:r>
    </w:p>
  </w:footnote>
  <w:footnote w:type="continuationSeparator" w:id="0">
    <w:p w:rsidR="00752972" w:rsidRDefault="0075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52972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E700-B332-4014-A7A3-E8A86A23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1478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2</cp:revision>
  <cp:lastPrinted>2011-11-03T11:36:00Z</cp:lastPrinted>
  <dcterms:created xsi:type="dcterms:W3CDTF">2018-02-22T11:52:00Z</dcterms:created>
  <dcterms:modified xsi:type="dcterms:W3CDTF">2018-02-22T11:52:00Z</dcterms:modified>
</cp:coreProperties>
</file>