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2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694"/>
        <w:gridCol w:w="4693"/>
      </w:tblGrid>
      <w:tr w:rsidR="007C41C6" w:rsidRPr="007C41C6" w:rsidTr="00320789">
        <w:trPr>
          <w:trHeight w:val="41"/>
        </w:trPr>
        <w:tc>
          <w:tcPr>
            <w:tcW w:w="46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C6" w:rsidRPr="007C41C6" w:rsidRDefault="007C41C6" w:rsidP="00320789">
            <w:pPr>
              <w:spacing w:after="0" w:line="240" w:lineRule="auto"/>
              <w:ind w:left="7020" w:right="-65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ИСПОЛНИТЕЛЬНЫЙ КОМИТЕТ                НОВОШЕШМИНСКОГО</w:t>
            </w:r>
          </w:p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МУНИЦИПАЛЬНОГО РАЙОНА</w:t>
            </w:r>
          </w:p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РЕСПУБЛИКИ ТАТАРСТАН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>ул. Советская, д.80,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>с. Новошешминск,423190</w:t>
            </w:r>
          </w:p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7C41C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БАШКАРМА КОМИТЕТЫ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7C41C6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7C41C6">
              <w:rPr>
                <w:rFonts w:ascii="Times New Roman" w:hAnsi="Times New Roman" w:cs="Times New Roman"/>
                <w:sz w:val="24"/>
                <w:szCs w:val="24"/>
              </w:rPr>
              <w:t xml:space="preserve">, 80, </w:t>
            </w:r>
          </w:p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4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>а Чишм</w:t>
            </w:r>
            <w:r w:rsidRPr="007C41C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7C41C6">
              <w:rPr>
                <w:rFonts w:ascii="Times New Roman" w:hAnsi="Times New Roman" w:cs="Times New Roman"/>
                <w:sz w:val="24"/>
                <w:szCs w:val="24"/>
              </w:rPr>
              <w:t xml:space="preserve"> авылы,423190</w:t>
            </w:r>
          </w:p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  <w:tr w:rsidR="007C41C6" w:rsidRPr="007C41C6" w:rsidTr="00320789">
        <w:trPr>
          <w:trHeight w:val="1385"/>
        </w:trPr>
        <w:tc>
          <w:tcPr>
            <w:tcW w:w="4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1C6" w:rsidRPr="007C41C6" w:rsidRDefault="007C41C6" w:rsidP="0032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F694FD" wp14:editId="3DBEA3EC">
                  <wp:extent cx="685800" cy="895350"/>
                  <wp:effectExtent l="0" t="0" r="0" b="0"/>
                  <wp:docPr id="2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1C6" w:rsidRPr="007C41C6" w:rsidRDefault="007C41C6" w:rsidP="003207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7C41C6" w:rsidRPr="00520D4D" w:rsidRDefault="007C41C6" w:rsidP="007C41C6">
      <w:pPr>
        <w:spacing w:line="240" w:lineRule="auto"/>
        <w:ind w:right="-2"/>
        <w:rPr>
          <w:rFonts w:ascii="SL_Times New Roman" w:hAnsi="SL_Times New Roman"/>
          <w:sz w:val="20"/>
          <w:szCs w:val="20"/>
          <w:lang w:eastAsia="en-US"/>
        </w:rPr>
      </w:pPr>
      <w:r>
        <w:rPr>
          <w:rFonts w:ascii="SL_Times New Roman" w:hAnsi="SL_Times New Roman"/>
          <w:sz w:val="20"/>
          <w:szCs w:val="20"/>
        </w:rPr>
        <w:t>_______________</w:t>
      </w:r>
      <w:r>
        <w:rPr>
          <w:rFonts w:ascii="SL_Times New Roman" w:hAnsi="SL_Times New Roman"/>
          <w:sz w:val="20"/>
          <w:szCs w:val="20"/>
          <w:u w:val="single"/>
        </w:rPr>
        <w:t xml:space="preserve">тел.: (8-84348) 2-31-00, факс: (8-84348) 2-20-22, </w:t>
      </w:r>
      <w:hyperlink r:id="rId9" w:history="1">
        <w:r w:rsidRPr="0069583E">
          <w:rPr>
            <w:rStyle w:val="aa"/>
            <w:rFonts w:ascii="SL_Times New Roman" w:hAnsi="SL_Times New Roman"/>
            <w:sz w:val="20"/>
            <w:szCs w:val="20"/>
            <w:lang w:val="en-US"/>
          </w:rPr>
          <w:t>chishma</w:t>
        </w:r>
        <w:r w:rsidRPr="0069583E">
          <w:rPr>
            <w:rStyle w:val="aa"/>
            <w:rFonts w:ascii="SL_Times New Roman" w:hAnsi="SL_Times New Roman"/>
            <w:sz w:val="20"/>
            <w:szCs w:val="20"/>
          </w:rPr>
          <w:t>@</w:t>
        </w:r>
        <w:r w:rsidRPr="0069583E">
          <w:rPr>
            <w:rStyle w:val="aa"/>
            <w:rFonts w:ascii="SL_Times New Roman" w:hAnsi="SL_Times New Roman"/>
            <w:sz w:val="20"/>
            <w:szCs w:val="20"/>
            <w:lang w:val="en-US"/>
          </w:rPr>
          <w:t>tatar</w:t>
        </w:r>
        <w:r w:rsidRPr="0069583E">
          <w:rPr>
            <w:rStyle w:val="aa"/>
            <w:rFonts w:ascii="SL_Times New Roman" w:hAnsi="SL_Times New Roman"/>
            <w:sz w:val="20"/>
            <w:szCs w:val="20"/>
          </w:rPr>
          <w:t>.</w:t>
        </w:r>
        <w:r w:rsidRPr="0069583E">
          <w:rPr>
            <w:rStyle w:val="aa"/>
            <w:rFonts w:ascii="SL_Times New Roman" w:hAnsi="SL_Times New Roman"/>
            <w:sz w:val="20"/>
            <w:szCs w:val="20"/>
            <w:lang w:val="en-US"/>
          </w:rPr>
          <w:t>ru</w:t>
        </w:r>
        <w:r w:rsidRPr="0069583E">
          <w:rPr>
            <w:rStyle w:val="aa"/>
            <w:rFonts w:ascii="SL_Times New Roman" w:hAnsi="SL_Times New Roman"/>
            <w:sz w:val="20"/>
            <w:szCs w:val="20"/>
          </w:rPr>
          <w:t>_______________________</w:t>
        </w:r>
      </w:hyperlink>
    </w:p>
    <w:p w:rsidR="0023107E" w:rsidRPr="00D45012" w:rsidRDefault="00377CDA" w:rsidP="00EE11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0000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C41C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End"/>
      <w:r w:rsidR="00C368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0000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576E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C41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C717F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="0023107E" w:rsidRPr="00D45012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7C41C6" w:rsidRDefault="007C41C6" w:rsidP="00EE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5012" w:rsidRPr="00B17888" w:rsidRDefault="00377CDA" w:rsidP="00EE11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/>
          <w:sz w:val="28"/>
          <w:szCs w:val="28"/>
        </w:rPr>
        <w:t>нче</w:t>
      </w:r>
      <w:proofErr w:type="spellEnd"/>
      <w:r w:rsidR="000576E7">
        <w:rPr>
          <w:rFonts w:ascii="Times New Roman" w:hAnsi="Times New Roman"/>
          <w:sz w:val="28"/>
          <w:szCs w:val="28"/>
        </w:rPr>
        <w:t xml:space="preserve"> </w:t>
      </w:r>
      <w:r w:rsidR="00C63129" w:rsidRPr="007C41C6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ь</w:t>
      </w:r>
      <w:r w:rsidR="00C63129">
        <w:rPr>
          <w:rFonts w:ascii="Times New Roman" w:hAnsi="Times New Roman"/>
          <w:sz w:val="28"/>
          <w:szCs w:val="28"/>
        </w:rPr>
        <w:t xml:space="preserve"> 2018</w:t>
      </w:r>
      <w:r w:rsidR="00267164" w:rsidRPr="000C22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нче ел</w:t>
      </w:r>
      <w:r w:rsidR="00267164" w:rsidRPr="000C22B6">
        <w:rPr>
          <w:rFonts w:ascii="Times New Roman" w:hAnsi="Times New Roman"/>
          <w:sz w:val="28"/>
          <w:szCs w:val="28"/>
        </w:rPr>
        <w:t xml:space="preserve">      </w:t>
      </w:r>
      <w:r w:rsidR="00267164">
        <w:rPr>
          <w:rFonts w:ascii="Times New Roman" w:hAnsi="Times New Roman"/>
          <w:sz w:val="28"/>
          <w:szCs w:val="28"/>
        </w:rPr>
        <w:t xml:space="preserve">                            </w:t>
      </w:r>
      <w:r w:rsidR="00267164" w:rsidRPr="000C22B6">
        <w:rPr>
          <w:rFonts w:ascii="Times New Roman" w:hAnsi="Times New Roman"/>
          <w:sz w:val="28"/>
          <w:szCs w:val="28"/>
        </w:rPr>
        <w:t xml:space="preserve"> </w:t>
      </w:r>
      <w:r w:rsidR="00267164">
        <w:rPr>
          <w:rFonts w:ascii="Times New Roman" w:hAnsi="Times New Roman"/>
          <w:sz w:val="28"/>
          <w:szCs w:val="28"/>
        </w:rPr>
        <w:t xml:space="preserve"> </w:t>
      </w:r>
      <w:r w:rsidR="00E74B04">
        <w:rPr>
          <w:rFonts w:ascii="Times New Roman" w:hAnsi="Times New Roman"/>
          <w:sz w:val="28"/>
          <w:szCs w:val="28"/>
        </w:rPr>
        <w:t xml:space="preserve">                         </w:t>
      </w:r>
      <w:r w:rsidR="00000090">
        <w:rPr>
          <w:rFonts w:ascii="Times New Roman" w:hAnsi="Times New Roman"/>
          <w:sz w:val="28"/>
          <w:szCs w:val="28"/>
        </w:rPr>
        <w:t xml:space="preserve"> </w:t>
      </w:r>
      <w:r w:rsidR="000576E7">
        <w:rPr>
          <w:rFonts w:ascii="Times New Roman" w:hAnsi="Times New Roman"/>
          <w:sz w:val="28"/>
          <w:szCs w:val="28"/>
        </w:rPr>
        <w:t xml:space="preserve">    </w:t>
      </w:r>
      <w:r w:rsidR="00447675">
        <w:rPr>
          <w:rFonts w:ascii="Times New Roman" w:hAnsi="Times New Roman"/>
          <w:sz w:val="28"/>
          <w:szCs w:val="28"/>
        </w:rPr>
        <w:t xml:space="preserve">     </w:t>
      </w:r>
      <w:r w:rsidR="0027153A">
        <w:rPr>
          <w:rFonts w:ascii="Times New Roman" w:hAnsi="Times New Roman"/>
          <w:sz w:val="28"/>
          <w:szCs w:val="28"/>
        </w:rPr>
        <w:t xml:space="preserve">   </w:t>
      </w:r>
      <w:r w:rsidR="00447675">
        <w:rPr>
          <w:rFonts w:ascii="Times New Roman" w:hAnsi="Times New Roman"/>
          <w:sz w:val="28"/>
          <w:szCs w:val="28"/>
        </w:rPr>
        <w:t xml:space="preserve"> </w:t>
      </w:r>
      <w:r w:rsidR="00D12165">
        <w:rPr>
          <w:rFonts w:ascii="Times New Roman" w:hAnsi="Times New Roman"/>
          <w:sz w:val="28"/>
          <w:szCs w:val="28"/>
        </w:rPr>
        <w:t xml:space="preserve"> </w:t>
      </w:r>
      <w:r w:rsidR="00C63129">
        <w:rPr>
          <w:rFonts w:ascii="Times New Roman" w:hAnsi="Times New Roman"/>
          <w:sz w:val="28"/>
          <w:szCs w:val="28"/>
        </w:rPr>
        <w:t xml:space="preserve">   </w:t>
      </w:r>
      <w:r w:rsidR="0027153A">
        <w:rPr>
          <w:rFonts w:ascii="Times New Roman" w:hAnsi="Times New Roman"/>
          <w:sz w:val="28"/>
          <w:szCs w:val="28"/>
        </w:rPr>
        <w:t xml:space="preserve">№ </w:t>
      </w:r>
      <w:r w:rsidR="00B13160">
        <w:rPr>
          <w:rFonts w:ascii="Times New Roman" w:hAnsi="Times New Roman"/>
          <w:sz w:val="28"/>
          <w:szCs w:val="28"/>
          <w:u w:val="single"/>
        </w:rPr>
        <w:t>465</w:t>
      </w:r>
      <w:r w:rsidR="00267164" w:rsidRPr="007C41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7164" w:rsidRPr="0029466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7164" w:rsidRPr="000C22B6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77CDA" w:rsidRPr="00377CDA" w:rsidRDefault="00377CDA" w:rsidP="00671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p w:rsidR="008A363E" w:rsidRDefault="00377CDA" w:rsidP="00D4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елның 13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нче 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>Юридик затларга архивлар эшендә методик һәм практик ярдәм күрсәтү һәм эш башкаруда документлар оештыру буенча муниципаль хезмәт күрсәтүнең администр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атив регламентын раслау турындагы” 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276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нчы 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номерлы  Татарстан Республикасы Яңа Чишмә муниципаль районы Башкарма комитетының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Pr="00377CDA">
        <w:rPr>
          <w:rFonts w:ascii="Times New Roman" w:hAnsi="Times New Roman" w:cs="Times New Roman"/>
          <w:b/>
          <w:sz w:val="28"/>
          <w:szCs w:val="28"/>
          <w:lang w:val="tt-RU"/>
        </w:rPr>
        <w:t>арарына үзгәрешләр кертү турында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377CDA" w:rsidRDefault="00377CDA" w:rsidP="00D4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AE4062" w:rsidRPr="00AE4062" w:rsidRDefault="00AE4062" w:rsidP="00D4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77CDA" w:rsidRPr="006A0691" w:rsidRDefault="006A0691" w:rsidP="00A21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2017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елның 29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декабрендәге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Дәүләт һәм муниципаль хезмәтләр </w:t>
      </w:r>
      <w:r>
        <w:rPr>
          <w:rFonts w:ascii="Times New Roman" w:hAnsi="Times New Roman" w:cs="Times New Roman"/>
          <w:sz w:val="28"/>
          <w:szCs w:val="28"/>
          <w:lang w:val="tt-RU"/>
        </w:rPr>
        <w:t>күрсәтүне оештыру турында” Федераль кану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>нга үзгәрешләр кертү хакында</w:t>
      </w:r>
      <w:r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479-Ф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нчы номерлы Федераль кану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нның 1 </w:t>
      </w:r>
      <w:r>
        <w:rPr>
          <w:rFonts w:ascii="Times New Roman" w:hAnsi="Times New Roman" w:cs="Times New Roman"/>
          <w:sz w:val="28"/>
          <w:szCs w:val="28"/>
          <w:lang w:val="tt-RU"/>
        </w:rPr>
        <w:t>нче маддәсе 8 пункты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6A0691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”  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>пунктчасы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ның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нче кызыл юлындагы 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гариза бирүче тарафыннан бердәм гариза бирү юлы белән дәүләт һәм муниципаль берничә дәүләт (муниципаль) хезмәтләрен күрсәтүнең күпфункцияле үзәкләрендә дәүләт һәм муниципаль хезмәтләр күрсәтү мөмкинлеген ныгыту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 дигән өлеше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>2010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нчы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елның 27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“Д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>әүләт һәм муниципаль хезмә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тләр күрсәтүне оештыру турында”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>210-Ф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нчы номерлы Федераль кану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нның 14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маддәсендәге 12 пункты, </w:t>
      </w:r>
      <w:r w:rsidR="00B85B34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2004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B85B34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елның 22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="00B85B34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октябрендәге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>Россия Фе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дерациясендә Архив эше турында”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125-Ф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>Кнче  номерлы Федераль кану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нның 3 </w:t>
      </w:r>
      <w:r w:rsidR="00B85B34">
        <w:rPr>
          <w:rFonts w:ascii="Times New Roman" w:hAnsi="Times New Roman" w:cs="Times New Roman"/>
          <w:sz w:val="28"/>
          <w:szCs w:val="28"/>
          <w:lang w:val="tt-RU"/>
        </w:rPr>
        <w:t xml:space="preserve">маддәсендәге </w:t>
      </w:r>
      <w:r w:rsidR="00377CDA" w:rsidRPr="00377CDA">
        <w:rPr>
          <w:rFonts w:ascii="Times New Roman" w:hAnsi="Times New Roman" w:cs="Times New Roman"/>
          <w:sz w:val="28"/>
          <w:szCs w:val="28"/>
          <w:lang w:val="tt-RU"/>
        </w:rPr>
        <w:t xml:space="preserve"> 17 пункты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нигезендә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карар бирәм:</w:t>
      </w:r>
    </w:p>
    <w:p w:rsidR="00377CDA" w:rsidRPr="00B85B34" w:rsidRDefault="00B85B34" w:rsidP="00A219E1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1.</w:t>
      </w:r>
      <w:r w:rsidRPr="00B85B34">
        <w:rPr>
          <w:rFonts w:ascii="Arial" w:hAnsi="Arial" w:cs="Arial"/>
          <w:color w:val="333333"/>
          <w:sz w:val="27"/>
          <w:szCs w:val="27"/>
          <w:lang w:val="tt-RU"/>
        </w:rPr>
        <w:t xml:space="preserve">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муниципаль районы Башкарма комитетының 2018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елның 13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Юридик затларга архивлар эшендә методик һәм практик ярдәм күрсәтү һәм эш башкаруда документлар оештыру буенча муниципаль хезмәт күрсәтүнең администр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атив регламентын раслау турында”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276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номерлы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 карарына түбәндәге үзгәрешләрне кертергә</w:t>
      </w:r>
      <w:r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377CDA" w:rsidRPr="00B85B34" w:rsidRDefault="00B85B34" w:rsidP="00A219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ab/>
        <w:t xml:space="preserve">-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муниципаль районы Башкарма комитетының 2018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елның 13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Юридик затларга архивлар эшендә методик һәм практик ярдәм күрсәтү һәм эш башкаруда документлар оештыру буенча муниципаль хезмәт күрсәтүнең администр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атив регламентын раслау турында”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276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номерлы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карарының  5.1.7 пунктының 1 пунктчасын түбәндәге редак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иядә бәян итәргә:</w:t>
      </w:r>
    </w:p>
    <w:p w:rsidR="00B85B34" w:rsidRPr="00A219E1" w:rsidRDefault="00B85B34" w:rsidP="007C41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A219E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кабул ителгән карарны юкка чыгару, дәүләт яки муниципаль хезмәт 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күрсәтү нәтиҗәсендә бирелгән документларда җибәрелгән </w:t>
      </w:r>
      <w:r w:rsidR="00A219E1"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басмадагы хата 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 һәм </w:t>
      </w:r>
      <w:r w:rsidR="00A219E1"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хәреф - 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>хаталарны төзәтү, мөрәҗәгать итүчегә Россия Федерациясе норматив хокукый актлары, Россия Федерациясе субъектларының норматив хокукый актлары, муниципаль хокукый актлары белән</w:t>
      </w:r>
      <w:r w:rsidR="00A219E1"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 алырга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 каралмаган акч</w:t>
      </w:r>
      <w:r w:rsidR="00A219E1">
        <w:rPr>
          <w:rFonts w:ascii="Times New Roman" w:hAnsi="Times New Roman" w:cs="Times New Roman"/>
          <w:sz w:val="28"/>
          <w:szCs w:val="28"/>
          <w:lang w:val="tt-RU"/>
        </w:rPr>
        <w:t xml:space="preserve">аларны кире кайтару рәвешендә 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219E1"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шикаять </w:t>
      </w:r>
      <w:r w:rsidR="00A219E1">
        <w:rPr>
          <w:rFonts w:ascii="Times New Roman" w:hAnsi="Times New Roman" w:cs="Times New Roman"/>
          <w:sz w:val="28"/>
          <w:szCs w:val="28"/>
          <w:lang w:val="tt-RU"/>
        </w:rPr>
        <w:t>канәгатьләндерелә”.</w:t>
      </w:r>
    </w:p>
    <w:p w:rsidR="00A219E1" w:rsidRDefault="00A219E1" w:rsidP="007C41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муниципаль районы Башкарма комитетының 2018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елның 13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Юридик затларга архивлар эшендә методик һәм практик ярдәм күрсәтү һәм эш башкаруда документлар оештыру буенча муниципаль хезмәт күрсәтүнең администр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атив регламентын раслау турында”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276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номерлы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карарының  2.14 нче пунктын түбәндәге редак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ц</w:t>
      </w:r>
      <w:r>
        <w:rPr>
          <w:rFonts w:ascii="Times New Roman" w:hAnsi="Times New Roman" w:cs="Times New Roman"/>
          <w:sz w:val="28"/>
          <w:szCs w:val="28"/>
          <w:lang w:val="tt-RU"/>
        </w:rPr>
        <w:t>иядә бәян итәргә:</w:t>
      </w:r>
    </w:p>
    <w:p w:rsidR="00A219E1" w:rsidRDefault="00A219E1" w:rsidP="007C41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991F31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дәүләт һәм муниципаль хезмәтләр күрсәтелә торган бүлмәләргә, көтү залына, дәүләт яки муниципаль хезмәт күрсәтү турындагы </w:t>
      </w:r>
      <w:r>
        <w:rPr>
          <w:rFonts w:ascii="Times New Roman" w:hAnsi="Times New Roman" w:cs="Times New Roman"/>
          <w:sz w:val="28"/>
          <w:szCs w:val="28"/>
          <w:lang w:val="tt-RU"/>
        </w:rPr>
        <w:t>сорау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ларны тутыру урыннарына, һәр дәүләт яки муниципаль хезмәт күрсәтү өчен кирәкле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документлар исемлеге һәм </w:t>
      </w:r>
      <w:r w:rsidR="00991F31">
        <w:rPr>
          <w:rFonts w:ascii="Times New Roman" w:hAnsi="Times New Roman" w:cs="Times New Roman"/>
          <w:sz w:val="28"/>
          <w:szCs w:val="28"/>
          <w:lang w:val="tt-RU"/>
        </w:rPr>
        <w:t xml:space="preserve">аларны тутыру үрнәкләре булган </w:t>
      </w:r>
      <w:r w:rsidRPr="00A219E1">
        <w:rPr>
          <w:rFonts w:ascii="Times New Roman" w:hAnsi="Times New Roman" w:cs="Times New Roman"/>
          <w:sz w:val="28"/>
          <w:szCs w:val="28"/>
          <w:lang w:val="tt-RU"/>
        </w:rPr>
        <w:t xml:space="preserve">мәгълүмат стендларына, </w:t>
      </w:r>
      <w:r w:rsidR="00991F31" w:rsidRPr="00991F31">
        <w:rPr>
          <w:rFonts w:ascii="Times New Roman" w:hAnsi="Times New Roman" w:cs="Times New Roman"/>
          <w:sz w:val="28"/>
          <w:szCs w:val="28"/>
          <w:lang w:val="tt-RU"/>
        </w:rPr>
        <w:t>шул исәптән инвалидларны социаль яклау</w:t>
      </w:r>
      <w:r w:rsidR="00C4032E">
        <w:rPr>
          <w:rFonts w:ascii="Times New Roman" w:hAnsi="Times New Roman" w:cs="Times New Roman"/>
          <w:sz w:val="28"/>
          <w:szCs w:val="28"/>
          <w:lang w:val="tt-RU"/>
        </w:rPr>
        <w:t xml:space="preserve"> турында Россия Федерациясе кану</w:t>
      </w:r>
      <w:r w:rsidR="00991F31" w:rsidRPr="00991F31">
        <w:rPr>
          <w:rFonts w:ascii="Times New Roman" w:hAnsi="Times New Roman" w:cs="Times New Roman"/>
          <w:sz w:val="28"/>
          <w:szCs w:val="28"/>
          <w:lang w:val="tt-RU"/>
        </w:rPr>
        <w:t>ннары нигезендә күрсәтелгән объектларның инвалидлар</w:t>
      </w:r>
      <w:r w:rsidR="00991F31">
        <w:rPr>
          <w:rFonts w:ascii="Times New Roman" w:hAnsi="Times New Roman" w:cs="Times New Roman"/>
          <w:sz w:val="28"/>
          <w:szCs w:val="28"/>
          <w:lang w:val="tt-RU"/>
        </w:rPr>
        <w:t xml:space="preserve"> өчен үтемлелеген тәэмин итүгә  таләпләр”.</w:t>
      </w:r>
    </w:p>
    <w:p w:rsidR="00991F31" w:rsidRPr="00991F31" w:rsidRDefault="00991F31" w:rsidP="00991F3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Татарстан Республикасы Яңа Чишмә муниципаль районы Башкарма комитетының 2018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елның 13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нче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июлендәге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Юридик затларга архивлар эшендә методик һәм практик ярдәм күрсәтү һәм эш башкаруда документлар оештыру буенча муниципаль хезмәт күрсәтүнең администр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атив регламентын раслау турында”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 xml:space="preserve">276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</w:t>
      </w:r>
      <w:r w:rsidRPr="00B85B34">
        <w:rPr>
          <w:rFonts w:ascii="Times New Roman" w:hAnsi="Times New Roman" w:cs="Times New Roman"/>
          <w:sz w:val="28"/>
          <w:szCs w:val="28"/>
          <w:lang w:val="tt-RU"/>
        </w:rPr>
        <w:t>номерлы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карарының  1.5 пунктының 7 нче кызыл </w:t>
      </w:r>
      <w:r w:rsidRPr="00991F31">
        <w:rPr>
          <w:rFonts w:ascii="Times New Roman" w:hAnsi="Times New Roman" w:cs="Times New Roman"/>
          <w:sz w:val="28"/>
          <w:szCs w:val="28"/>
          <w:lang w:val="tt-RU"/>
        </w:rPr>
        <w:t>юлын түбәндәге редакциядә бәян итәргә:</w:t>
      </w:r>
    </w:p>
    <w:p w:rsidR="00991F31" w:rsidRPr="00991F31" w:rsidRDefault="00991F31" w:rsidP="007C41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91F31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r w:rsidRPr="00991F31">
        <w:rPr>
          <w:rFonts w:ascii="Times New Roman" w:hAnsi="Times New Roman" w:cs="Times New Roman"/>
          <w:sz w:val="28"/>
          <w:szCs w:val="28"/>
          <w:lang w:val="tt-RU"/>
        </w:rPr>
        <w:t xml:space="preserve">архив документларын тәртипкә салу - архив документларын саклау (эш) берәмлекләренә формалаштыру, 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991F31">
        <w:rPr>
          <w:rFonts w:ascii="Times New Roman" w:hAnsi="Times New Roman" w:cs="Times New Roman"/>
          <w:sz w:val="28"/>
          <w:szCs w:val="28"/>
          <w:lang w:val="tt-RU"/>
        </w:rPr>
        <w:t>рхив эше һәм эш башкару өлкәсендә башкарма хакимиятнең вәкаләтле федераль органы тарафыннан билгеләнгән кагыйдәләр нигезендә мондый саклау (эшләр) берәмлекләрен тасвирлау һәм рәсми</w:t>
      </w:r>
      <w:r>
        <w:rPr>
          <w:rFonts w:ascii="Times New Roman" w:hAnsi="Times New Roman" w:cs="Times New Roman"/>
          <w:sz w:val="28"/>
          <w:szCs w:val="28"/>
          <w:lang w:val="tt-RU"/>
        </w:rPr>
        <w:t>ләштерү буенча эшләр комплексы”</w:t>
      </w:r>
      <w:r w:rsidRPr="00991F31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6D7536" w:rsidRPr="006D7536" w:rsidRDefault="00800091" w:rsidP="007C41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36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5E3D07" w:rsidRPr="006D75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>Әлеге карарны Татарстан Республикасының хо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t xml:space="preserve">кукый мәгълүмат рәсми порталының 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t>“Интернет”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 xml:space="preserve"> мәгълүмат-телекоммуникация челтәрендә һәм Яңа Чишмә муниц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t xml:space="preserve">ипаль районының рәсми сайтында 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 xml:space="preserve"> бастырып чыгарырга (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t xml:space="preserve">халыкка 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lastRenderedPageBreak/>
        <w:t>иг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6D7536">
        <w:rPr>
          <w:rFonts w:ascii="Times New Roman" w:hAnsi="Times New Roman" w:cs="Times New Roman"/>
          <w:sz w:val="28"/>
          <w:szCs w:val="28"/>
          <w:lang w:val="tt-RU"/>
        </w:rPr>
        <w:t>лан итәргә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B043CA" w:rsidRPr="006D7536" w:rsidRDefault="00800091" w:rsidP="007C41C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36"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6B7DBF" w:rsidRPr="006D7536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6D7536" w:rsidRPr="006D7536">
        <w:rPr>
          <w:rFonts w:ascii="Times New Roman" w:hAnsi="Times New Roman" w:cs="Times New Roman"/>
          <w:sz w:val="28"/>
          <w:szCs w:val="28"/>
          <w:lang w:val="tt-RU"/>
        </w:rPr>
        <w:t>Әлеге карарның үтәлешен тикшереп торуны Татарстан Республикасы Яңа Чишмә муниципаль районы Башкарма комитеты җитәкчесенең икътисад буенча урынбасарына йөкләргә.</w:t>
      </w:r>
    </w:p>
    <w:p w:rsidR="006B7DBF" w:rsidRPr="006D7536" w:rsidRDefault="006B7DBF" w:rsidP="00B043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D7536">
        <w:rPr>
          <w:rFonts w:ascii="Times New Roman" w:hAnsi="Times New Roman" w:cs="Times New Roman"/>
          <w:vanish/>
          <w:sz w:val="28"/>
          <w:szCs w:val="28"/>
          <w:lang w:val="tt-RU"/>
        </w:rPr>
        <w:t>Новошешминского муниципального районаданными муниципальных служащих Республики Татарстан"</w:t>
      </w:r>
    </w:p>
    <w:p w:rsidR="00EA7C8C" w:rsidRDefault="006D7536" w:rsidP="00AC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Яңа Чишмә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ы</w:t>
      </w:r>
      <w:r w:rsidR="00AC7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17F" w:rsidRPr="006D7536" w:rsidRDefault="006D7536" w:rsidP="00AC71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Башкарма комитеты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Фасахов</w:t>
      </w:r>
      <w:proofErr w:type="spellEnd"/>
      <w:r w:rsidRPr="006D7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Р.Р.</w:t>
      </w:r>
    </w:p>
    <w:p w:rsidR="00871BA6" w:rsidRDefault="006D7536" w:rsidP="00D121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Җитәкчесе</w:t>
      </w:r>
      <w:r w:rsidR="00D12165">
        <w:rPr>
          <w:rFonts w:ascii="Times New Roman" w:hAnsi="Times New Roman" w:cs="Times New Roman"/>
          <w:b/>
          <w:sz w:val="28"/>
          <w:szCs w:val="28"/>
        </w:rPr>
        <w:tab/>
      </w:r>
      <w:r w:rsidR="00D12165">
        <w:rPr>
          <w:rFonts w:ascii="Times New Roman" w:hAnsi="Times New Roman" w:cs="Times New Roman"/>
          <w:b/>
          <w:sz w:val="28"/>
          <w:szCs w:val="28"/>
        </w:rPr>
        <w:tab/>
      </w:r>
      <w:r w:rsidR="00D12165">
        <w:rPr>
          <w:rFonts w:ascii="Times New Roman" w:hAnsi="Times New Roman" w:cs="Times New Roman"/>
          <w:b/>
          <w:sz w:val="28"/>
          <w:szCs w:val="28"/>
        </w:rPr>
        <w:tab/>
      </w:r>
      <w:r w:rsidR="007C41C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121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</w:t>
      </w:r>
      <w:r w:rsidR="00D121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871BA6" w:rsidSect="007C41C6">
      <w:footerReference w:type="default" r:id="rId10"/>
      <w:endnotePr>
        <w:numFmt w:val="decimal"/>
      </w:endnotePr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70" w:rsidRDefault="009C2570">
      <w:pPr>
        <w:spacing w:after="0" w:line="240" w:lineRule="auto"/>
      </w:pPr>
      <w:r>
        <w:separator/>
      </w:r>
    </w:p>
  </w:endnote>
  <w:endnote w:type="continuationSeparator" w:id="0">
    <w:p w:rsidR="009C2570" w:rsidRDefault="009C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1A" w:rsidRDefault="003B5E1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70" w:rsidRDefault="009C2570">
      <w:pPr>
        <w:spacing w:after="0" w:line="240" w:lineRule="auto"/>
      </w:pPr>
      <w:r>
        <w:separator/>
      </w:r>
    </w:p>
  </w:footnote>
  <w:footnote w:type="continuationSeparator" w:id="0">
    <w:p w:rsidR="009C2570" w:rsidRDefault="009C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68D"/>
    <w:multiLevelType w:val="hybridMultilevel"/>
    <w:tmpl w:val="FCFCD208"/>
    <w:lvl w:ilvl="0" w:tplc="C2B2A6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800181"/>
    <w:multiLevelType w:val="hybridMultilevel"/>
    <w:tmpl w:val="3AA2E864"/>
    <w:lvl w:ilvl="0" w:tplc="1B26E1E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864AD3"/>
    <w:multiLevelType w:val="multilevel"/>
    <w:tmpl w:val="CABC06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27D1784"/>
    <w:multiLevelType w:val="hybridMultilevel"/>
    <w:tmpl w:val="F36CFFC8"/>
    <w:lvl w:ilvl="0" w:tplc="0FD01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73577C"/>
    <w:multiLevelType w:val="hybridMultilevel"/>
    <w:tmpl w:val="A9E6473E"/>
    <w:lvl w:ilvl="0" w:tplc="8A3EF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lang w:val="tt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6B7DBF"/>
    <w:rsid w:val="00000090"/>
    <w:rsid w:val="000009FB"/>
    <w:rsid w:val="00031154"/>
    <w:rsid w:val="00034941"/>
    <w:rsid w:val="000404F6"/>
    <w:rsid w:val="00051569"/>
    <w:rsid w:val="000526A2"/>
    <w:rsid w:val="00052B19"/>
    <w:rsid w:val="0005392A"/>
    <w:rsid w:val="00055A7F"/>
    <w:rsid w:val="000576E7"/>
    <w:rsid w:val="00082351"/>
    <w:rsid w:val="00084084"/>
    <w:rsid w:val="00087E2B"/>
    <w:rsid w:val="000902C2"/>
    <w:rsid w:val="0009619B"/>
    <w:rsid w:val="000E594F"/>
    <w:rsid w:val="000F6582"/>
    <w:rsid w:val="0011499D"/>
    <w:rsid w:val="00116DDF"/>
    <w:rsid w:val="0012477B"/>
    <w:rsid w:val="00131BAA"/>
    <w:rsid w:val="00150E1A"/>
    <w:rsid w:val="00152306"/>
    <w:rsid w:val="001812C9"/>
    <w:rsid w:val="00194909"/>
    <w:rsid w:val="001B4E7A"/>
    <w:rsid w:val="001F40E3"/>
    <w:rsid w:val="00215342"/>
    <w:rsid w:val="00216BB8"/>
    <w:rsid w:val="002258BC"/>
    <w:rsid w:val="0023107E"/>
    <w:rsid w:val="00261BCD"/>
    <w:rsid w:val="00267164"/>
    <w:rsid w:val="0027153A"/>
    <w:rsid w:val="00281C43"/>
    <w:rsid w:val="0029466D"/>
    <w:rsid w:val="002A1837"/>
    <w:rsid w:val="002C63C6"/>
    <w:rsid w:val="002C6FD8"/>
    <w:rsid w:val="002D5FCC"/>
    <w:rsid w:val="002E0D2D"/>
    <w:rsid w:val="002E0F76"/>
    <w:rsid w:val="002F4244"/>
    <w:rsid w:val="00336565"/>
    <w:rsid w:val="00362B2B"/>
    <w:rsid w:val="00365350"/>
    <w:rsid w:val="00377CDA"/>
    <w:rsid w:val="00377EE5"/>
    <w:rsid w:val="003839A4"/>
    <w:rsid w:val="003B4D02"/>
    <w:rsid w:val="003B5338"/>
    <w:rsid w:val="003B5E1A"/>
    <w:rsid w:val="003C5AD5"/>
    <w:rsid w:val="003D4102"/>
    <w:rsid w:val="003E01DB"/>
    <w:rsid w:val="00412145"/>
    <w:rsid w:val="0041441E"/>
    <w:rsid w:val="004346D8"/>
    <w:rsid w:val="00434E0D"/>
    <w:rsid w:val="00447675"/>
    <w:rsid w:val="004571D2"/>
    <w:rsid w:val="00466B99"/>
    <w:rsid w:val="004B372F"/>
    <w:rsid w:val="004C0B0E"/>
    <w:rsid w:val="004C7A21"/>
    <w:rsid w:val="005046C5"/>
    <w:rsid w:val="00505365"/>
    <w:rsid w:val="00533939"/>
    <w:rsid w:val="005500C3"/>
    <w:rsid w:val="00570BA9"/>
    <w:rsid w:val="00571D82"/>
    <w:rsid w:val="00574575"/>
    <w:rsid w:val="0058133E"/>
    <w:rsid w:val="00582C34"/>
    <w:rsid w:val="00591408"/>
    <w:rsid w:val="00596AE9"/>
    <w:rsid w:val="005A557C"/>
    <w:rsid w:val="005C4B52"/>
    <w:rsid w:val="005D7710"/>
    <w:rsid w:val="005E3D07"/>
    <w:rsid w:val="005E73A1"/>
    <w:rsid w:val="005F7062"/>
    <w:rsid w:val="005F70AB"/>
    <w:rsid w:val="00604900"/>
    <w:rsid w:val="006172B2"/>
    <w:rsid w:val="00621E2A"/>
    <w:rsid w:val="00622643"/>
    <w:rsid w:val="0063004E"/>
    <w:rsid w:val="00632367"/>
    <w:rsid w:val="00634162"/>
    <w:rsid w:val="006367F3"/>
    <w:rsid w:val="00641902"/>
    <w:rsid w:val="00651096"/>
    <w:rsid w:val="006618AD"/>
    <w:rsid w:val="0066371F"/>
    <w:rsid w:val="0067157C"/>
    <w:rsid w:val="00674AD7"/>
    <w:rsid w:val="00676DC6"/>
    <w:rsid w:val="00696754"/>
    <w:rsid w:val="006A0691"/>
    <w:rsid w:val="006B7DBF"/>
    <w:rsid w:val="006C774E"/>
    <w:rsid w:val="006D7536"/>
    <w:rsid w:val="006E3918"/>
    <w:rsid w:val="006F0D8C"/>
    <w:rsid w:val="00773A4C"/>
    <w:rsid w:val="0077545E"/>
    <w:rsid w:val="00781D7A"/>
    <w:rsid w:val="00796324"/>
    <w:rsid w:val="007A13AD"/>
    <w:rsid w:val="007A284E"/>
    <w:rsid w:val="007A6E32"/>
    <w:rsid w:val="007B2A0C"/>
    <w:rsid w:val="007C41C6"/>
    <w:rsid w:val="007E32E7"/>
    <w:rsid w:val="007F69D9"/>
    <w:rsid w:val="00800091"/>
    <w:rsid w:val="008007D7"/>
    <w:rsid w:val="00817789"/>
    <w:rsid w:val="008365F1"/>
    <w:rsid w:val="008501F3"/>
    <w:rsid w:val="00852034"/>
    <w:rsid w:val="00856C6B"/>
    <w:rsid w:val="00871BA6"/>
    <w:rsid w:val="008853CE"/>
    <w:rsid w:val="00886CAC"/>
    <w:rsid w:val="0088733F"/>
    <w:rsid w:val="00887536"/>
    <w:rsid w:val="008A363E"/>
    <w:rsid w:val="008A364C"/>
    <w:rsid w:val="008E396F"/>
    <w:rsid w:val="0093171E"/>
    <w:rsid w:val="00935C97"/>
    <w:rsid w:val="00943432"/>
    <w:rsid w:val="00956025"/>
    <w:rsid w:val="009716FF"/>
    <w:rsid w:val="00975120"/>
    <w:rsid w:val="0098192D"/>
    <w:rsid w:val="00991F31"/>
    <w:rsid w:val="009967C4"/>
    <w:rsid w:val="009B26E4"/>
    <w:rsid w:val="009C2570"/>
    <w:rsid w:val="009C4C0E"/>
    <w:rsid w:val="009D0951"/>
    <w:rsid w:val="009D1E39"/>
    <w:rsid w:val="009E0337"/>
    <w:rsid w:val="009F1978"/>
    <w:rsid w:val="009F355D"/>
    <w:rsid w:val="00A039A0"/>
    <w:rsid w:val="00A1091F"/>
    <w:rsid w:val="00A16CA0"/>
    <w:rsid w:val="00A2152A"/>
    <w:rsid w:val="00A219E1"/>
    <w:rsid w:val="00A22BAD"/>
    <w:rsid w:val="00A356F7"/>
    <w:rsid w:val="00A504A1"/>
    <w:rsid w:val="00A80969"/>
    <w:rsid w:val="00A86E16"/>
    <w:rsid w:val="00AA19A8"/>
    <w:rsid w:val="00AC09AA"/>
    <w:rsid w:val="00AC717F"/>
    <w:rsid w:val="00AE4062"/>
    <w:rsid w:val="00B01DB6"/>
    <w:rsid w:val="00B02C11"/>
    <w:rsid w:val="00B043CA"/>
    <w:rsid w:val="00B04EC3"/>
    <w:rsid w:val="00B13160"/>
    <w:rsid w:val="00B132CC"/>
    <w:rsid w:val="00B17888"/>
    <w:rsid w:val="00B56FB3"/>
    <w:rsid w:val="00B80F97"/>
    <w:rsid w:val="00B83D8C"/>
    <w:rsid w:val="00B85B34"/>
    <w:rsid w:val="00BA1960"/>
    <w:rsid w:val="00BD130D"/>
    <w:rsid w:val="00BD2363"/>
    <w:rsid w:val="00BE084C"/>
    <w:rsid w:val="00BF7CEE"/>
    <w:rsid w:val="00C0073C"/>
    <w:rsid w:val="00C019F6"/>
    <w:rsid w:val="00C139F0"/>
    <w:rsid w:val="00C15CE3"/>
    <w:rsid w:val="00C36831"/>
    <w:rsid w:val="00C4032E"/>
    <w:rsid w:val="00C63129"/>
    <w:rsid w:val="00C848FD"/>
    <w:rsid w:val="00C907C9"/>
    <w:rsid w:val="00CB1339"/>
    <w:rsid w:val="00CE4D48"/>
    <w:rsid w:val="00CE7E66"/>
    <w:rsid w:val="00CF2D3D"/>
    <w:rsid w:val="00D12165"/>
    <w:rsid w:val="00D25121"/>
    <w:rsid w:val="00D4251C"/>
    <w:rsid w:val="00D45012"/>
    <w:rsid w:val="00D74AF9"/>
    <w:rsid w:val="00D777AF"/>
    <w:rsid w:val="00D853ED"/>
    <w:rsid w:val="00D90AC6"/>
    <w:rsid w:val="00D95277"/>
    <w:rsid w:val="00DB490F"/>
    <w:rsid w:val="00E26667"/>
    <w:rsid w:val="00E3006B"/>
    <w:rsid w:val="00E30E82"/>
    <w:rsid w:val="00E42188"/>
    <w:rsid w:val="00E46C9B"/>
    <w:rsid w:val="00E6307C"/>
    <w:rsid w:val="00E70854"/>
    <w:rsid w:val="00E737ED"/>
    <w:rsid w:val="00E74093"/>
    <w:rsid w:val="00E74B04"/>
    <w:rsid w:val="00EA11AE"/>
    <w:rsid w:val="00EA26D7"/>
    <w:rsid w:val="00EA7C8C"/>
    <w:rsid w:val="00EB364F"/>
    <w:rsid w:val="00EB3E82"/>
    <w:rsid w:val="00EC374A"/>
    <w:rsid w:val="00EC51B3"/>
    <w:rsid w:val="00ED105C"/>
    <w:rsid w:val="00EE0957"/>
    <w:rsid w:val="00EE1195"/>
    <w:rsid w:val="00EE1324"/>
    <w:rsid w:val="00EE7097"/>
    <w:rsid w:val="00F062A4"/>
    <w:rsid w:val="00F255B1"/>
    <w:rsid w:val="00F4059D"/>
    <w:rsid w:val="00F532B8"/>
    <w:rsid w:val="00F65F06"/>
    <w:rsid w:val="00F70A7D"/>
    <w:rsid w:val="00F96984"/>
    <w:rsid w:val="00F979E0"/>
    <w:rsid w:val="00FA2AD5"/>
    <w:rsid w:val="00FB6070"/>
    <w:rsid w:val="00FB7B4B"/>
    <w:rsid w:val="00FD03BA"/>
    <w:rsid w:val="00FD28CD"/>
    <w:rsid w:val="00FD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93F5"/>
  <w15:docId w15:val="{0709321A-DB83-4A8C-9F16-52EC8EDF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97"/>
  </w:style>
  <w:style w:type="paragraph" w:styleId="2">
    <w:name w:val="heading 2"/>
    <w:basedOn w:val="a"/>
    <w:next w:val="a"/>
    <w:link w:val="20"/>
    <w:qFormat/>
    <w:rsid w:val="006B7DBF"/>
    <w:pPr>
      <w:keepNext/>
      <w:tabs>
        <w:tab w:val="left" w:pos="6096"/>
      </w:tabs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D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rsid w:val="006B7DB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7DBF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6B7DBF"/>
  </w:style>
  <w:style w:type="paragraph" w:customStyle="1" w:styleId="ConsPlusNormal">
    <w:name w:val="ConsPlusNormal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6B7DB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DB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6B7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B7DBF"/>
    <w:pPr>
      <w:spacing w:after="0" w:line="240" w:lineRule="auto"/>
    </w:pPr>
  </w:style>
  <w:style w:type="paragraph" w:customStyle="1" w:styleId="ConsPlusNonformat">
    <w:name w:val="ConsPlusNonformat"/>
    <w:uiPriority w:val="99"/>
    <w:rsid w:val="002258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7">
    <w:name w:val="Table Grid"/>
    <w:basedOn w:val="a1"/>
    <w:rsid w:val="002258B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B132C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D410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31BA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6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62B2B"/>
  </w:style>
  <w:style w:type="paragraph" w:styleId="ad">
    <w:name w:val="Balloon Text"/>
    <w:basedOn w:val="a"/>
    <w:link w:val="ae"/>
    <w:uiPriority w:val="99"/>
    <w:semiHidden/>
    <w:unhideWhenUsed/>
    <w:rsid w:val="009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495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6390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67480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217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677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690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shma@tatar.ru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5DF-4C09-455A-A632-E21FFE2F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UpravDel</cp:lastModifiedBy>
  <cp:revision>93</cp:revision>
  <cp:lastPrinted>2018-10-04T13:53:00Z</cp:lastPrinted>
  <dcterms:created xsi:type="dcterms:W3CDTF">2013-03-05T14:31:00Z</dcterms:created>
  <dcterms:modified xsi:type="dcterms:W3CDTF">2018-10-29T10:35:00Z</dcterms:modified>
</cp:coreProperties>
</file>