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3F" w:rsidRDefault="00C62E3F" w:rsidP="00C62E3F">
      <w:pPr>
        <w:ind w:firstLine="567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C62E3F">
        <w:rPr>
          <w:rStyle w:val="a4"/>
          <w:sz w:val="28"/>
          <w:szCs w:val="28"/>
        </w:rPr>
        <w:t>Формирование плана закупок</w:t>
      </w:r>
    </w:p>
    <w:p w:rsidR="00C62E3F" w:rsidRPr="00C62E3F" w:rsidRDefault="00C62E3F" w:rsidP="00C62E3F">
      <w:pPr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Ведение планов закупок в РИС РТ осуществляется в соответствии со статьей 17 </w:t>
      </w:r>
      <w:r w:rsidR="009045DE">
        <w:rPr>
          <w:rStyle w:val="a4"/>
          <w:b w:val="0"/>
        </w:rPr>
        <w:t xml:space="preserve">Федерального </w:t>
      </w:r>
      <w:r w:rsidR="009045DE" w:rsidRPr="009045DE">
        <w:rPr>
          <w:rStyle w:val="a4"/>
          <w:b w:val="0"/>
        </w:rPr>
        <w:t>закон</w:t>
      </w:r>
      <w:r w:rsidR="009045DE">
        <w:rPr>
          <w:rStyle w:val="a4"/>
          <w:b w:val="0"/>
        </w:rPr>
        <w:t>а</w:t>
      </w:r>
      <w:r w:rsidR="009045DE" w:rsidRPr="009045DE">
        <w:rPr>
          <w:rStyle w:val="a4"/>
          <w:b w:val="0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 (действующая редакция, 2016)</w:t>
      </w:r>
      <w:r>
        <w:rPr>
          <w:rStyle w:val="a4"/>
          <w:b w:val="0"/>
        </w:rPr>
        <w:t xml:space="preserve"> а также Постановлению Правительства РФ от 21.11.2013 №1043</w:t>
      </w:r>
      <w:r w:rsidR="009045DE">
        <w:rPr>
          <w:rStyle w:val="a4"/>
          <w:b w:val="0"/>
        </w:rPr>
        <w:t xml:space="preserve"> </w:t>
      </w:r>
      <w:r w:rsidR="009045DE" w:rsidRPr="009045DE">
        <w:rPr>
          <w:rStyle w:val="a4"/>
          <w:b w:val="0"/>
        </w:rPr>
        <w:t>(ред. от 29.10.2014)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  <w:r>
        <w:rPr>
          <w:rStyle w:val="a4"/>
          <w:b w:val="0"/>
        </w:rPr>
        <w:t xml:space="preserve"> и Постановлению Правительства РФ от 5.06.2015 №552</w:t>
      </w:r>
      <w:r w:rsidR="009045DE" w:rsidRPr="009045DE">
        <w:rPr>
          <w:rStyle w:val="a4"/>
          <w:b w:val="0"/>
        </w:rPr>
        <w:t xml:space="preserve">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</w:t>
      </w:r>
      <w:r>
        <w:rPr>
          <w:rStyle w:val="a4"/>
          <w:b w:val="0"/>
        </w:rPr>
        <w:t>.</w:t>
      </w:r>
    </w:p>
    <w:p w:rsidR="00FA1B67" w:rsidRPr="00FC68A3" w:rsidRDefault="00FC68A3" w:rsidP="00C62E3F">
      <w:pPr>
        <w:ind w:firstLine="567"/>
      </w:pPr>
      <w:r w:rsidRPr="00FC68A3">
        <w:t xml:space="preserve">Для формирования плана закупок необходимо открыть </w:t>
      </w:r>
      <w:r w:rsidRPr="00874A72">
        <w:rPr>
          <w:b/>
        </w:rPr>
        <w:t>реестр планов закупок</w:t>
      </w:r>
      <w:r w:rsidRPr="00FC68A3">
        <w:t>.</w:t>
      </w:r>
    </w:p>
    <w:p w:rsidR="00FC68A3" w:rsidRDefault="00FC68A3" w:rsidP="00615AE3">
      <w:r>
        <w:rPr>
          <w:noProof/>
          <w:lang w:eastAsia="ru-RU"/>
        </w:rPr>
        <w:drawing>
          <wp:inline distT="0" distB="0" distL="0" distR="0">
            <wp:extent cx="5943336" cy="388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.07ПЗ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634" cy="38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8A3" w:rsidRDefault="002D520D" w:rsidP="00C62E3F">
      <w:pPr>
        <w:ind w:firstLine="567"/>
      </w:pPr>
      <w:r>
        <w:t xml:space="preserve">Для добавления плана закупок нужно выбрать </w:t>
      </w:r>
      <w:r w:rsidRPr="00874A72">
        <w:rPr>
          <w:b/>
        </w:rPr>
        <w:t>«Действия»</w:t>
      </w:r>
      <w:r>
        <w:t xml:space="preserve"> - </w:t>
      </w:r>
      <w:r w:rsidRPr="00874A72">
        <w:rPr>
          <w:b/>
        </w:rPr>
        <w:t>«Добавить»:</w:t>
      </w:r>
    </w:p>
    <w:p w:rsidR="00FD6781" w:rsidRPr="00C62E3F" w:rsidRDefault="002D520D" w:rsidP="00615AE3">
      <w:r>
        <w:rPr>
          <w:noProof/>
          <w:lang w:eastAsia="ru-RU"/>
        </w:rPr>
        <w:drawing>
          <wp:inline distT="0" distB="0" distL="0" distR="0">
            <wp:extent cx="5980992" cy="16668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.07добавить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3" r="45924" b="25362"/>
                    <a:stretch/>
                  </pic:blipFill>
                  <pic:spPr bwMode="auto">
                    <a:xfrm>
                      <a:off x="0" y="0"/>
                      <a:ext cx="6106885" cy="1701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781" w:rsidRDefault="00FD6781" w:rsidP="00C62E3F">
      <w:pPr>
        <w:tabs>
          <w:tab w:val="left" w:pos="3494"/>
        </w:tabs>
        <w:ind w:firstLine="567"/>
      </w:pPr>
      <w:r>
        <w:t>Откроется окно добавления плана закупок.</w:t>
      </w:r>
    </w:p>
    <w:p w:rsidR="009045DE" w:rsidRDefault="009045DE" w:rsidP="00C62E3F">
      <w:pPr>
        <w:tabs>
          <w:tab w:val="left" w:pos="3494"/>
        </w:tabs>
        <w:ind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4980952" cy="5400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пз об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16F" w:rsidRDefault="0093316F" w:rsidP="00C62E3F">
      <w:pPr>
        <w:tabs>
          <w:tab w:val="left" w:pos="3494"/>
        </w:tabs>
        <w:ind w:firstLine="567"/>
      </w:pPr>
      <w:r>
        <w:t xml:space="preserve">Блок </w:t>
      </w:r>
      <w:r w:rsidRPr="00874A72">
        <w:rPr>
          <w:b/>
        </w:rPr>
        <w:t>«Сведения о заказчике»</w:t>
      </w:r>
      <w:r>
        <w:t xml:space="preserve"> заполняется автоматически. Данные подтягиваются из справочника «Мое учреждение».</w:t>
      </w:r>
    </w:p>
    <w:p w:rsidR="009045DE" w:rsidRDefault="009045DE" w:rsidP="00C62E3F">
      <w:pPr>
        <w:tabs>
          <w:tab w:val="left" w:pos="3494"/>
        </w:tabs>
        <w:ind w:firstLine="567"/>
      </w:pPr>
      <w:r>
        <w:t>В поле «</w:t>
      </w:r>
      <w:r w:rsidRPr="009045DE">
        <w:rPr>
          <w:b/>
        </w:rPr>
        <w:t>Юридический адрес организации</w:t>
      </w:r>
      <w:r>
        <w:t>» можно выбрать необходимый адрес.</w:t>
      </w:r>
    </w:p>
    <w:p w:rsidR="009045DE" w:rsidRDefault="009045DE" w:rsidP="00C62E3F">
      <w:pPr>
        <w:tabs>
          <w:tab w:val="left" w:pos="3494"/>
        </w:tabs>
        <w:ind w:firstLine="567"/>
      </w:pPr>
      <w:r>
        <w:t>«</w:t>
      </w:r>
      <w:r w:rsidRPr="009045DE">
        <w:rPr>
          <w:b/>
        </w:rPr>
        <w:t>Роль организации, осуществляющий закупку</w:t>
      </w:r>
      <w:r>
        <w:t>» - выбор из списка:</w:t>
      </w:r>
    </w:p>
    <w:p w:rsidR="009045DE" w:rsidRDefault="009045DE" w:rsidP="009045DE">
      <w:pPr>
        <w:pStyle w:val="a3"/>
        <w:numPr>
          <w:ilvl w:val="0"/>
          <w:numId w:val="3"/>
        </w:numPr>
        <w:tabs>
          <w:tab w:val="left" w:pos="3494"/>
        </w:tabs>
      </w:pPr>
      <w:r>
        <w:t>Заказчик;</w:t>
      </w:r>
    </w:p>
    <w:p w:rsidR="009045DE" w:rsidRDefault="009045DE" w:rsidP="009045DE">
      <w:pPr>
        <w:pStyle w:val="a3"/>
        <w:numPr>
          <w:ilvl w:val="0"/>
          <w:numId w:val="3"/>
        </w:numPr>
        <w:tabs>
          <w:tab w:val="left" w:pos="3494"/>
        </w:tabs>
      </w:pPr>
      <w:r w:rsidRPr="009045DE">
        <w:t>Организация, осуществляющая полномочия заказчика на осуществление закупок на основании договора (соглашения)</w:t>
      </w:r>
      <w:r>
        <w:t>.</w:t>
      </w:r>
    </w:p>
    <w:p w:rsidR="0093316F" w:rsidRDefault="005F3F43" w:rsidP="00C62E3F">
      <w:pPr>
        <w:tabs>
          <w:tab w:val="left" w:pos="3494"/>
        </w:tabs>
        <w:ind w:firstLine="567"/>
      </w:pPr>
      <w:r>
        <w:t xml:space="preserve">Поля </w:t>
      </w:r>
      <w:r w:rsidR="0093316F" w:rsidRPr="00874A72">
        <w:rPr>
          <w:b/>
        </w:rPr>
        <w:t>«Наименование плана закупок»</w:t>
      </w:r>
      <w:r w:rsidRPr="00874A72">
        <w:rPr>
          <w:b/>
        </w:rPr>
        <w:t>,</w:t>
      </w:r>
      <w:r>
        <w:t xml:space="preserve"> </w:t>
      </w:r>
      <w:r w:rsidRPr="00874A72">
        <w:rPr>
          <w:b/>
        </w:rPr>
        <w:t>«На период»</w:t>
      </w:r>
      <w:r>
        <w:t xml:space="preserve"> обязательные к заполнению.</w:t>
      </w:r>
    </w:p>
    <w:p w:rsidR="005F3F43" w:rsidRDefault="005F3F43" w:rsidP="00C62E3F">
      <w:pPr>
        <w:tabs>
          <w:tab w:val="left" w:pos="3494"/>
        </w:tabs>
        <w:ind w:firstLine="567"/>
      </w:pPr>
      <w:r>
        <w:t>При этом заполняется только начало периода плана закупок, окончание вычисляется автоматически.</w:t>
      </w:r>
    </w:p>
    <w:p w:rsidR="005F3F43" w:rsidRDefault="005F3F43" w:rsidP="00C62E3F">
      <w:pPr>
        <w:tabs>
          <w:tab w:val="left" w:pos="3494"/>
        </w:tabs>
        <w:ind w:firstLine="567"/>
      </w:pPr>
      <w:r>
        <w:t xml:space="preserve">Поля </w:t>
      </w:r>
      <w:r w:rsidRPr="00874A72">
        <w:rPr>
          <w:b/>
        </w:rPr>
        <w:t>«Номер документа»,</w:t>
      </w:r>
      <w:r>
        <w:t xml:space="preserve"> </w:t>
      </w:r>
      <w:r w:rsidRPr="00874A72">
        <w:rPr>
          <w:b/>
        </w:rPr>
        <w:t>«Версия документа»,</w:t>
      </w:r>
      <w:r>
        <w:t xml:space="preserve"> </w:t>
      </w:r>
      <w:r w:rsidRPr="00874A72">
        <w:rPr>
          <w:b/>
        </w:rPr>
        <w:t>«Состояние документа»</w:t>
      </w:r>
      <w:r>
        <w:t xml:space="preserve"> - заполняются автоматич</w:t>
      </w:r>
      <w:r w:rsidR="000D406C">
        <w:t>ески.</w:t>
      </w:r>
    </w:p>
    <w:p w:rsidR="000D406C" w:rsidRDefault="000D406C" w:rsidP="00C62E3F">
      <w:pPr>
        <w:tabs>
          <w:tab w:val="left" w:pos="3494"/>
        </w:tabs>
        <w:ind w:firstLine="567"/>
      </w:pPr>
      <w:r>
        <w:t xml:space="preserve">Поле </w:t>
      </w:r>
      <w:r w:rsidRPr="00874A72">
        <w:rPr>
          <w:b/>
        </w:rPr>
        <w:t>«Идентификатор ЕИС»</w:t>
      </w:r>
      <w:r>
        <w:t xml:space="preserve"> заполнится при передаче плана закупок на ЕИС.</w:t>
      </w:r>
    </w:p>
    <w:p w:rsidR="000D406C" w:rsidRPr="001C640B" w:rsidRDefault="000D406C" w:rsidP="00C62E3F">
      <w:pPr>
        <w:tabs>
          <w:tab w:val="left" w:pos="3494"/>
        </w:tabs>
        <w:ind w:firstLine="567"/>
      </w:pPr>
      <w:r>
        <w:t xml:space="preserve">Поле </w:t>
      </w:r>
      <w:r w:rsidRPr="00874A72">
        <w:rPr>
          <w:b/>
        </w:rPr>
        <w:t>«Реестровый номер плана закупок»</w:t>
      </w:r>
      <w:r>
        <w:t xml:space="preserve"> заполняется автоматически после публикации плана закупок на ЕИС. Также есть возможность р</w:t>
      </w:r>
      <w:r w:rsidR="001C640B">
        <w:t xml:space="preserve">учного ввода реестрового номера на статусе </w:t>
      </w:r>
      <w:r w:rsidR="001C640B">
        <w:lastRenderedPageBreak/>
        <w:t>«Подано на публикацию». При заполнении реестрового номера статус плана закупок переходит на «Опубликовано».</w:t>
      </w:r>
    </w:p>
    <w:p w:rsidR="000D406C" w:rsidRDefault="000D406C" w:rsidP="00C62E3F">
      <w:pPr>
        <w:tabs>
          <w:tab w:val="left" w:pos="3494"/>
        </w:tabs>
        <w:ind w:firstLine="567"/>
      </w:pPr>
      <w:r>
        <w:t xml:space="preserve">Поле </w:t>
      </w:r>
      <w:r w:rsidRPr="00874A72">
        <w:rPr>
          <w:b/>
        </w:rPr>
        <w:t>«Дата утверждения»</w:t>
      </w:r>
      <w:r>
        <w:t xml:space="preserve"> заполняется вручную, является обязательным для заполнения.</w:t>
      </w:r>
    </w:p>
    <w:p w:rsidR="000D406C" w:rsidRDefault="000D406C" w:rsidP="00C62E3F">
      <w:pPr>
        <w:tabs>
          <w:tab w:val="left" w:pos="3494"/>
        </w:tabs>
        <w:ind w:firstLine="567"/>
      </w:pPr>
      <w:r>
        <w:t xml:space="preserve">В поле </w:t>
      </w:r>
      <w:r w:rsidRPr="00874A72">
        <w:rPr>
          <w:b/>
        </w:rPr>
        <w:t>«Основание составления плана закупок»</w:t>
      </w:r>
      <w:r>
        <w:t xml:space="preserve"> указывается по какому нормативно-правовому акту формируется план закупок. Возможные варианты выбора:</w:t>
      </w:r>
    </w:p>
    <w:p w:rsidR="006507ED" w:rsidRDefault="000D406C" w:rsidP="00C62E3F">
      <w:pPr>
        <w:pStyle w:val="a3"/>
        <w:numPr>
          <w:ilvl w:val="0"/>
          <w:numId w:val="2"/>
        </w:numPr>
        <w:tabs>
          <w:tab w:val="left" w:pos="3494"/>
        </w:tabs>
      </w:pPr>
      <w:r w:rsidRPr="000D406C">
        <w:t>Постановление правительства РФ №552 от 05.06.2015 (федеральное);</w:t>
      </w:r>
    </w:p>
    <w:p w:rsidR="000D406C" w:rsidRDefault="000D406C" w:rsidP="00C62E3F">
      <w:pPr>
        <w:pStyle w:val="a3"/>
        <w:numPr>
          <w:ilvl w:val="0"/>
          <w:numId w:val="2"/>
        </w:numPr>
        <w:tabs>
          <w:tab w:val="left" w:pos="3494"/>
        </w:tabs>
      </w:pPr>
      <w:r w:rsidRPr="000D406C">
        <w:t>Постановление правительства РФ №1043 от 21.11.2013 (региональное и муниципальное).</w:t>
      </w:r>
    </w:p>
    <w:p w:rsidR="006507ED" w:rsidRDefault="006507ED" w:rsidP="00C62E3F">
      <w:pPr>
        <w:tabs>
          <w:tab w:val="left" w:pos="3494"/>
        </w:tabs>
        <w:ind w:firstLine="567"/>
      </w:pPr>
      <w:r>
        <w:t>По умолчанию, выбрано значение ПП №1043.</w:t>
      </w:r>
    </w:p>
    <w:p w:rsidR="006507ED" w:rsidRDefault="006507ED" w:rsidP="00C62E3F">
      <w:pPr>
        <w:tabs>
          <w:tab w:val="left" w:pos="3494"/>
        </w:tabs>
        <w:ind w:firstLine="567"/>
      </w:pPr>
      <w:r>
        <w:t xml:space="preserve">Поле </w:t>
      </w:r>
      <w:r w:rsidRPr="00874A72">
        <w:rPr>
          <w:b/>
        </w:rPr>
        <w:t>«Дата публикации»</w:t>
      </w:r>
      <w:r>
        <w:t xml:space="preserve"> загружается в ЕИС, вместе с реестровым номером плана закупок.</w:t>
      </w:r>
    </w:p>
    <w:p w:rsidR="006507ED" w:rsidRDefault="006507ED" w:rsidP="00C62E3F">
      <w:pPr>
        <w:tabs>
          <w:tab w:val="left" w:pos="3494"/>
        </w:tabs>
        <w:ind w:firstLine="567"/>
      </w:pPr>
      <w:r>
        <w:t xml:space="preserve">Во вкладке </w:t>
      </w:r>
      <w:r w:rsidRPr="00874A72">
        <w:rPr>
          <w:b/>
        </w:rPr>
        <w:t xml:space="preserve">«Сведения об ответственных» </w:t>
      </w:r>
      <w:r>
        <w:t>заполняется информация о лице, ответственном за исполнение плана закупок и лице, утвердившем план закупок.</w:t>
      </w:r>
    </w:p>
    <w:p w:rsidR="006507ED" w:rsidRDefault="002A70E0" w:rsidP="00C23E9A">
      <w:pPr>
        <w:tabs>
          <w:tab w:val="left" w:pos="3494"/>
        </w:tabs>
      </w:pPr>
      <w:r>
        <w:rPr>
          <w:noProof/>
          <w:lang w:eastAsia="ru-RU"/>
        </w:rPr>
        <w:drawing>
          <wp:inline distT="0" distB="0" distL="0" distR="0">
            <wp:extent cx="5924550" cy="57933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8.07све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65" cy="579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6C" w:rsidRDefault="002A70E0" w:rsidP="00C62E3F">
      <w:pPr>
        <w:tabs>
          <w:tab w:val="left" w:pos="3494"/>
        </w:tabs>
        <w:spacing w:line="480" w:lineRule="auto"/>
        <w:ind w:firstLine="567"/>
      </w:pPr>
      <w:r>
        <w:lastRenderedPageBreak/>
        <w:t xml:space="preserve">В блоке </w:t>
      </w:r>
      <w:r w:rsidRPr="00874A72">
        <w:rPr>
          <w:b/>
        </w:rPr>
        <w:t>«Ответственный исполнитель плана закупок»</w:t>
      </w:r>
      <w:r>
        <w:t xml:space="preserve"> </w:t>
      </w:r>
      <w:r w:rsidR="00496A57">
        <w:t xml:space="preserve">значение </w:t>
      </w:r>
      <w:r w:rsidR="00496A57" w:rsidRPr="00874A72">
        <w:rPr>
          <w:b/>
        </w:rPr>
        <w:t>ФИО</w:t>
      </w:r>
      <w:r w:rsidR="00496A57">
        <w:t xml:space="preserve"> выбирается данных о контрактных управляющих заказчика. Поля </w:t>
      </w:r>
      <w:r w:rsidR="00496A57" w:rsidRPr="00874A72">
        <w:rPr>
          <w:b/>
        </w:rPr>
        <w:t>«Телефон»</w:t>
      </w:r>
      <w:r w:rsidR="00496A57">
        <w:t xml:space="preserve"> и </w:t>
      </w:r>
      <w:r w:rsidR="00496A57" w:rsidRPr="00874A72">
        <w:rPr>
          <w:b/>
        </w:rPr>
        <w:t>«Электронный адрес»</w:t>
      </w:r>
      <w:r w:rsidR="00496A57">
        <w:t xml:space="preserve"> заполняются автоматически.</w:t>
      </w:r>
    </w:p>
    <w:p w:rsidR="00496A57" w:rsidRDefault="00496A57" w:rsidP="00C62E3F">
      <w:pPr>
        <w:tabs>
          <w:tab w:val="left" w:pos="3494"/>
        </w:tabs>
        <w:spacing w:line="480" w:lineRule="auto"/>
        <w:ind w:firstLine="567"/>
      </w:pPr>
      <w:r>
        <w:t xml:space="preserve">Информация в блоке </w:t>
      </w:r>
      <w:r w:rsidRPr="00874A72">
        <w:rPr>
          <w:b/>
        </w:rPr>
        <w:t xml:space="preserve">«План закупок утвердил» </w:t>
      </w:r>
      <w:r>
        <w:t>заполняются вручную.</w:t>
      </w:r>
    </w:p>
    <w:p w:rsidR="009E3185" w:rsidRDefault="009E3185" w:rsidP="00C62E3F">
      <w:pPr>
        <w:tabs>
          <w:tab w:val="left" w:pos="3494"/>
        </w:tabs>
        <w:spacing w:line="480" w:lineRule="auto"/>
        <w:ind w:firstLine="567"/>
      </w:pPr>
      <w:r>
        <w:t>Вкладка «</w:t>
      </w:r>
      <w:r w:rsidRPr="009E3185">
        <w:rPr>
          <w:b/>
        </w:rPr>
        <w:t>Итоговые позиции</w:t>
      </w:r>
      <w:r>
        <w:t>» заполняется автоматически, в ней отображаются итоги по КБК и КВР.</w:t>
      </w:r>
    </w:p>
    <w:p w:rsidR="009E3185" w:rsidRDefault="009E3185" w:rsidP="00C62E3F">
      <w:pPr>
        <w:tabs>
          <w:tab w:val="left" w:pos="3494"/>
        </w:tabs>
        <w:spacing w:line="480" w:lineRule="auto"/>
        <w:ind w:firstLine="567"/>
      </w:pPr>
      <w:r>
        <w:rPr>
          <w:noProof/>
          <w:lang w:eastAsia="ru-RU"/>
        </w:rPr>
        <w:drawing>
          <wp:inline distT="0" distB="0" distL="0" distR="0">
            <wp:extent cx="4942857" cy="4838095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9.12итоговП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4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C4" w:rsidRDefault="00E91AC4" w:rsidP="00C62E3F">
      <w:pPr>
        <w:tabs>
          <w:tab w:val="left" w:pos="3494"/>
        </w:tabs>
        <w:spacing w:line="480" w:lineRule="auto"/>
        <w:ind w:firstLine="567"/>
      </w:pPr>
      <w:r>
        <w:t xml:space="preserve">После заполнения всех необходимых данных нужно нажать </w:t>
      </w:r>
      <w:r w:rsidRPr="00874A72">
        <w:rPr>
          <w:b/>
        </w:rPr>
        <w:t>«Сохранить»</w:t>
      </w:r>
      <w:r>
        <w:t xml:space="preserve"> и план закупок появится в реестре.</w:t>
      </w:r>
    </w:p>
    <w:p w:rsidR="002B745A" w:rsidRDefault="002B745A" w:rsidP="00C62E3F">
      <w:pPr>
        <w:tabs>
          <w:tab w:val="left" w:pos="3494"/>
        </w:tabs>
        <w:spacing w:line="480" w:lineRule="auto"/>
        <w:ind w:firstLine="567"/>
        <w:rPr>
          <w:b/>
        </w:rPr>
      </w:pPr>
      <w:r>
        <w:t xml:space="preserve">Для редактирования плана закупок нужно выбрать </w:t>
      </w:r>
      <w:r w:rsidRPr="00874A72">
        <w:rPr>
          <w:b/>
        </w:rPr>
        <w:t>«Действия»</w:t>
      </w:r>
      <w:r>
        <w:t xml:space="preserve"> - </w:t>
      </w:r>
      <w:r w:rsidRPr="00874A72">
        <w:rPr>
          <w:b/>
        </w:rPr>
        <w:t>«Редактировать».</w:t>
      </w:r>
    </w:p>
    <w:p w:rsidR="001C640B" w:rsidRDefault="001C640B" w:rsidP="00C23E9A">
      <w:pPr>
        <w:tabs>
          <w:tab w:val="left" w:pos="3494"/>
        </w:tabs>
        <w:spacing w:line="48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885188" cy="2076450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8.07htl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7745" b="36580"/>
                    <a:stretch/>
                  </pic:blipFill>
                  <pic:spPr bwMode="auto">
                    <a:xfrm>
                      <a:off x="0" y="0"/>
                      <a:ext cx="5899082" cy="2081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40B" w:rsidRDefault="002B745A" w:rsidP="00C62E3F">
      <w:pPr>
        <w:tabs>
          <w:tab w:val="left" w:pos="3494"/>
        </w:tabs>
        <w:spacing w:line="480" w:lineRule="auto"/>
        <w:ind w:firstLine="567"/>
      </w:pPr>
      <w:r>
        <w:t xml:space="preserve">На начальном статусе есть возможность удаления плана закупок, для этого нужно выбрать </w:t>
      </w:r>
      <w:r w:rsidRPr="00874A72">
        <w:rPr>
          <w:b/>
        </w:rPr>
        <w:t>«Действия»</w:t>
      </w:r>
      <w:r>
        <w:t xml:space="preserve"> - </w:t>
      </w:r>
      <w:r w:rsidRPr="00874A72">
        <w:rPr>
          <w:b/>
        </w:rPr>
        <w:t>«Удалить».</w:t>
      </w:r>
      <w:r>
        <w:t xml:space="preserve"> </w:t>
      </w:r>
    </w:p>
    <w:p w:rsidR="001C640B" w:rsidRDefault="001C640B" w:rsidP="00C23E9A">
      <w:pPr>
        <w:tabs>
          <w:tab w:val="left" w:pos="3494"/>
        </w:tabs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5955253" cy="198120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8.07удалить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8066" b="40434"/>
                    <a:stretch/>
                  </pic:blipFill>
                  <pic:spPr bwMode="auto">
                    <a:xfrm>
                      <a:off x="0" y="0"/>
                      <a:ext cx="5980737" cy="1989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45A" w:rsidRDefault="002B745A" w:rsidP="00C62E3F">
      <w:pPr>
        <w:tabs>
          <w:tab w:val="left" w:pos="3494"/>
        </w:tabs>
        <w:spacing w:line="480" w:lineRule="auto"/>
        <w:ind w:firstLine="567"/>
      </w:pPr>
      <w:r>
        <w:t>При этом выйдет окно подтверждения:</w:t>
      </w:r>
    </w:p>
    <w:p w:rsidR="002B745A" w:rsidRDefault="002B745A" w:rsidP="00C23E9A">
      <w:pPr>
        <w:tabs>
          <w:tab w:val="left" w:pos="3494"/>
        </w:tabs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2905125" cy="990589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.07подтв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1" t="13110" r="5187" b="15096"/>
                    <a:stretch/>
                  </pic:blipFill>
                  <pic:spPr bwMode="auto">
                    <a:xfrm>
                      <a:off x="0" y="0"/>
                      <a:ext cx="2907668" cy="991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45A" w:rsidRDefault="00E91AC4" w:rsidP="00C62E3F">
      <w:pPr>
        <w:tabs>
          <w:tab w:val="left" w:pos="3494"/>
        </w:tabs>
        <w:spacing w:line="480" w:lineRule="auto"/>
        <w:ind w:firstLine="567"/>
      </w:pPr>
      <w:r>
        <w:t>Для заполнения табличной части необходимо открыть план закупок двойным щелчком левой кнопки мыши.</w:t>
      </w:r>
    </w:p>
    <w:p w:rsidR="00F67AEC" w:rsidRDefault="00F67AEC" w:rsidP="00C23E9A">
      <w:pPr>
        <w:tabs>
          <w:tab w:val="left" w:pos="3494"/>
        </w:tabs>
        <w:spacing w:line="48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848350" cy="1556748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8.07позиц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5200" b="56541"/>
                    <a:stretch/>
                  </pic:blipFill>
                  <pic:spPr bwMode="auto">
                    <a:xfrm>
                      <a:off x="0" y="0"/>
                      <a:ext cx="5872921" cy="1563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AC4" w:rsidRDefault="00F67AEC" w:rsidP="00C62E3F">
      <w:pPr>
        <w:tabs>
          <w:tab w:val="left" w:pos="3494"/>
        </w:tabs>
        <w:spacing w:line="480" w:lineRule="auto"/>
        <w:ind w:firstLine="567"/>
      </w:pPr>
      <w:r>
        <w:t xml:space="preserve">Для добавления позиции плана закупок нужно нажать </w:t>
      </w:r>
      <w:r w:rsidRPr="00874A72">
        <w:rPr>
          <w:b/>
        </w:rPr>
        <w:t>«Добавить».</w:t>
      </w:r>
      <w:r>
        <w:t xml:space="preserve"> Откроется окно:</w:t>
      </w:r>
    </w:p>
    <w:p w:rsidR="00F67AEC" w:rsidRDefault="00783BF5" w:rsidP="00C23E9A">
      <w:pPr>
        <w:tabs>
          <w:tab w:val="left" w:pos="3494"/>
        </w:tabs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6029832" cy="56102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8.07позици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44" cy="561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F5" w:rsidRDefault="00783BF5" w:rsidP="00C62E3F">
      <w:pPr>
        <w:tabs>
          <w:tab w:val="left" w:pos="3494"/>
        </w:tabs>
        <w:spacing w:line="480" w:lineRule="auto"/>
        <w:ind w:firstLine="567"/>
      </w:pPr>
      <w:r w:rsidRPr="00874A72">
        <w:rPr>
          <w:b/>
        </w:rPr>
        <w:t>«ID закупки»</w:t>
      </w:r>
      <w:r>
        <w:t xml:space="preserve"> вычисляется автоматически.</w:t>
      </w:r>
    </w:p>
    <w:p w:rsidR="00783BF5" w:rsidRDefault="00783BF5" w:rsidP="00C62E3F">
      <w:pPr>
        <w:tabs>
          <w:tab w:val="left" w:pos="3494"/>
        </w:tabs>
        <w:spacing w:line="480" w:lineRule="auto"/>
        <w:ind w:firstLine="567"/>
      </w:pPr>
      <w:r>
        <w:t xml:space="preserve">В блоке </w:t>
      </w:r>
      <w:r w:rsidRPr="00874A72">
        <w:rPr>
          <w:b/>
        </w:rPr>
        <w:t>«Цель осуществления закупки»</w:t>
      </w:r>
      <w:r>
        <w:t xml:space="preserve"> поле </w:t>
      </w:r>
      <w:r w:rsidRPr="00874A72">
        <w:rPr>
          <w:b/>
        </w:rPr>
        <w:t xml:space="preserve">«Наименование мероприятия государственной (муниципальной) программы либо непрограммные направления </w:t>
      </w:r>
      <w:r w:rsidRPr="00874A72">
        <w:rPr>
          <w:b/>
        </w:rPr>
        <w:lastRenderedPageBreak/>
        <w:t>деятельности»</w:t>
      </w:r>
      <w:r>
        <w:t xml:space="preserve"> обязательное, заполняется вручную, ест ограничение по количеству вводимых знаков: не более 2000 символов.</w:t>
      </w:r>
    </w:p>
    <w:p w:rsidR="00783BF5" w:rsidRDefault="00783BF5" w:rsidP="00C62E3F">
      <w:pPr>
        <w:tabs>
          <w:tab w:val="left" w:pos="3494"/>
        </w:tabs>
        <w:spacing w:line="480" w:lineRule="auto"/>
        <w:ind w:firstLine="567"/>
      </w:pPr>
      <w:r>
        <w:t xml:space="preserve">Поле </w:t>
      </w:r>
      <w:r w:rsidRPr="00874A72">
        <w:rPr>
          <w:b/>
        </w:rPr>
        <w:t>«Ожидаемый результат»</w:t>
      </w:r>
      <w:r>
        <w:t xml:space="preserve"> - необязательное, заполняется вручную, ограничение по количеству вводимых знаков – 2000 символов.</w:t>
      </w:r>
    </w:p>
    <w:p w:rsidR="00783BF5" w:rsidRDefault="00783BF5" w:rsidP="00C62E3F">
      <w:pPr>
        <w:tabs>
          <w:tab w:val="left" w:pos="3494"/>
        </w:tabs>
        <w:spacing w:line="480" w:lineRule="auto"/>
        <w:ind w:firstLine="567"/>
      </w:pPr>
      <w:r>
        <w:t xml:space="preserve">Поле </w:t>
      </w:r>
      <w:r w:rsidRPr="00874A72">
        <w:rPr>
          <w:b/>
        </w:rPr>
        <w:t>«Наименование объекта закупки»</w:t>
      </w:r>
      <w:r>
        <w:t xml:space="preserve"> - обязательное, заполняется вручную, ограничение – 2000 знаков.</w:t>
      </w:r>
    </w:p>
    <w:p w:rsidR="00783BF5" w:rsidRDefault="00783BF5" w:rsidP="00C62E3F">
      <w:pPr>
        <w:tabs>
          <w:tab w:val="left" w:pos="3494"/>
        </w:tabs>
        <w:spacing w:line="480" w:lineRule="auto"/>
        <w:ind w:firstLine="567"/>
      </w:pPr>
      <w:r>
        <w:t xml:space="preserve">При необходимости можно поставить флаг </w:t>
      </w:r>
      <w:r w:rsidRPr="00874A72">
        <w:rPr>
          <w:b/>
        </w:rPr>
        <w:t>«Особые требования к квалификации поставщика в соответствии с пунктом 7 части 2 статьи 17»</w:t>
      </w:r>
      <w:r>
        <w:t>, при этом поле для заполнения требований становится активным. Поле заполняется вручную, ограничение по количеству вводимых символов - 2000 знаков.</w:t>
      </w:r>
    </w:p>
    <w:p w:rsidR="00783BF5" w:rsidRDefault="00783BF5" w:rsidP="00C62E3F">
      <w:pPr>
        <w:tabs>
          <w:tab w:val="left" w:pos="3494"/>
        </w:tabs>
        <w:spacing w:line="480" w:lineRule="auto"/>
        <w:ind w:firstLine="567"/>
      </w:pPr>
      <w:r>
        <w:t xml:space="preserve">Если для позиции плана закупок требуется общественное обсуждение нужно поставить флаг </w:t>
      </w:r>
      <w:r w:rsidRPr="00874A72">
        <w:rPr>
          <w:b/>
        </w:rPr>
        <w:t>«</w:t>
      </w:r>
      <w:r w:rsidR="000442F0" w:rsidRPr="00874A72">
        <w:rPr>
          <w:b/>
        </w:rPr>
        <w:t>Требуется общественное обсуждение</w:t>
      </w:r>
      <w:r w:rsidRPr="00874A72">
        <w:rPr>
          <w:b/>
        </w:rPr>
        <w:t>»</w:t>
      </w:r>
      <w:r w:rsidR="000442F0" w:rsidRPr="00874A72">
        <w:rPr>
          <w:b/>
        </w:rPr>
        <w:t>.</w:t>
      </w:r>
    </w:p>
    <w:p w:rsidR="000442F0" w:rsidRDefault="000442F0" w:rsidP="00C62E3F">
      <w:pPr>
        <w:tabs>
          <w:tab w:val="left" w:pos="3494"/>
        </w:tabs>
        <w:spacing w:line="480" w:lineRule="auto"/>
        <w:ind w:firstLine="567"/>
      </w:pPr>
      <w:r>
        <w:t xml:space="preserve">В случае, если закупка проводится по пункту 7 части 2 </w:t>
      </w:r>
      <w:r w:rsidR="00D33306">
        <w:t xml:space="preserve">статьи 83, либо по пунктам 4, </w:t>
      </w:r>
      <w:r>
        <w:t xml:space="preserve">5, 26, 33 части 1 статьи 93 44-ФЗ, необходимо поставить флаг </w:t>
      </w:r>
      <w:r w:rsidRPr="00874A72">
        <w:rPr>
          <w:b/>
        </w:rPr>
        <w:t>«Закупки по пункту 7 части 2 статьи 83 и пунктам 4, 5, 26, 33 части 1 статьи 93»</w:t>
      </w:r>
      <w:r>
        <w:t xml:space="preserve"> и выбрать нужный пункт из </w:t>
      </w:r>
      <w:r w:rsidR="009E3185">
        <w:t>справочника «Типы особых закупок для планов закупок и планов-графиков»</w:t>
      </w:r>
    </w:p>
    <w:p w:rsidR="00140FDB" w:rsidRDefault="009E3185" w:rsidP="00C23E9A">
      <w:pPr>
        <w:tabs>
          <w:tab w:val="left" w:pos="3494"/>
        </w:tabs>
        <w:spacing w:line="48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2557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9.12особ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CA" w:rsidRDefault="002922CA" w:rsidP="00C62E3F">
      <w:pPr>
        <w:tabs>
          <w:tab w:val="left" w:pos="3494"/>
        </w:tabs>
        <w:spacing w:line="480" w:lineRule="auto"/>
        <w:ind w:firstLine="567"/>
      </w:pPr>
      <w:r>
        <w:t xml:space="preserve">Такие закупки указываются в плане закупок одной строкой по каждому КБК в размере годового объема финансового обеспечения, при этом не нужно заполнять поля </w:t>
      </w:r>
      <w:r w:rsidRPr="00874A72">
        <w:rPr>
          <w:b/>
        </w:rPr>
        <w:t>«ОКВЭД2»</w:t>
      </w:r>
      <w:r>
        <w:t xml:space="preserve"> и </w:t>
      </w:r>
      <w:r w:rsidRPr="00874A72">
        <w:rPr>
          <w:b/>
        </w:rPr>
        <w:t>«ОКПД2».</w:t>
      </w:r>
    </w:p>
    <w:p w:rsidR="002922CA" w:rsidRDefault="00D33306" w:rsidP="00C62E3F">
      <w:pPr>
        <w:tabs>
          <w:tab w:val="left" w:pos="3494"/>
        </w:tabs>
        <w:spacing w:line="480" w:lineRule="auto"/>
        <w:ind w:firstLine="567"/>
      </w:pPr>
      <w:r>
        <w:t xml:space="preserve">Блок </w:t>
      </w:r>
      <w:r w:rsidRPr="00874A72">
        <w:rPr>
          <w:b/>
        </w:rPr>
        <w:t>«Обоснование внесения изменений»</w:t>
      </w:r>
      <w:r>
        <w:t xml:space="preserve"> становится активным со второй версии план закупок. При изменении позиции плана закупок заполнений блока обязательное.</w:t>
      </w:r>
    </w:p>
    <w:p w:rsidR="009E3185" w:rsidRDefault="009E3185" w:rsidP="00C62E3F">
      <w:pPr>
        <w:tabs>
          <w:tab w:val="left" w:pos="3494"/>
        </w:tabs>
        <w:spacing w:line="480" w:lineRule="auto"/>
        <w:ind w:firstLine="567"/>
      </w:pPr>
      <w:r>
        <w:rPr>
          <w:noProof/>
          <w:lang w:eastAsia="ru-RU"/>
        </w:rPr>
        <w:drawing>
          <wp:inline distT="0" distB="0" distL="0" distR="0">
            <wp:extent cx="5885714" cy="1561905"/>
            <wp:effectExtent l="0" t="0" r="127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9.12внесизм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06" w:rsidRDefault="00D33306" w:rsidP="00C62E3F">
      <w:pPr>
        <w:tabs>
          <w:tab w:val="left" w:pos="3494"/>
        </w:tabs>
        <w:spacing w:line="480" w:lineRule="auto"/>
        <w:ind w:firstLine="567"/>
      </w:pPr>
      <w:r>
        <w:t xml:space="preserve">Поле </w:t>
      </w:r>
      <w:r w:rsidRPr="00874A72">
        <w:rPr>
          <w:b/>
        </w:rPr>
        <w:t>«Обоснование внесения изменений»</w:t>
      </w:r>
      <w:r>
        <w:t xml:space="preserve"> заполняется из справочника </w:t>
      </w:r>
      <w:r w:rsidR="00646096" w:rsidRPr="00874A72">
        <w:rPr>
          <w:b/>
        </w:rPr>
        <w:t>«Обоснование внесения изменений в позицию Плана закупок»</w:t>
      </w:r>
      <w:r w:rsidR="00646096">
        <w:t>.</w:t>
      </w:r>
    </w:p>
    <w:p w:rsidR="009E3185" w:rsidRDefault="009E3185" w:rsidP="009E3185">
      <w:pPr>
        <w:tabs>
          <w:tab w:val="left" w:pos="3494"/>
        </w:tabs>
        <w:spacing w:line="480" w:lineRule="auto"/>
        <w:ind w:firstLine="567"/>
      </w:pPr>
      <w:r>
        <w:t>Поле «</w:t>
      </w:r>
      <w:r w:rsidRPr="009E3185">
        <w:rPr>
          <w:b/>
        </w:rPr>
        <w:t>Вынесенное решение</w:t>
      </w:r>
      <w:r>
        <w:t>» обязательное. При изменении позиции необходимо выбрать «Изменение закупки», при отмене позиции – «Отмена закупки».</w:t>
      </w:r>
    </w:p>
    <w:p w:rsidR="00646096" w:rsidRDefault="00646096" w:rsidP="00C62E3F">
      <w:pPr>
        <w:tabs>
          <w:tab w:val="left" w:pos="3494"/>
        </w:tabs>
        <w:spacing w:line="480" w:lineRule="auto"/>
        <w:ind w:firstLine="567"/>
      </w:pPr>
      <w:r>
        <w:lastRenderedPageBreak/>
        <w:t xml:space="preserve">Поле </w:t>
      </w:r>
      <w:r w:rsidRPr="00874A72">
        <w:rPr>
          <w:b/>
        </w:rPr>
        <w:t>«Описание изменений»</w:t>
      </w:r>
      <w:r>
        <w:t xml:space="preserve"> заполняется вручную.</w:t>
      </w:r>
    </w:p>
    <w:p w:rsidR="00646096" w:rsidRDefault="00646096" w:rsidP="00C62E3F">
      <w:pPr>
        <w:tabs>
          <w:tab w:val="left" w:pos="3494"/>
        </w:tabs>
        <w:spacing w:line="480" w:lineRule="auto"/>
        <w:ind w:firstLine="567"/>
      </w:pPr>
      <w:r w:rsidRPr="00DE21F8">
        <w:rPr>
          <w:b/>
        </w:rPr>
        <w:t>Вкладка</w:t>
      </w:r>
      <w:r>
        <w:t xml:space="preserve"> </w:t>
      </w:r>
      <w:r w:rsidRPr="00874A72">
        <w:rPr>
          <w:b/>
        </w:rPr>
        <w:t>«Основные сведения»:</w:t>
      </w:r>
    </w:p>
    <w:p w:rsidR="00646096" w:rsidRDefault="009E3185" w:rsidP="00C23E9A">
      <w:pPr>
        <w:tabs>
          <w:tab w:val="left" w:pos="3494"/>
        </w:tabs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5704762" cy="53619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9.12основ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5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096" w:rsidRDefault="00646096" w:rsidP="00C62E3F">
      <w:pPr>
        <w:tabs>
          <w:tab w:val="left" w:pos="3494"/>
        </w:tabs>
        <w:spacing w:line="480" w:lineRule="auto"/>
        <w:ind w:firstLine="567"/>
      </w:pPr>
      <w:r>
        <w:t xml:space="preserve">Поля </w:t>
      </w:r>
      <w:r w:rsidRPr="00874A72">
        <w:rPr>
          <w:b/>
        </w:rPr>
        <w:t>«ОКВЭД2»</w:t>
      </w:r>
      <w:r>
        <w:t xml:space="preserve"> и </w:t>
      </w:r>
      <w:r w:rsidRPr="00874A72">
        <w:rPr>
          <w:b/>
        </w:rPr>
        <w:t xml:space="preserve">«ОКПД2» </w:t>
      </w:r>
      <w:r>
        <w:t>заполняются из соответст</w:t>
      </w:r>
      <w:r w:rsidR="005332C7">
        <w:t>вующих справочников, поля являю</w:t>
      </w:r>
      <w:r w:rsidR="00874A72">
        <w:t xml:space="preserve">тся обязательными к заполнению (за исключением случая, когда поставлен флаг </w:t>
      </w:r>
      <w:r w:rsidR="00874A72" w:rsidRPr="00874A72">
        <w:rPr>
          <w:b/>
        </w:rPr>
        <w:t>«Закупки по пункту 7 части 2 статьи 83 и пунктам 4, 5, 26, 33 части 1 статьи 93»</w:t>
      </w:r>
      <w:r w:rsidR="00874A72">
        <w:t>)</w:t>
      </w:r>
    </w:p>
    <w:p w:rsidR="005332C7" w:rsidRDefault="005332C7" w:rsidP="00C62E3F">
      <w:pPr>
        <w:tabs>
          <w:tab w:val="left" w:pos="3494"/>
        </w:tabs>
        <w:spacing w:line="480" w:lineRule="auto"/>
        <w:ind w:firstLine="567"/>
      </w:pPr>
      <w:r w:rsidRPr="00874A72">
        <w:rPr>
          <w:b/>
        </w:rPr>
        <w:t xml:space="preserve">«Срок (сроки) </w:t>
      </w:r>
      <w:r w:rsidR="00F8202E">
        <w:rPr>
          <w:b/>
        </w:rPr>
        <w:t>размещения заказа</w:t>
      </w:r>
      <w:r w:rsidRPr="00874A72">
        <w:rPr>
          <w:b/>
        </w:rPr>
        <w:t>»</w:t>
      </w:r>
      <w:r>
        <w:t xml:space="preserve">, </w:t>
      </w:r>
      <w:r w:rsidRPr="00874A72">
        <w:rPr>
          <w:b/>
        </w:rPr>
        <w:t>«Периодичность поставки»</w:t>
      </w:r>
      <w:r w:rsidR="00F8202E">
        <w:t xml:space="preserve"> - обязательно заполнение хотя бы одного из полей. </w:t>
      </w:r>
    </w:p>
    <w:p w:rsidR="005332C7" w:rsidRDefault="005332C7" w:rsidP="00F8202E">
      <w:pPr>
        <w:tabs>
          <w:tab w:val="left" w:pos="3494"/>
        </w:tabs>
        <w:spacing w:line="480" w:lineRule="auto"/>
      </w:pPr>
      <w:r>
        <w:lastRenderedPageBreak/>
        <w:t xml:space="preserve"> </w:t>
      </w:r>
      <w:r w:rsidRPr="00874A72">
        <w:rPr>
          <w:b/>
        </w:rPr>
        <w:t xml:space="preserve">«Срок (сроки) </w:t>
      </w:r>
      <w:r w:rsidR="00F8202E">
        <w:rPr>
          <w:b/>
        </w:rPr>
        <w:t>размещения заказа</w:t>
      </w:r>
      <w:r w:rsidRPr="00874A72">
        <w:rPr>
          <w:b/>
        </w:rPr>
        <w:t xml:space="preserve">» </w:t>
      </w:r>
      <w:r w:rsidR="00F8202E">
        <w:t>- заполняется дата начала и дата окончания осуществления закупки. «</w:t>
      </w:r>
      <w:r w:rsidR="00F8202E" w:rsidRPr="00F8202E">
        <w:rPr>
          <w:b/>
        </w:rPr>
        <w:t>Периодичность поставки</w:t>
      </w:r>
      <w:r w:rsidR="00F8202E">
        <w:t>» - выбор из справочника, при выборе значения «Другое» появится обязательное текстовое поле, для заполнения вида периодичности.</w:t>
      </w:r>
    </w:p>
    <w:p w:rsidR="00A97F84" w:rsidRDefault="00F8202E" w:rsidP="00A97F84">
      <w:pPr>
        <w:tabs>
          <w:tab w:val="left" w:pos="3494"/>
        </w:tabs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5761905" cy="54000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9.12друго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205" w:rsidRDefault="00B22205" w:rsidP="00C62E3F">
      <w:pPr>
        <w:tabs>
          <w:tab w:val="left" w:pos="3494"/>
        </w:tabs>
        <w:spacing w:line="480" w:lineRule="auto"/>
        <w:ind w:firstLine="567"/>
      </w:pPr>
      <w:r>
        <w:t xml:space="preserve"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 указывается в поле </w:t>
      </w:r>
      <w:r w:rsidRPr="00874A72">
        <w:rPr>
          <w:b/>
        </w:rPr>
        <w:t>«Планируемый год размещения извещения»</w:t>
      </w:r>
      <w:r>
        <w:t xml:space="preserve"> - поле обязательное, </w:t>
      </w:r>
      <w:r w:rsidR="00140FDB">
        <w:t>выбор из списка плановых лет плана закупок. По умолчанию, заполнено очередной год.</w:t>
      </w:r>
    </w:p>
    <w:p w:rsidR="00A97F84" w:rsidRDefault="00B22205" w:rsidP="00C62E3F">
      <w:pPr>
        <w:tabs>
          <w:tab w:val="left" w:pos="3494"/>
        </w:tabs>
        <w:spacing w:line="480" w:lineRule="auto"/>
        <w:ind w:firstLine="567"/>
        <w:rPr>
          <w:b/>
        </w:rPr>
      </w:pPr>
      <w:r>
        <w:t xml:space="preserve">С помощью флагов </w:t>
      </w:r>
      <w:r w:rsidR="00874A72">
        <w:t xml:space="preserve">нужно отметить </w:t>
      </w:r>
      <w:r w:rsidR="00A97F84">
        <w:t xml:space="preserve">планируемые </w:t>
      </w:r>
      <w:r w:rsidR="00874A72">
        <w:t xml:space="preserve">периоды осуществления закупки и заполнить поле </w:t>
      </w:r>
      <w:r w:rsidR="00874A72" w:rsidRPr="00874A72">
        <w:rPr>
          <w:b/>
        </w:rPr>
        <w:t xml:space="preserve">«Объем финансового обеспечения, </w:t>
      </w:r>
      <w:proofErr w:type="spellStart"/>
      <w:r w:rsidR="00874A72" w:rsidRPr="00874A72">
        <w:rPr>
          <w:b/>
        </w:rPr>
        <w:t>руб</w:t>
      </w:r>
      <w:proofErr w:type="spellEnd"/>
      <w:r w:rsidR="00A97F84">
        <w:rPr>
          <w:b/>
        </w:rPr>
        <w:t>».</w:t>
      </w:r>
    </w:p>
    <w:p w:rsidR="00874A72" w:rsidRDefault="00874A72" w:rsidP="00C62E3F">
      <w:pPr>
        <w:tabs>
          <w:tab w:val="left" w:pos="3494"/>
        </w:tabs>
        <w:spacing w:line="480" w:lineRule="auto"/>
        <w:ind w:firstLine="567"/>
      </w:pPr>
      <w:r>
        <w:lastRenderedPageBreak/>
        <w:t xml:space="preserve">Поле </w:t>
      </w:r>
      <w:r w:rsidRPr="00DE21F8">
        <w:rPr>
          <w:b/>
        </w:rPr>
        <w:t>«Общим объем финансового обеспечения»</w:t>
      </w:r>
      <w:r>
        <w:t xml:space="preserve"> вычисляется автоматически.</w:t>
      </w:r>
    </w:p>
    <w:p w:rsidR="00DE21F8" w:rsidRDefault="00DE21F8" w:rsidP="00C62E3F">
      <w:pPr>
        <w:tabs>
          <w:tab w:val="left" w:pos="3494"/>
        </w:tabs>
        <w:spacing w:line="480" w:lineRule="auto"/>
        <w:ind w:firstLine="567"/>
        <w:rPr>
          <w:b/>
        </w:rPr>
      </w:pPr>
      <w:r w:rsidRPr="00DE21F8">
        <w:rPr>
          <w:b/>
        </w:rPr>
        <w:t>Вкладка «Классификация позиций по КБК»</w:t>
      </w:r>
      <w:r>
        <w:rPr>
          <w:b/>
        </w:rPr>
        <w:t>.</w:t>
      </w:r>
    </w:p>
    <w:p w:rsidR="00DE21F8" w:rsidRPr="00DE21F8" w:rsidRDefault="00DE21F8" w:rsidP="00A97F84">
      <w:pPr>
        <w:tabs>
          <w:tab w:val="left" w:pos="3494"/>
        </w:tabs>
        <w:spacing w:line="480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8901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8.07КБК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A72" w:rsidRDefault="00DE21F8" w:rsidP="00C62E3F">
      <w:pPr>
        <w:tabs>
          <w:tab w:val="left" w:pos="3494"/>
        </w:tabs>
        <w:spacing w:line="480" w:lineRule="auto"/>
        <w:ind w:firstLine="567"/>
      </w:pPr>
      <w:r>
        <w:t xml:space="preserve">При нажатии кнопки </w:t>
      </w:r>
      <w:r w:rsidRPr="00DE21F8">
        <w:rPr>
          <w:b/>
        </w:rPr>
        <w:t>«Добавить»</w:t>
      </w:r>
      <w:r w:rsidRPr="00DE21F8">
        <w:t xml:space="preserve"> открывается окно </w:t>
      </w:r>
      <w:r w:rsidRPr="00DE21F8">
        <w:rPr>
          <w:b/>
        </w:rPr>
        <w:t>«Разбивка по КБК»,</w:t>
      </w:r>
      <w:r>
        <w:rPr>
          <w:b/>
        </w:rPr>
        <w:t xml:space="preserve"> </w:t>
      </w:r>
      <w:r>
        <w:t xml:space="preserve">все поля в окне являются обязательными. </w:t>
      </w:r>
    </w:p>
    <w:p w:rsidR="00DE21F8" w:rsidRDefault="00DE21F8" w:rsidP="00C62E3F">
      <w:pPr>
        <w:tabs>
          <w:tab w:val="left" w:pos="3494"/>
        </w:tabs>
        <w:spacing w:line="480" w:lineRule="auto"/>
        <w:ind w:firstLine="567"/>
      </w:pPr>
      <w:r w:rsidRPr="00DE21F8">
        <w:rPr>
          <w:b/>
        </w:rPr>
        <w:t>«Плановый год/период»</w:t>
      </w:r>
      <w:r>
        <w:rPr>
          <w:b/>
        </w:rPr>
        <w:t xml:space="preserve"> </w:t>
      </w:r>
      <w:r w:rsidRPr="00DE21F8">
        <w:t xml:space="preserve">- </w:t>
      </w:r>
      <w:r>
        <w:t>выпадающий список периодов, которые указаны во вкладке «Основные сведения».</w:t>
      </w:r>
    </w:p>
    <w:p w:rsidR="00FB0E3D" w:rsidRDefault="00FB0E3D" w:rsidP="00C62E3F">
      <w:pPr>
        <w:tabs>
          <w:tab w:val="left" w:pos="3494"/>
        </w:tabs>
        <w:spacing w:line="480" w:lineRule="auto"/>
        <w:ind w:firstLine="567"/>
        <w:rPr>
          <w:b/>
        </w:rPr>
      </w:pPr>
      <w:r w:rsidRPr="00DE21F8">
        <w:rPr>
          <w:b/>
        </w:rPr>
        <w:t xml:space="preserve">Вкладка «Классификация позиций по </w:t>
      </w:r>
      <w:r>
        <w:rPr>
          <w:b/>
        </w:rPr>
        <w:t>КВР</w:t>
      </w:r>
      <w:r w:rsidRPr="00DE21F8">
        <w:rPr>
          <w:b/>
        </w:rPr>
        <w:t>»</w:t>
      </w:r>
      <w:r>
        <w:rPr>
          <w:b/>
        </w:rPr>
        <w:t>.</w:t>
      </w:r>
    </w:p>
    <w:p w:rsidR="00131EF5" w:rsidRDefault="00131EF5" w:rsidP="00A97F84">
      <w:pPr>
        <w:tabs>
          <w:tab w:val="left" w:pos="3494"/>
        </w:tabs>
        <w:spacing w:line="480" w:lineRule="auto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53244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8.07КВРокно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"/>
                    <a:stretch/>
                  </pic:blipFill>
                  <pic:spPr bwMode="auto">
                    <a:xfrm>
                      <a:off x="0" y="0"/>
                      <a:ext cx="594042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E99" w:rsidRDefault="006B3E99" w:rsidP="00C62E3F">
      <w:pPr>
        <w:tabs>
          <w:tab w:val="left" w:pos="3494"/>
        </w:tabs>
        <w:spacing w:line="480" w:lineRule="auto"/>
        <w:ind w:firstLine="567"/>
      </w:pPr>
      <w:r>
        <w:t xml:space="preserve">При нажатии кнопки </w:t>
      </w:r>
      <w:r w:rsidRPr="00DE21F8">
        <w:rPr>
          <w:b/>
        </w:rPr>
        <w:t>«Добавить»</w:t>
      </w:r>
      <w:r w:rsidRPr="00DE21F8">
        <w:t xml:space="preserve"> открывается окно </w:t>
      </w:r>
      <w:r w:rsidRPr="00DE21F8">
        <w:rPr>
          <w:b/>
        </w:rPr>
        <w:t xml:space="preserve">«Разбивка по </w:t>
      </w:r>
      <w:r>
        <w:rPr>
          <w:b/>
        </w:rPr>
        <w:t>КВР</w:t>
      </w:r>
      <w:r w:rsidRPr="00DE21F8">
        <w:rPr>
          <w:b/>
        </w:rPr>
        <w:t>»,</w:t>
      </w:r>
      <w:r>
        <w:rPr>
          <w:b/>
        </w:rPr>
        <w:t xml:space="preserve"> </w:t>
      </w:r>
      <w:r>
        <w:t xml:space="preserve">все поля в окне являются обязательными. </w:t>
      </w:r>
    </w:p>
    <w:p w:rsidR="00DE21F8" w:rsidRDefault="00DE21F8" w:rsidP="00C62E3F">
      <w:pPr>
        <w:tabs>
          <w:tab w:val="left" w:pos="3494"/>
        </w:tabs>
        <w:spacing w:line="480" w:lineRule="auto"/>
        <w:ind w:firstLine="567"/>
      </w:pPr>
      <w:r>
        <w:t>При сохранении позиции плана закупок происходит контроль распреде</w:t>
      </w:r>
      <w:r w:rsidR="00520810">
        <w:t>ле</w:t>
      </w:r>
      <w:r>
        <w:t>ния всей суммы фина</w:t>
      </w:r>
      <w:r w:rsidR="00520810">
        <w:t>нсового обеспечения по КБК и КВР.</w:t>
      </w:r>
      <w:r w:rsidR="006B3E99">
        <w:t xml:space="preserve"> Если распределена не вся сумма, выходит сообщение:</w:t>
      </w:r>
    </w:p>
    <w:p w:rsidR="006B3E99" w:rsidRDefault="006B3E99" w:rsidP="00A97F84">
      <w:pPr>
        <w:tabs>
          <w:tab w:val="left" w:pos="3494"/>
        </w:tabs>
        <w:spacing w:line="48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387975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8.07распред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8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99" w:rsidRDefault="006B3E99" w:rsidP="00C62E3F">
      <w:pPr>
        <w:tabs>
          <w:tab w:val="left" w:pos="3494"/>
        </w:tabs>
        <w:spacing w:line="480" w:lineRule="auto"/>
        <w:ind w:firstLine="567"/>
      </w:pPr>
    </w:p>
    <w:p w:rsidR="006B3E99" w:rsidRDefault="006B3E99" w:rsidP="00C62E3F">
      <w:pPr>
        <w:tabs>
          <w:tab w:val="left" w:pos="3494"/>
        </w:tabs>
        <w:spacing w:line="480" w:lineRule="auto"/>
        <w:ind w:firstLine="567"/>
      </w:pPr>
      <w:r>
        <w:t>После заполнения всех обязательных полей необходимо сохранить позицию плана закупок, для этого нужно нажать кнопку «Сохранить». При этом выйдет сообщение:</w:t>
      </w:r>
    </w:p>
    <w:p w:rsidR="006B3E99" w:rsidRDefault="00324C4A" w:rsidP="00C62E3F">
      <w:pPr>
        <w:tabs>
          <w:tab w:val="left" w:pos="3494"/>
        </w:tabs>
        <w:spacing w:line="480" w:lineRule="auto"/>
        <w:ind w:firstLine="567"/>
      </w:pPr>
      <w:r>
        <w:rPr>
          <w:noProof/>
          <w:lang w:eastAsia="ru-RU"/>
        </w:rPr>
        <w:drawing>
          <wp:inline distT="0" distB="0" distL="0" distR="0">
            <wp:extent cx="3848100" cy="790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8.07документы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2" t="24401" r="19989" b="37386"/>
                    <a:stretch/>
                  </pic:blipFill>
                  <pic:spPr bwMode="auto">
                    <a:xfrm>
                      <a:off x="0" y="0"/>
                      <a:ext cx="384810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C4A" w:rsidRDefault="00324C4A" w:rsidP="00C62E3F">
      <w:pPr>
        <w:tabs>
          <w:tab w:val="left" w:pos="3494"/>
        </w:tabs>
        <w:spacing w:line="480" w:lineRule="auto"/>
        <w:ind w:firstLine="567"/>
      </w:pPr>
      <w:r>
        <w:t xml:space="preserve">После сохранения позиции плана закупок </w:t>
      </w:r>
      <w:r w:rsidR="00F8202E">
        <w:t>есть возможность</w:t>
      </w:r>
      <w:r>
        <w:t xml:space="preserve"> открыть позицию заново и во вкладке </w:t>
      </w:r>
      <w:r w:rsidRPr="00324C4A">
        <w:rPr>
          <w:b/>
        </w:rPr>
        <w:t>«Документы»</w:t>
      </w:r>
      <w:r>
        <w:t xml:space="preserve"> добавить документ – приложение, содержащее обоснование в отношении объекта закупки.</w:t>
      </w:r>
    </w:p>
    <w:p w:rsidR="00DE21F8" w:rsidRDefault="00324C4A" w:rsidP="00A97F84">
      <w:pPr>
        <w:tabs>
          <w:tab w:val="left" w:pos="3494"/>
        </w:tabs>
        <w:spacing w:line="48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753100" cy="52324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8.07док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r="2031"/>
                    <a:stretch/>
                  </pic:blipFill>
                  <pic:spPr bwMode="auto">
                    <a:xfrm>
                      <a:off x="0" y="0"/>
                      <a:ext cx="5753100" cy="523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C4A" w:rsidRDefault="00324C4A" w:rsidP="00C62E3F">
      <w:pPr>
        <w:tabs>
          <w:tab w:val="left" w:pos="3494"/>
        </w:tabs>
        <w:spacing w:line="480" w:lineRule="auto"/>
        <w:ind w:firstLine="567"/>
      </w:pPr>
      <w:r>
        <w:t xml:space="preserve">После заполнения позиций плана закупок необходимо отправить план закупок уполномоченному органу на согласование. Для этого выбрать </w:t>
      </w:r>
      <w:r w:rsidRPr="00A97F84">
        <w:rPr>
          <w:b/>
        </w:rPr>
        <w:t>«Действия»</w:t>
      </w:r>
      <w:r>
        <w:t xml:space="preserve"> - </w:t>
      </w:r>
      <w:r w:rsidRPr="00A97F84">
        <w:rPr>
          <w:b/>
        </w:rPr>
        <w:t>«Сменить статус»</w:t>
      </w:r>
    </w:p>
    <w:p w:rsidR="00324C4A" w:rsidRDefault="00324C4A" w:rsidP="00C62E3F">
      <w:pPr>
        <w:tabs>
          <w:tab w:val="left" w:pos="3494"/>
        </w:tabs>
        <w:spacing w:line="480" w:lineRule="auto"/>
        <w:ind w:firstLine="567"/>
      </w:pPr>
      <w:r>
        <w:rPr>
          <w:noProof/>
          <w:lang w:eastAsia="ru-RU"/>
        </w:rPr>
        <w:drawing>
          <wp:inline distT="0" distB="0" distL="0" distR="0">
            <wp:extent cx="5123809" cy="2142857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8.07смена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4A" w:rsidRDefault="00324C4A" w:rsidP="00C62E3F">
      <w:pPr>
        <w:tabs>
          <w:tab w:val="left" w:pos="3494"/>
        </w:tabs>
        <w:spacing w:line="480" w:lineRule="auto"/>
        <w:ind w:firstLine="567"/>
      </w:pPr>
      <w:r>
        <w:t xml:space="preserve">Откроется окно смены статуса. В поле </w:t>
      </w:r>
      <w:r w:rsidR="002A7554" w:rsidRPr="002A7554">
        <w:rPr>
          <w:b/>
        </w:rPr>
        <w:t>«С</w:t>
      </w:r>
      <w:r w:rsidRPr="002A7554">
        <w:rPr>
          <w:b/>
        </w:rPr>
        <w:t>татус перехода</w:t>
      </w:r>
      <w:r w:rsidR="002A7554">
        <w:rPr>
          <w:b/>
        </w:rPr>
        <w:t>»</w:t>
      </w:r>
      <w:r>
        <w:t xml:space="preserve"> нужно </w:t>
      </w:r>
      <w:r w:rsidR="002A7554">
        <w:t>выбрать «Согласование - УО».</w:t>
      </w:r>
    </w:p>
    <w:p w:rsidR="002A7554" w:rsidRDefault="002A7554" w:rsidP="00C62E3F">
      <w:pPr>
        <w:tabs>
          <w:tab w:val="left" w:pos="3494"/>
        </w:tabs>
        <w:spacing w:line="480" w:lineRule="auto"/>
        <w:ind w:firstLine="567"/>
      </w:pPr>
      <w:r>
        <w:rPr>
          <w:noProof/>
          <w:lang w:eastAsia="ru-RU"/>
        </w:rPr>
        <w:lastRenderedPageBreak/>
        <w:drawing>
          <wp:inline distT="0" distB="0" distL="0" distR="0">
            <wp:extent cx="3733800" cy="1647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8.07сменить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7" t="8192" r="9478" b="17217"/>
                    <a:stretch/>
                  </pic:blipFill>
                  <pic:spPr bwMode="auto">
                    <a:xfrm>
                      <a:off x="0" y="0"/>
                      <a:ext cx="3734407" cy="1648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554" w:rsidRDefault="002A7554" w:rsidP="00C62E3F">
      <w:pPr>
        <w:tabs>
          <w:tab w:val="left" w:pos="3494"/>
        </w:tabs>
        <w:spacing w:line="480" w:lineRule="auto"/>
        <w:ind w:firstLine="567"/>
      </w:pPr>
      <w:r>
        <w:t xml:space="preserve">В реестре планов закупок есть возможность выгрузки печатной формы плана закупок. Для этого нужно выбрать план закупок и нажать кнопку </w:t>
      </w:r>
      <w:r w:rsidRPr="002A7554">
        <w:rPr>
          <w:b/>
        </w:rPr>
        <w:t>«Печать»</w:t>
      </w:r>
      <w:r>
        <w:t>.</w:t>
      </w:r>
    </w:p>
    <w:p w:rsidR="002A7554" w:rsidRDefault="002A7554" w:rsidP="00A97F84">
      <w:pPr>
        <w:tabs>
          <w:tab w:val="left" w:pos="3494"/>
        </w:tabs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5819683" cy="1362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8.07печать.pn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32"/>
                    <a:stretch/>
                  </pic:blipFill>
                  <pic:spPr bwMode="auto">
                    <a:xfrm>
                      <a:off x="0" y="0"/>
                      <a:ext cx="5840837" cy="1367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02E" w:rsidRPr="00C62E3F" w:rsidRDefault="002A7554" w:rsidP="00F8202E">
      <w:pPr>
        <w:ind w:firstLine="567"/>
        <w:jc w:val="both"/>
        <w:rPr>
          <w:rStyle w:val="a4"/>
          <w:b w:val="0"/>
        </w:rPr>
      </w:pPr>
      <w:r>
        <w:t xml:space="preserve">Структура печатной формы реализована согласно </w:t>
      </w:r>
      <w:r w:rsidR="00F8202E">
        <w:rPr>
          <w:rStyle w:val="a4"/>
          <w:b w:val="0"/>
        </w:rPr>
        <w:t xml:space="preserve">Постановлению Правительства РФ от 21.11.2013 №1043 </w:t>
      </w:r>
      <w:r w:rsidR="00F8202E" w:rsidRPr="009045DE">
        <w:rPr>
          <w:rStyle w:val="a4"/>
          <w:b w:val="0"/>
        </w:rPr>
        <w:t>(ред. от 29.10.2014)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  <w:r w:rsidR="00F8202E">
        <w:rPr>
          <w:rStyle w:val="a4"/>
          <w:b w:val="0"/>
        </w:rPr>
        <w:t xml:space="preserve"> и Постановлению Правительства РФ от 5.06.2015 №552</w:t>
      </w:r>
      <w:r w:rsidR="00F8202E" w:rsidRPr="009045DE">
        <w:rPr>
          <w:rStyle w:val="a4"/>
          <w:b w:val="0"/>
        </w:rPr>
        <w:t xml:space="preserve">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</w:t>
      </w:r>
      <w:r w:rsidR="00F8202E">
        <w:rPr>
          <w:rStyle w:val="a4"/>
          <w:b w:val="0"/>
        </w:rPr>
        <w:t>.</w:t>
      </w:r>
    </w:p>
    <w:p w:rsidR="002A7554" w:rsidRPr="00DE21F8" w:rsidRDefault="002A7554" w:rsidP="00C62E3F">
      <w:pPr>
        <w:tabs>
          <w:tab w:val="left" w:pos="3494"/>
        </w:tabs>
        <w:spacing w:line="480" w:lineRule="auto"/>
        <w:ind w:firstLine="567"/>
      </w:pPr>
    </w:p>
    <w:sectPr w:rsidR="002A7554" w:rsidRPr="00DE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8A7"/>
    <w:multiLevelType w:val="hybridMultilevel"/>
    <w:tmpl w:val="B358E01A"/>
    <w:lvl w:ilvl="0" w:tplc="2FDEC87C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2B71D6"/>
    <w:multiLevelType w:val="hybridMultilevel"/>
    <w:tmpl w:val="C540D8C2"/>
    <w:lvl w:ilvl="0" w:tplc="488CA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6090E"/>
    <w:multiLevelType w:val="hybridMultilevel"/>
    <w:tmpl w:val="19867C5A"/>
    <w:lvl w:ilvl="0" w:tplc="06BA6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61118"/>
    <w:multiLevelType w:val="hybridMultilevel"/>
    <w:tmpl w:val="F5A45D0C"/>
    <w:lvl w:ilvl="0" w:tplc="2FDEC87C">
      <w:start w:val="1"/>
      <w:numFmt w:val="bullet"/>
      <w:lvlText w:val="­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F6"/>
    <w:rsid w:val="000442F0"/>
    <w:rsid w:val="000D406C"/>
    <w:rsid w:val="00131EF5"/>
    <w:rsid w:val="00140FDB"/>
    <w:rsid w:val="001C640B"/>
    <w:rsid w:val="002922CA"/>
    <w:rsid w:val="002A70E0"/>
    <w:rsid w:val="002A7554"/>
    <w:rsid w:val="002B745A"/>
    <w:rsid w:val="002D520D"/>
    <w:rsid w:val="00324C4A"/>
    <w:rsid w:val="00496A57"/>
    <w:rsid w:val="0051754F"/>
    <w:rsid w:val="00520810"/>
    <w:rsid w:val="005332C7"/>
    <w:rsid w:val="005F3F43"/>
    <w:rsid w:val="00615AE3"/>
    <w:rsid w:val="00646096"/>
    <w:rsid w:val="006507ED"/>
    <w:rsid w:val="006B3E99"/>
    <w:rsid w:val="00783BF5"/>
    <w:rsid w:val="00874A72"/>
    <w:rsid w:val="009045DE"/>
    <w:rsid w:val="0093316F"/>
    <w:rsid w:val="009E3185"/>
    <w:rsid w:val="00A97F84"/>
    <w:rsid w:val="00B22205"/>
    <w:rsid w:val="00C23E9A"/>
    <w:rsid w:val="00C62E3F"/>
    <w:rsid w:val="00D33306"/>
    <w:rsid w:val="00DE21F8"/>
    <w:rsid w:val="00E116F6"/>
    <w:rsid w:val="00E91AC4"/>
    <w:rsid w:val="00F67AEC"/>
    <w:rsid w:val="00F8202E"/>
    <w:rsid w:val="00F94030"/>
    <w:rsid w:val="00FA1B67"/>
    <w:rsid w:val="00FB0E3D"/>
    <w:rsid w:val="00FC68A3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CB67-7BFE-468F-8E7F-0145CCDF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ED"/>
    <w:pPr>
      <w:ind w:left="720"/>
      <w:contextualSpacing/>
    </w:pPr>
  </w:style>
  <w:style w:type="character" w:styleId="a4">
    <w:name w:val="Strong"/>
    <w:basedOn w:val="a0"/>
    <w:uiPriority w:val="22"/>
    <w:qFormat/>
    <w:rsid w:val="00C62E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2E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C62E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62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C62E3F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C62E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62E3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 Газизова</dc:creator>
  <cp:keywords/>
  <dc:description/>
  <cp:lastModifiedBy>Zakup</cp:lastModifiedBy>
  <cp:revision>2</cp:revision>
  <dcterms:created xsi:type="dcterms:W3CDTF">2017-01-05T07:21:00Z</dcterms:created>
  <dcterms:modified xsi:type="dcterms:W3CDTF">2017-01-05T07:21:00Z</dcterms:modified>
</cp:coreProperties>
</file>