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4A" w:rsidRPr="00153B72" w:rsidRDefault="00540D4A" w:rsidP="00540D4A">
      <w:pPr>
        <w:ind w:firstLine="6237"/>
        <w:jc w:val="both"/>
        <w:rPr>
          <w:sz w:val="18"/>
          <w:szCs w:val="18"/>
          <w:u w:val="single"/>
        </w:rPr>
      </w:pPr>
      <w:r w:rsidRPr="00153B72">
        <w:rPr>
          <w:sz w:val="18"/>
          <w:szCs w:val="18"/>
          <w:u w:val="single"/>
        </w:rPr>
        <w:t xml:space="preserve"> </w:t>
      </w:r>
    </w:p>
    <w:p w:rsidR="00424189" w:rsidRPr="000A1E76" w:rsidRDefault="00424189" w:rsidP="002234A8">
      <w:pPr>
        <w:ind w:left="6804" w:firstLine="6237"/>
        <w:rPr>
          <w:color w:val="000000"/>
          <w:sz w:val="28"/>
          <w:szCs w:val="28"/>
        </w:rPr>
      </w:pPr>
    </w:p>
    <w:p w:rsidR="00424189" w:rsidRPr="00800012" w:rsidRDefault="00800012" w:rsidP="00424189">
      <w:pPr>
        <w:jc w:val="center"/>
        <w:rPr>
          <w:b/>
          <w:bCs/>
          <w:color w:val="000000"/>
          <w:szCs w:val="26"/>
        </w:rPr>
      </w:pPr>
      <w:r w:rsidRPr="00800012">
        <w:rPr>
          <w:b/>
          <w:bCs/>
          <w:color w:val="000000"/>
          <w:szCs w:val="26"/>
        </w:rPr>
        <w:t>План </w:t>
      </w:r>
      <w:hyperlink r:id="rId5" w:history="1">
        <w:r w:rsidRPr="00800012">
          <w:rPr>
            <w:b/>
            <w:bCs/>
            <w:color w:val="000000"/>
            <w:szCs w:val="26"/>
          </w:rPr>
          <w:t>антикризисных</w:t>
        </w:r>
      </w:hyperlink>
      <w:r w:rsidRPr="00800012">
        <w:rPr>
          <w:b/>
          <w:bCs/>
          <w:color w:val="000000"/>
          <w:szCs w:val="26"/>
        </w:rPr>
        <w:t xml:space="preserve"> мер на территории </w:t>
      </w:r>
      <w:r>
        <w:rPr>
          <w:b/>
          <w:bCs/>
          <w:color w:val="000000"/>
          <w:szCs w:val="26"/>
        </w:rPr>
        <w:t>Н</w:t>
      </w:r>
      <w:r w:rsidRPr="00800012">
        <w:rPr>
          <w:b/>
          <w:bCs/>
          <w:color w:val="000000"/>
          <w:szCs w:val="26"/>
        </w:rPr>
        <w:t>овошешминского муниципального района</w:t>
      </w:r>
    </w:p>
    <w:p w:rsidR="00424189" w:rsidRPr="004C3589" w:rsidRDefault="00424189" w:rsidP="00424189">
      <w:pPr>
        <w:jc w:val="center"/>
        <w:rPr>
          <w:color w:val="000000"/>
          <w:sz w:val="26"/>
          <w:szCs w:val="26"/>
        </w:rPr>
      </w:pPr>
    </w:p>
    <w:tbl>
      <w:tblPr>
        <w:tblW w:w="10632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5744"/>
        <w:gridCol w:w="90"/>
        <w:gridCol w:w="1291"/>
        <w:gridCol w:w="111"/>
        <w:gridCol w:w="2977"/>
      </w:tblGrid>
      <w:tr w:rsidR="00424189" w:rsidRPr="000A1E76" w:rsidTr="009725A8">
        <w:trPr>
          <w:tblCellSpacing w:w="15" w:type="dxa"/>
        </w:trPr>
        <w:tc>
          <w:tcPr>
            <w:tcW w:w="374" w:type="dxa"/>
            <w:vAlign w:val="center"/>
            <w:hideMark/>
          </w:tcPr>
          <w:p w:rsidR="00424189" w:rsidRPr="008C05A7" w:rsidRDefault="00424189" w:rsidP="00DA5135">
            <w:pPr>
              <w:jc w:val="center"/>
              <w:rPr>
                <w:color w:val="000000"/>
              </w:rPr>
            </w:pPr>
            <w:r w:rsidRPr="008C05A7">
              <w:rPr>
                <w:color w:val="000000"/>
              </w:rPr>
              <w:t>№</w:t>
            </w:r>
          </w:p>
          <w:p w:rsidR="00424189" w:rsidRPr="008C05A7" w:rsidRDefault="00424189" w:rsidP="00DA5135">
            <w:pPr>
              <w:jc w:val="center"/>
              <w:rPr>
                <w:color w:val="000000"/>
              </w:rPr>
            </w:pPr>
            <w:proofErr w:type="gramStart"/>
            <w:r w:rsidRPr="008C05A7">
              <w:rPr>
                <w:color w:val="000000"/>
              </w:rPr>
              <w:t>п</w:t>
            </w:r>
            <w:proofErr w:type="gramEnd"/>
            <w:r w:rsidRPr="008C05A7">
              <w:rPr>
                <w:color w:val="000000"/>
              </w:rPr>
              <w:t>/п</w:t>
            </w:r>
          </w:p>
        </w:tc>
        <w:tc>
          <w:tcPr>
            <w:tcW w:w="5714" w:type="dxa"/>
            <w:vAlign w:val="center"/>
            <w:hideMark/>
          </w:tcPr>
          <w:p w:rsidR="00424189" w:rsidRPr="008C05A7" w:rsidRDefault="00424189" w:rsidP="00DA5135">
            <w:pPr>
              <w:jc w:val="center"/>
              <w:rPr>
                <w:color w:val="000000"/>
              </w:rPr>
            </w:pPr>
            <w:r w:rsidRPr="008C05A7">
              <w:rPr>
                <w:color w:val="000000"/>
              </w:rPr>
              <w:t>Наименование мероприятия</w:t>
            </w:r>
          </w:p>
        </w:tc>
        <w:tc>
          <w:tcPr>
            <w:tcW w:w="1351" w:type="dxa"/>
            <w:gridSpan w:val="2"/>
            <w:vAlign w:val="center"/>
            <w:hideMark/>
          </w:tcPr>
          <w:p w:rsidR="00424189" w:rsidRPr="008C05A7" w:rsidRDefault="00424189" w:rsidP="00DA5135">
            <w:pPr>
              <w:jc w:val="center"/>
              <w:rPr>
                <w:color w:val="000000"/>
              </w:rPr>
            </w:pPr>
            <w:r w:rsidRPr="008C05A7">
              <w:rPr>
                <w:color w:val="000000"/>
              </w:rPr>
              <w:t>Срок</w:t>
            </w:r>
          </w:p>
          <w:p w:rsidR="00424189" w:rsidRPr="008C05A7" w:rsidRDefault="00424189" w:rsidP="00DA5135">
            <w:pPr>
              <w:jc w:val="center"/>
              <w:rPr>
                <w:color w:val="000000"/>
              </w:rPr>
            </w:pPr>
            <w:r w:rsidRPr="008C05A7">
              <w:rPr>
                <w:color w:val="000000"/>
              </w:rPr>
              <w:t>исполнения</w:t>
            </w:r>
          </w:p>
        </w:tc>
        <w:tc>
          <w:tcPr>
            <w:tcW w:w="3043" w:type="dxa"/>
            <w:gridSpan w:val="2"/>
            <w:vAlign w:val="center"/>
            <w:hideMark/>
          </w:tcPr>
          <w:p w:rsidR="00424189" w:rsidRPr="008C05A7" w:rsidRDefault="00424189" w:rsidP="00DA5135">
            <w:pPr>
              <w:jc w:val="center"/>
              <w:rPr>
                <w:color w:val="000000"/>
              </w:rPr>
            </w:pPr>
            <w:r w:rsidRPr="008C05A7">
              <w:rPr>
                <w:color w:val="000000"/>
              </w:rPr>
              <w:t>Ответственные</w:t>
            </w:r>
          </w:p>
          <w:p w:rsidR="00424189" w:rsidRPr="008C05A7" w:rsidRDefault="00424189" w:rsidP="00DA5135">
            <w:pPr>
              <w:jc w:val="center"/>
              <w:rPr>
                <w:color w:val="000000"/>
              </w:rPr>
            </w:pPr>
            <w:r w:rsidRPr="008C05A7">
              <w:rPr>
                <w:color w:val="000000"/>
              </w:rPr>
              <w:t>исполнители</w:t>
            </w:r>
          </w:p>
        </w:tc>
      </w:tr>
      <w:tr w:rsidR="00424189" w:rsidRPr="008C05A7" w:rsidTr="00DA5135">
        <w:trPr>
          <w:tblCellSpacing w:w="15" w:type="dxa"/>
        </w:trPr>
        <w:tc>
          <w:tcPr>
            <w:tcW w:w="10572" w:type="dxa"/>
            <w:gridSpan w:val="6"/>
            <w:vAlign w:val="center"/>
            <w:hideMark/>
          </w:tcPr>
          <w:p w:rsidR="00424189" w:rsidRPr="00873FB6" w:rsidRDefault="00424189" w:rsidP="00DA5135">
            <w:pPr>
              <w:rPr>
                <w:b/>
                <w:color w:val="000000"/>
              </w:rPr>
            </w:pPr>
            <w:r w:rsidRPr="00873FB6">
              <w:rPr>
                <w:b/>
                <w:color w:val="000000"/>
              </w:rPr>
              <w:t>Поддержка производителей, осуществляющих деятельность на территории</w:t>
            </w:r>
          </w:p>
          <w:p w:rsidR="00424189" w:rsidRPr="00873FB6" w:rsidRDefault="00410FD7" w:rsidP="00DA5135">
            <w:pPr>
              <w:rPr>
                <w:b/>
              </w:rPr>
            </w:pPr>
            <w:r>
              <w:rPr>
                <w:b/>
                <w:color w:val="000000"/>
              </w:rPr>
              <w:t>Новошешминского</w:t>
            </w:r>
            <w:r w:rsidR="00424189" w:rsidRPr="00873FB6">
              <w:rPr>
                <w:b/>
                <w:color w:val="000000"/>
              </w:rPr>
              <w:t xml:space="preserve"> муниципального района</w:t>
            </w:r>
          </w:p>
        </w:tc>
      </w:tr>
      <w:tr w:rsidR="00424189" w:rsidRPr="008C05A7" w:rsidTr="009725A8">
        <w:trPr>
          <w:tblCellSpacing w:w="15" w:type="dxa"/>
        </w:trPr>
        <w:tc>
          <w:tcPr>
            <w:tcW w:w="374" w:type="dxa"/>
            <w:vAlign w:val="center"/>
            <w:hideMark/>
          </w:tcPr>
          <w:p w:rsidR="00424189" w:rsidRPr="008C05A7" w:rsidRDefault="00424189" w:rsidP="00DA5135">
            <w:pPr>
              <w:rPr>
                <w:color w:val="000000"/>
              </w:rPr>
            </w:pPr>
            <w:r w:rsidRPr="008C05A7">
              <w:rPr>
                <w:color w:val="000000"/>
              </w:rPr>
              <w:t>1.</w:t>
            </w:r>
          </w:p>
        </w:tc>
        <w:tc>
          <w:tcPr>
            <w:tcW w:w="5714" w:type="dxa"/>
            <w:vAlign w:val="center"/>
            <w:hideMark/>
          </w:tcPr>
          <w:p w:rsidR="00424189" w:rsidRPr="008C05A7" w:rsidRDefault="00424189" w:rsidP="002444D8">
            <w:pPr>
              <w:rPr>
                <w:color w:val="000000"/>
              </w:rPr>
            </w:pPr>
            <w:r w:rsidRPr="008C05A7">
              <w:rPr>
                <w:color w:val="000000"/>
              </w:rPr>
              <w:t>Разработать меры по привлечению поставщиков, осуществляющих</w:t>
            </w:r>
            <w:r w:rsidR="002444D8">
              <w:rPr>
                <w:color w:val="000000"/>
              </w:rPr>
              <w:t xml:space="preserve"> </w:t>
            </w:r>
            <w:r w:rsidRPr="008C05A7">
              <w:rPr>
                <w:color w:val="000000"/>
              </w:rPr>
              <w:t xml:space="preserve">деятельность на </w:t>
            </w:r>
            <w:r w:rsidR="002444D8">
              <w:rPr>
                <w:color w:val="000000"/>
              </w:rPr>
              <w:t>т</w:t>
            </w:r>
            <w:r w:rsidRPr="008C05A7">
              <w:rPr>
                <w:color w:val="000000"/>
              </w:rPr>
              <w:t>ерритории </w:t>
            </w:r>
            <w:r w:rsidR="002444D8">
              <w:rPr>
                <w:color w:val="000000"/>
              </w:rPr>
              <w:t>Новошешминского</w:t>
            </w:r>
            <w:r w:rsidRPr="008C05A7">
              <w:rPr>
                <w:color w:val="000000"/>
              </w:rPr>
              <w:t xml:space="preserve"> муниципального района к</w:t>
            </w:r>
            <w:r>
              <w:rPr>
                <w:color w:val="000000"/>
              </w:rPr>
              <w:t xml:space="preserve"> участию в определении поставщиков  (подрядчиков, исполнителей) </w:t>
            </w:r>
          </w:p>
        </w:tc>
        <w:tc>
          <w:tcPr>
            <w:tcW w:w="1351" w:type="dxa"/>
            <w:gridSpan w:val="2"/>
            <w:vAlign w:val="center"/>
            <w:hideMark/>
          </w:tcPr>
          <w:p w:rsidR="00424189" w:rsidRPr="008C05A7" w:rsidRDefault="00123AF4" w:rsidP="00123AF4">
            <w:pPr>
              <w:rPr>
                <w:color w:val="000000"/>
              </w:rPr>
            </w:pPr>
            <w:r w:rsidRPr="008C05A7">
              <w:rPr>
                <w:color w:val="000000"/>
              </w:rPr>
              <w:t>В</w:t>
            </w:r>
            <w:r w:rsidR="002444D8" w:rsidRPr="008C05A7">
              <w:rPr>
                <w:color w:val="000000"/>
              </w:rPr>
              <w:t>есь</w:t>
            </w:r>
            <w:r>
              <w:rPr>
                <w:color w:val="000000"/>
              </w:rPr>
              <w:t xml:space="preserve"> </w:t>
            </w:r>
            <w:r w:rsidR="002444D8" w:rsidRPr="008C05A7">
              <w:rPr>
                <w:color w:val="000000"/>
              </w:rPr>
              <w:t>период</w:t>
            </w:r>
          </w:p>
        </w:tc>
        <w:tc>
          <w:tcPr>
            <w:tcW w:w="3043" w:type="dxa"/>
            <w:gridSpan w:val="2"/>
            <w:vAlign w:val="center"/>
            <w:hideMark/>
          </w:tcPr>
          <w:p w:rsidR="00424189" w:rsidRDefault="002444D8" w:rsidP="00DA5135">
            <w:pPr>
              <w:rPr>
                <w:color w:val="000000"/>
              </w:rPr>
            </w:pPr>
            <w:r>
              <w:rPr>
                <w:color w:val="000000"/>
              </w:rPr>
              <w:t>Отдел экономики Н</w:t>
            </w:r>
            <w:r w:rsidR="00424189">
              <w:rPr>
                <w:color w:val="000000"/>
              </w:rPr>
              <w:t xml:space="preserve">МР РТ, Исполнительный комитет </w:t>
            </w:r>
            <w:r>
              <w:rPr>
                <w:color w:val="000000"/>
              </w:rPr>
              <w:t>Новошешминского</w:t>
            </w:r>
            <w:r w:rsidR="00424189">
              <w:rPr>
                <w:color w:val="000000"/>
              </w:rPr>
              <w:t xml:space="preserve"> муниципального района</w:t>
            </w:r>
          </w:p>
          <w:p w:rsidR="00424189" w:rsidRDefault="00424189" w:rsidP="00DA5135">
            <w:pPr>
              <w:rPr>
                <w:color w:val="000000"/>
              </w:rPr>
            </w:pPr>
          </w:p>
          <w:p w:rsidR="00424189" w:rsidRPr="008C05A7" w:rsidRDefault="00424189" w:rsidP="00DA5135">
            <w:pPr>
              <w:rPr>
                <w:color w:val="000000"/>
              </w:rPr>
            </w:pPr>
          </w:p>
        </w:tc>
      </w:tr>
      <w:tr w:rsidR="00424189" w:rsidRPr="008C05A7" w:rsidTr="009725A8">
        <w:trPr>
          <w:tblCellSpacing w:w="15" w:type="dxa"/>
        </w:trPr>
        <w:tc>
          <w:tcPr>
            <w:tcW w:w="374" w:type="dxa"/>
            <w:vAlign w:val="center"/>
            <w:hideMark/>
          </w:tcPr>
          <w:p w:rsidR="00424189" w:rsidRPr="008C05A7" w:rsidRDefault="00424189" w:rsidP="00DA5135">
            <w:pPr>
              <w:rPr>
                <w:color w:val="000000"/>
              </w:rPr>
            </w:pPr>
            <w:r w:rsidRPr="008C05A7">
              <w:rPr>
                <w:color w:val="000000"/>
              </w:rPr>
              <w:t>2.</w:t>
            </w:r>
          </w:p>
        </w:tc>
        <w:tc>
          <w:tcPr>
            <w:tcW w:w="5714" w:type="dxa"/>
            <w:vAlign w:val="center"/>
            <w:hideMark/>
          </w:tcPr>
          <w:p w:rsidR="00424189" w:rsidRPr="008C05A7" w:rsidRDefault="00424189" w:rsidP="002444D8">
            <w:pPr>
              <w:rPr>
                <w:color w:val="000000"/>
              </w:rPr>
            </w:pPr>
            <w:r w:rsidRPr="008C05A7">
              <w:rPr>
                <w:color w:val="000000"/>
              </w:rPr>
              <w:t>Обеспечить реализацию крупных</w:t>
            </w:r>
            <w:r w:rsidR="002444D8">
              <w:rPr>
                <w:color w:val="000000"/>
              </w:rPr>
              <w:t xml:space="preserve"> </w:t>
            </w:r>
            <w:r w:rsidRPr="008C05A7">
              <w:rPr>
                <w:color w:val="000000"/>
              </w:rPr>
              <w:t>инфраструктурных проектов с</w:t>
            </w:r>
            <w:r w:rsidR="002444D8">
              <w:rPr>
                <w:color w:val="000000"/>
              </w:rPr>
              <w:t xml:space="preserve"> </w:t>
            </w:r>
            <w:r w:rsidRPr="008C05A7">
              <w:rPr>
                <w:color w:val="000000"/>
              </w:rPr>
              <w:t xml:space="preserve">привлечением средств </w:t>
            </w:r>
            <w:r>
              <w:rPr>
                <w:color w:val="000000"/>
              </w:rPr>
              <w:t xml:space="preserve">местного,  республиканского </w:t>
            </w:r>
            <w:r w:rsidRPr="008C05A7">
              <w:rPr>
                <w:color w:val="000000"/>
              </w:rPr>
              <w:t xml:space="preserve"> и</w:t>
            </w:r>
            <w:r w:rsidR="002444D8">
              <w:rPr>
                <w:color w:val="000000"/>
              </w:rPr>
              <w:t xml:space="preserve"> </w:t>
            </w:r>
            <w:r w:rsidRPr="008C05A7">
              <w:rPr>
                <w:color w:val="000000"/>
              </w:rPr>
              <w:t>федерального бюджетов</w:t>
            </w:r>
          </w:p>
        </w:tc>
        <w:tc>
          <w:tcPr>
            <w:tcW w:w="1351" w:type="dxa"/>
            <w:gridSpan w:val="2"/>
            <w:vAlign w:val="center"/>
            <w:hideMark/>
          </w:tcPr>
          <w:p w:rsidR="00424189" w:rsidRPr="008C05A7" w:rsidRDefault="00123AF4" w:rsidP="00123AF4">
            <w:pPr>
              <w:rPr>
                <w:color w:val="000000"/>
              </w:rPr>
            </w:pPr>
            <w:r w:rsidRPr="008C05A7">
              <w:rPr>
                <w:color w:val="000000"/>
              </w:rPr>
              <w:t>В</w:t>
            </w:r>
            <w:r w:rsidR="00424189" w:rsidRPr="008C05A7">
              <w:rPr>
                <w:color w:val="000000"/>
              </w:rPr>
              <w:t>есь</w:t>
            </w:r>
            <w:r>
              <w:rPr>
                <w:color w:val="000000"/>
              </w:rPr>
              <w:t xml:space="preserve"> </w:t>
            </w:r>
            <w:r w:rsidR="00424189" w:rsidRPr="008C05A7">
              <w:rPr>
                <w:color w:val="000000"/>
              </w:rPr>
              <w:t>период</w:t>
            </w:r>
          </w:p>
        </w:tc>
        <w:tc>
          <w:tcPr>
            <w:tcW w:w="3043" w:type="dxa"/>
            <w:gridSpan w:val="2"/>
            <w:vAlign w:val="center"/>
            <w:hideMark/>
          </w:tcPr>
          <w:p w:rsidR="00424189" w:rsidRDefault="00424189" w:rsidP="00DA5135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Исполнительный комитет </w:t>
            </w:r>
            <w:r w:rsidR="002444D8">
              <w:rPr>
                <w:color w:val="000000"/>
              </w:rPr>
              <w:t>Новошешминского</w:t>
            </w:r>
            <w:r>
              <w:rPr>
                <w:color w:val="000000"/>
              </w:rPr>
              <w:t xml:space="preserve"> муниципального района, </w:t>
            </w:r>
            <w:r w:rsidR="009D7D74">
              <w:rPr>
                <w:color w:val="000000"/>
              </w:rPr>
              <w:t>отдел</w:t>
            </w:r>
            <w:r w:rsidRPr="00BF7566">
              <w:rPr>
                <w:color w:val="000000"/>
              </w:rPr>
              <w:t xml:space="preserve"> строительства</w:t>
            </w:r>
            <w:r w:rsidR="009D7D74">
              <w:rPr>
                <w:color w:val="000000"/>
              </w:rPr>
              <w:t>, архитектуры и ЖКХ</w:t>
            </w:r>
            <w:r w:rsidRPr="00BF7566">
              <w:rPr>
                <w:color w:val="000000"/>
              </w:rPr>
              <w:t xml:space="preserve"> </w:t>
            </w:r>
            <w:r w:rsidR="009D7D74">
              <w:rPr>
                <w:color w:val="000000"/>
              </w:rPr>
              <w:t>Новошешминского</w:t>
            </w:r>
            <w:r w:rsidRPr="00BF7566">
              <w:rPr>
                <w:color w:val="000000"/>
              </w:rPr>
              <w:t xml:space="preserve"> муниципального района</w:t>
            </w:r>
          </w:p>
          <w:p w:rsidR="00424189" w:rsidRPr="008C05A7" w:rsidRDefault="00424189" w:rsidP="00DA5135">
            <w:pPr>
              <w:rPr>
                <w:color w:val="000000"/>
              </w:rPr>
            </w:pPr>
          </w:p>
        </w:tc>
      </w:tr>
      <w:tr w:rsidR="00424189" w:rsidRPr="008C05A7" w:rsidTr="009725A8">
        <w:trPr>
          <w:tblCellSpacing w:w="15" w:type="dxa"/>
        </w:trPr>
        <w:tc>
          <w:tcPr>
            <w:tcW w:w="374" w:type="dxa"/>
            <w:vAlign w:val="center"/>
          </w:tcPr>
          <w:p w:rsidR="00424189" w:rsidRPr="008C05A7" w:rsidRDefault="00424189" w:rsidP="00DA5135">
            <w:pPr>
              <w:rPr>
                <w:color w:val="000000"/>
              </w:rPr>
            </w:pPr>
            <w:r w:rsidRPr="008C05A7">
              <w:rPr>
                <w:color w:val="000000"/>
              </w:rPr>
              <w:t>3.</w:t>
            </w:r>
          </w:p>
        </w:tc>
        <w:tc>
          <w:tcPr>
            <w:tcW w:w="5714" w:type="dxa"/>
            <w:vAlign w:val="center"/>
          </w:tcPr>
          <w:p w:rsidR="00424189" w:rsidRPr="008C05A7" w:rsidRDefault="002444D8" w:rsidP="00DA5135">
            <w:pPr>
              <w:rPr>
                <w:color w:val="000000"/>
              </w:rPr>
            </w:pPr>
            <w:r>
              <w:rPr>
                <w:color w:val="000000"/>
              </w:rPr>
              <w:t>Привлечение инвестиций на территорию района в сумме не менее 2160 мл</w:t>
            </w:r>
            <w:proofErr w:type="gramStart"/>
            <w:r>
              <w:rPr>
                <w:color w:val="000000"/>
              </w:rPr>
              <w:t>. рублей</w:t>
            </w:r>
            <w:proofErr w:type="gramEnd"/>
          </w:p>
        </w:tc>
        <w:tc>
          <w:tcPr>
            <w:tcW w:w="1351" w:type="dxa"/>
            <w:gridSpan w:val="2"/>
            <w:vAlign w:val="center"/>
          </w:tcPr>
          <w:p w:rsidR="00424189" w:rsidRPr="008C05A7" w:rsidRDefault="00123AF4" w:rsidP="00123AF4">
            <w:pPr>
              <w:rPr>
                <w:color w:val="000000"/>
              </w:rPr>
            </w:pPr>
            <w:r w:rsidRPr="00F92EA4">
              <w:rPr>
                <w:color w:val="000000"/>
              </w:rPr>
              <w:t>В</w:t>
            </w:r>
            <w:r w:rsidR="00424189" w:rsidRPr="00F92EA4">
              <w:rPr>
                <w:color w:val="000000"/>
              </w:rPr>
              <w:t>есь</w:t>
            </w:r>
            <w:r>
              <w:rPr>
                <w:color w:val="000000"/>
              </w:rPr>
              <w:t xml:space="preserve"> </w:t>
            </w:r>
            <w:r w:rsidR="00424189" w:rsidRPr="00F92EA4">
              <w:rPr>
                <w:color w:val="000000"/>
              </w:rPr>
              <w:t>период</w:t>
            </w:r>
          </w:p>
        </w:tc>
        <w:tc>
          <w:tcPr>
            <w:tcW w:w="3043" w:type="dxa"/>
            <w:gridSpan w:val="2"/>
            <w:vAlign w:val="center"/>
          </w:tcPr>
          <w:p w:rsidR="00424189" w:rsidRDefault="002444D8" w:rsidP="002444D8">
            <w:pPr>
              <w:rPr>
                <w:color w:val="000000"/>
              </w:rPr>
            </w:pPr>
            <w:r>
              <w:rPr>
                <w:color w:val="000000"/>
              </w:rPr>
              <w:t>Исполнительный комитет</w:t>
            </w:r>
            <w:r w:rsidR="00424189" w:rsidRPr="00F92EA4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Н</w:t>
            </w:r>
            <w:r w:rsidR="00424189" w:rsidRPr="00F92EA4">
              <w:rPr>
                <w:color w:val="000000"/>
              </w:rPr>
              <w:t>МР РТ</w:t>
            </w:r>
          </w:p>
        </w:tc>
      </w:tr>
      <w:tr w:rsidR="002444D8" w:rsidRPr="008C05A7" w:rsidTr="009725A8">
        <w:trPr>
          <w:tblCellSpacing w:w="15" w:type="dxa"/>
        </w:trPr>
        <w:tc>
          <w:tcPr>
            <w:tcW w:w="374" w:type="dxa"/>
            <w:vAlign w:val="center"/>
          </w:tcPr>
          <w:p w:rsidR="002444D8" w:rsidRPr="008C05A7" w:rsidRDefault="009D7D74" w:rsidP="00DA5135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714" w:type="dxa"/>
            <w:vAlign w:val="center"/>
          </w:tcPr>
          <w:p w:rsidR="002444D8" w:rsidRDefault="009D7D74" w:rsidP="009D7D74">
            <w:pPr>
              <w:rPr>
                <w:color w:val="000000"/>
              </w:rPr>
            </w:pPr>
            <w:r>
              <w:rPr>
                <w:color w:val="000000"/>
              </w:rPr>
              <w:t>Исполнение муниципальной программы социально-экономического развития Новошешминского муниципального района на 2014-2016гг. и «Дорожных карт СЭР сельских поселений на 2014-2020гг» в 2015 году</w:t>
            </w:r>
          </w:p>
        </w:tc>
        <w:tc>
          <w:tcPr>
            <w:tcW w:w="1351" w:type="dxa"/>
            <w:gridSpan w:val="2"/>
            <w:vAlign w:val="center"/>
          </w:tcPr>
          <w:p w:rsidR="002444D8" w:rsidRPr="00F92EA4" w:rsidRDefault="00123AF4" w:rsidP="00123AF4">
            <w:pPr>
              <w:rPr>
                <w:color w:val="000000"/>
              </w:rPr>
            </w:pPr>
            <w:r w:rsidRPr="00F92EA4">
              <w:rPr>
                <w:color w:val="000000"/>
              </w:rPr>
              <w:t>В</w:t>
            </w:r>
            <w:r w:rsidR="009D7D74" w:rsidRPr="00F92EA4">
              <w:rPr>
                <w:color w:val="000000"/>
              </w:rPr>
              <w:t>есь</w:t>
            </w:r>
            <w:r>
              <w:rPr>
                <w:color w:val="000000"/>
              </w:rPr>
              <w:t xml:space="preserve"> </w:t>
            </w:r>
            <w:r w:rsidR="009D7D74" w:rsidRPr="00F92EA4">
              <w:rPr>
                <w:color w:val="000000"/>
              </w:rPr>
              <w:t>период</w:t>
            </w:r>
          </w:p>
        </w:tc>
        <w:tc>
          <w:tcPr>
            <w:tcW w:w="3043" w:type="dxa"/>
            <w:gridSpan w:val="2"/>
            <w:vAlign w:val="center"/>
          </w:tcPr>
          <w:p w:rsidR="002444D8" w:rsidRPr="00F92EA4" w:rsidRDefault="009D7D74" w:rsidP="00DA5135">
            <w:pPr>
              <w:rPr>
                <w:color w:val="000000"/>
              </w:rPr>
            </w:pPr>
            <w:r>
              <w:rPr>
                <w:color w:val="000000"/>
              </w:rPr>
              <w:t>Исполнительный комитет</w:t>
            </w:r>
            <w:r w:rsidRPr="00F92EA4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Н</w:t>
            </w:r>
            <w:r w:rsidRPr="00F92EA4">
              <w:rPr>
                <w:color w:val="000000"/>
              </w:rPr>
              <w:t>МР РТ</w:t>
            </w:r>
            <w:r>
              <w:rPr>
                <w:color w:val="000000"/>
              </w:rPr>
              <w:t xml:space="preserve">, сельские поселения </w:t>
            </w:r>
          </w:p>
        </w:tc>
      </w:tr>
      <w:tr w:rsidR="002444D8" w:rsidRPr="008C05A7" w:rsidTr="009725A8">
        <w:trPr>
          <w:tblCellSpacing w:w="15" w:type="dxa"/>
        </w:trPr>
        <w:tc>
          <w:tcPr>
            <w:tcW w:w="374" w:type="dxa"/>
            <w:vAlign w:val="center"/>
          </w:tcPr>
          <w:p w:rsidR="002444D8" w:rsidRPr="008C05A7" w:rsidRDefault="009D7D74" w:rsidP="00DA513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14" w:type="dxa"/>
            <w:vAlign w:val="center"/>
          </w:tcPr>
          <w:p w:rsidR="002444D8" w:rsidRDefault="009D7D74" w:rsidP="0015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не менее </w:t>
            </w:r>
            <w:r w:rsidR="001503F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0 новых рабочих мест с высокой производительностью труда, в том числе в сфере МСБ </w:t>
            </w:r>
          </w:p>
        </w:tc>
        <w:tc>
          <w:tcPr>
            <w:tcW w:w="1351" w:type="dxa"/>
            <w:gridSpan w:val="2"/>
            <w:vAlign w:val="center"/>
          </w:tcPr>
          <w:p w:rsidR="002444D8" w:rsidRPr="00F92EA4" w:rsidRDefault="00123AF4" w:rsidP="00123AF4">
            <w:pPr>
              <w:rPr>
                <w:color w:val="000000"/>
              </w:rPr>
            </w:pPr>
            <w:r w:rsidRPr="00F92EA4">
              <w:rPr>
                <w:color w:val="000000"/>
              </w:rPr>
              <w:t>В</w:t>
            </w:r>
            <w:r w:rsidR="009D7D74" w:rsidRPr="00F92EA4">
              <w:rPr>
                <w:color w:val="000000"/>
              </w:rPr>
              <w:t>есь</w:t>
            </w:r>
            <w:r>
              <w:rPr>
                <w:color w:val="000000"/>
              </w:rPr>
              <w:t xml:space="preserve"> </w:t>
            </w:r>
            <w:r w:rsidR="009D7D74" w:rsidRPr="00F92EA4">
              <w:rPr>
                <w:color w:val="000000"/>
              </w:rPr>
              <w:t>период</w:t>
            </w:r>
          </w:p>
        </w:tc>
        <w:tc>
          <w:tcPr>
            <w:tcW w:w="3043" w:type="dxa"/>
            <w:gridSpan w:val="2"/>
            <w:vAlign w:val="center"/>
          </w:tcPr>
          <w:p w:rsidR="002444D8" w:rsidRPr="00F92EA4" w:rsidRDefault="009D7D74" w:rsidP="00DA5135">
            <w:pPr>
              <w:rPr>
                <w:color w:val="000000"/>
              </w:rPr>
            </w:pPr>
            <w:r>
              <w:rPr>
                <w:color w:val="000000"/>
              </w:rPr>
              <w:t>Исполнительный комитет</w:t>
            </w:r>
            <w:r w:rsidRPr="00F92EA4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Н</w:t>
            </w:r>
            <w:r w:rsidRPr="00F92EA4">
              <w:rPr>
                <w:color w:val="000000"/>
              </w:rPr>
              <w:t>МР РТ</w:t>
            </w:r>
            <w:r>
              <w:rPr>
                <w:color w:val="000000"/>
              </w:rPr>
              <w:t>, ЦЗН НМР, предприятия и организации района и МСБ</w:t>
            </w:r>
          </w:p>
        </w:tc>
      </w:tr>
      <w:tr w:rsidR="002444D8" w:rsidRPr="008C05A7" w:rsidTr="009725A8">
        <w:trPr>
          <w:tblCellSpacing w:w="15" w:type="dxa"/>
        </w:trPr>
        <w:tc>
          <w:tcPr>
            <w:tcW w:w="374" w:type="dxa"/>
            <w:vAlign w:val="center"/>
          </w:tcPr>
          <w:p w:rsidR="002444D8" w:rsidRPr="008C05A7" w:rsidRDefault="009D7D74" w:rsidP="00DA513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14" w:type="dxa"/>
            <w:vAlign w:val="center"/>
          </w:tcPr>
          <w:p w:rsidR="002444D8" w:rsidRDefault="009D7D74" w:rsidP="00DA5135">
            <w:pPr>
              <w:rPr>
                <w:color w:val="000000"/>
              </w:rPr>
            </w:pPr>
            <w:r>
              <w:rPr>
                <w:color w:val="000000"/>
              </w:rPr>
              <w:t>Развитие и поддержка деловой активности населения и семейных ферм</w:t>
            </w:r>
          </w:p>
        </w:tc>
        <w:tc>
          <w:tcPr>
            <w:tcW w:w="1351" w:type="dxa"/>
            <w:gridSpan w:val="2"/>
            <w:vAlign w:val="center"/>
          </w:tcPr>
          <w:p w:rsidR="002444D8" w:rsidRPr="00F92EA4" w:rsidRDefault="00123AF4" w:rsidP="00123AF4">
            <w:pPr>
              <w:rPr>
                <w:color w:val="000000"/>
              </w:rPr>
            </w:pPr>
            <w:r w:rsidRPr="00F92EA4">
              <w:rPr>
                <w:color w:val="000000"/>
              </w:rPr>
              <w:t>В</w:t>
            </w:r>
            <w:r w:rsidR="009D7D74" w:rsidRPr="00F92EA4">
              <w:rPr>
                <w:color w:val="000000"/>
              </w:rPr>
              <w:t>есь</w:t>
            </w:r>
            <w:r>
              <w:rPr>
                <w:color w:val="000000"/>
              </w:rPr>
              <w:t xml:space="preserve"> </w:t>
            </w:r>
            <w:r w:rsidR="009D7D74" w:rsidRPr="00F92EA4">
              <w:rPr>
                <w:color w:val="000000"/>
              </w:rPr>
              <w:t>период</w:t>
            </w:r>
          </w:p>
        </w:tc>
        <w:tc>
          <w:tcPr>
            <w:tcW w:w="3043" w:type="dxa"/>
            <w:gridSpan w:val="2"/>
            <w:vAlign w:val="center"/>
          </w:tcPr>
          <w:p w:rsidR="002444D8" w:rsidRPr="00F92EA4" w:rsidRDefault="009D7D74" w:rsidP="00DA5135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Исполнительный </w:t>
            </w:r>
            <w:proofErr w:type="gramStart"/>
            <w:r>
              <w:rPr>
                <w:color w:val="000000"/>
              </w:rPr>
              <w:t>комитет</w:t>
            </w:r>
            <w:r w:rsidRPr="00F92EA4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Н</w:t>
            </w:r>
            <w:r w:rsidRPr="00F92EA4">
              <w:rPr>
                <w:color w:val="000000"/>
              </w:rPr>
              <w:t>МР</w:t>
            </w:r>
            <w:proofErr w:type="gramEnd"/>
            <w:r w:rsidRPr="00F92EA4">
              <w:rPr>
                <w:color w:val="000000"/>
              </w:rPr>
              <w:t xml:space="preserve"> РТ</w:t>
            </w:r>
            <w:r>
              <w:rPr>
                <w:color w:val="000000"/>
              </w:rPr>
              <w:t xml:space="preserve">, </w:t>
            </w:r>
            <w:r w:rsidR="002C559F">
              <w:rPr>
                <w:color w:val="000000"/>
              </w:rPr>
              <w:t xml:space="preserve"> сельские поселения ,</w:t>
            </w:r>
            <w:r>
              <w:rPr>
                <w:color w:val="000000"/>
              </w:rPr>
              <w:t>Управление сельского хозяйства</w:t>
            </w:r>
          </w:p>
        </w:tc>
      </w:tr>
      <w:tr w:rsidR="002444D8" w:rsidRPr="008C05A7" w:rsidTr="009725A8">
        <w:trPr>
          <w:tblCellSpacing w:w="15" w:type="dxa"/>
        </w:trPr>
        <w:tc>
          <w:tcPr>
            <w:tcW w:w="374" w:type="dxa"/>
            <w:vAlign w:val="center"/>
          </w:tcPr>
          <w:p w:rsidR="002444D8" w:rsidRPr="008C05A7" w:rsidRDefault="002444D8" w:rsidP="00DA5135">
            <w:pPr>
              <w:rPr>
                <w:color w:val="000000"/>
              </w:rPr>
            </w:pPr>
          </w:p>
        </w:tc>
        <w:tc>
          <w:tcPr>
            <w:tcW w:w="5714" w:type="dxa"/>
            <w:vAlign w:val="center"/>
          </w:tcPr>
          <w:p w:rsidR="002444D8" w:rsidRDefault="002444D8" w:rsidP="00DA5135">
            <w:pPr>
              <w:rPr>
                <w:color w:val="000000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2444D8" w:rsidRPr="00F92EA4" w:rsidRDefault="002444D8" w:rsidP="00DA5135">
            <w:pPr>
              <w:rPr>
                <w:color w:val="000000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2444D8" w:rsidRPr="00F92EA4" w:rsidRDefault="002444D8" w:rsidP="00DA5135">
            <w:pPr>
              <w:rPr>
                <w:color w:val="000000"/>
              </w:rPr>
            </w:pPr>
          </w:p>
        </w:tc>
      </w:tr>
      <w:tr w:rsidR="00424189" w:rsidRPr="008C05A7" w:rsidTr="00DA5135">
        <w:trPr>
          <w:tblCellSpacing w:w="15" w:type="dxa"/>
        </w:trPr>
        <w:tc>
          <w:tcPr>
            <w:tcW w:w="10572" w:type="dxa"/>
            <w:gridSpan w:val="6"/>
            <w:vAlign w:val="center"/>
            <w:hideMark/>
          </w:tcPr>
          <w:p w:rsidR="00424189" w:rsidRPr="00873FB6" w:rsidRDefault="0000428D" w:rsidP="00800012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 </w:t>
            </w:r>
            <w:r w:rsidR="00800012">
              <w:rPr>
                <w:b/>
                <w:color w:val="000000"/>
              </w:rPr>
              <w:t>М</w:t>
            </w:r>
            <w:r w:rsidR="00424189" w:rsidRPr="00873FB6">
              <w:rPr>
                <w:b/>
                <w:color w:val="000000"/>
              </w:rPr>
              <w:t>алое и среднее предпринимательство</w:t>
            </w:r>
          </w:p>
        </w:tc>
      </w:tr>
      <w:tr w:rsidR="00424189" w:rsidRPr="0000428D" w:rsidTr="009725A8">
        <w:trPr>
          <w:tblCellSpacing w:w="15" w:type="dxa"/>
        </w:trPr>
        <w:tc>
          <w:tcPr>
            <w:tcW w:w="374" w:type="dxa"/>
            <w:vAlign w:val="center"/>
            <w:hideMark/>
          </w:tcPr>
          <w:p w:rsidR="00424189" w:rsidRPr="0000428D" w:rsidRDefault="00123AF4" w:rsidP="00123AF4">
            <w:r>
              <w:t>7</w:t>
            </w:r>
            <w:r w:rsidR="00424189" w:rsidRPr="0000428D">
              <w:t>.</w:t>
            </w:r>
          </w:p>
        </w:tc>
        <w:tc>
          <w:tcPr>
            <w:tcW w:w="5714" w:type="dxa"/>
            <w:vAlign w:val="center"/>
            <w:hideMark/>
          </w:tcPr>
          <w:p w:rsidR="00424189" w:rsidRPr="0000428D" w:rsidRDefault="00424189" w:rsidP="00725CC5">
            <w:pPr>
              <w:jc w:val="both"/>
            </w:pPr>
            <w:r w:rsidRPr="0000428D">
              <w:t>Разрабо</w:t>
            </w:r>
            <w:bookmarkStart w:id="0" w:name="_GoBack"/>
            <w:bookmarkEnd w:id="0"/>
            <w:r w:rsidRPr="0000428D">
              <w:t>тать меры по привлечению к</w:t>
            </w:r>
            <w:r w:rsidR="00FC2F9E" w:rsidRPr="0000428D">
              <w:t xml:space="preserve"> </w:t>
            </w:r>
            <w:r w:rsidRPr="0000428D">
              <w:t>исполнению муниципального заказа</w:t>
            </w:r>
            <w:r w:rsidR="00725CC5">
              <w:t xml:space="preserve"> </w:t>
            </w:r>
            <w:r w:rsidRPr="0000428D">
              <w:t>субъектов малого и среднего</w:t>
            </w:r>
          </w:p>
          <w:p w:rsidR="00424189" w:rsidRPr="0000428D" w:rsidRDefault="00424189" w:rsidP="00725CC5">
            <w:pPr>
              <w:jc w:val="both"/>
            </w:pPr>
            <w:proofErr w:type="gramStart"/>
            <w:r w:rsidRPr="0000428D">
              <w:t>предпринимательства</w:t>
            </w:r>
            <w:proofErr w:type="gramEnd"/>
            <w:r w:rsidRPr="0000428D">
              <w:t>,</w:t>
            </w:r>
            <w:r w:rsidR="00FC2F9E" w:rsidRPr="0000428D">
              <w:t xml:space="preserve"> </w:t>
            </w:r>
            <w:r w:rsidRPr="0000428D">
              <w:t>осуществляющих</w:t>
            </w:r>
          </w:p>
          <w:p w:rsidR="00424189" w:rsidRPr="0000428D" w:rsidRDefault="00424189" w:rsidP="00725CC5">
            <w:pPr>
              <w:jc w:val="both"/>
            </w:pPr>
            <w:r w:rsidRPr="0000428D">
              <w:t>деятельность на территории </w:t>
            </w:r>
            <w:r w:rsidR="00FC2F9E" w:rsidRPr="0000428D">
              <w:t>Новошешминского</w:t>
            </w:r>
            <w:r w:rsidRPr="0000428D">
              <w:t xml:space="preserve"> муниципального района</w:t>
            </w:r>
          </w:p>
        </w:tc>
        <w:tc>
          <w:tcPr>
            <w:tcW w:w="1351" w:type="dxa"/>
            <w:gridSpan w:val="2"/>
            <w:vAlign w:val="center"/>
            <w:hideMark/>
          </w:tcPr>
          <w:p w:rsidR="00424189" w:rsidRPr="0000428D" w:rsidRDefault="00962931" w:rsidP="00DA5135">
            <w:r w:rsidRPr="0000428D">
              <w:t>Весь период</w:t>
            </w:r>
          </w:p>
        </w:tc>
        <w:tc>
          <w:tcPr>
            <w:tcW w:w="3043" w:type="dxa"/>
            <w:gridSpan w:val="2"/>
            <w:vAlign w:val="center"/>
            <w:hideMark/>
          </w:tcPr>
          <w:p w:rsidR="00424189" w:rsidRPr="0000428D" w:rsidRDefault="00FC2F9E" w:rsidP="00DA5135">
            <w:r w:rsidRPr="0000428D">
              <w:t>Отдел муниципальных зак</w:t>
            </w:r>
            <w:r w:rsidR="00962931" w:rsidRPr="0000428D">
              <w:t>аза Исполнительного комитета Новошешминского муниципального района</w:t>
            </w:r>
          </w:p>
          <w:p w:rsidR="00424189" w:rsidRPr="0000428D" w:rsidRDefault="00424189" w:rsidP="00DA5135"/>
        </w:tc>
      </w:tr>
      <w:tr w:rsidR="00424189" w:rsidRPr="0000428D" w:rsidTr="009725A8">
        <w:trPr>
          <w:tblCellSpacing w:w="15" w:type="dxa"/>
        </w:trPr>
        <w:tc>
          <w:tcPr>
            <w:tcW w:w="374" w:type="dxa"/>
            <w:vAlign w:val="center"/>
          </w:tcPr>
          <w:p w:rsidR="00424189" w:rsidRPr="0000428D" w:rsidRDefault="00123AF4" w:rsidP="00DA5135">
            <w:r>
              <w:t>8</w:t>
            </w:r>
            <w:r w:rsidR="00424189" w:rsidRPr="0000428D">
              <w:t>.</w:t>
            </w:r>
          </w:p>
        </w:tc>
        <w:tc>
          <w:tcPr>
            <w:tcW w:w="5714" w:type="dxa"/>
            <w:vAlign w:val="center"/>
            <w:hideMark/>
          </w:tcPr>
          <w:p w:rsidR="00962931" w:rsidRPr="0000428D" w:rsidRDefault="00962931" w:rsidP="00962931">
            <w:pPr>
              <w:jc w:val="both"/>
            </w:pPr>
            <w:r w:rsidRPr="0000428D">
              <w:t>Проведение еженедельного мониторинга цен на социально-значимые товары, реализуемые в торговых точках, расположенных на территории Новошешминского муниципального района;</w:t>
            </w:r>
          </w:p>
          <w:p w:rsidR="00962931" w:rsidRPr="0000428D" w:rsidRDefault="00962931" w:rsidP="00962931">
            <w:pPr>
              <w:jc w:val="both"/>
              <w:rPr>
                <w:b/>
              </w:rPr>
            </w:pPr>
            <w:r w:rsidRPr="0000428D">
              <w:t xml:space="preserve">Контроль за уровнем торговой наценки, </w:t>
            </w:r>
            <w:proofErr w:type="gramStart"/>
            <w:r w:rsidRPr="0000428D">
              <w:t>устанавливаемые  на</w:t>
            </w:r>
            <w:proofErr w:type="gramEnd"/>
            <w:r w:rsidRPr="0000428D">
              <w:t xml:space="preserve"> социально-значимые продукты питания.</w:t>
            </w:r>
          </w:p>
          <w:p w:rsidR="00962931" w:rsidRPr="0000428D" w:rsidRDefault="00962931" w:rsidP="00962931">
            <w:pPr>
              <w:ind w:left="5664"/>
              <w:rPr>
                <w:b/>
                <w:sz w:val="28"/>
                <w:szCs w:val="28"/>
              </w:rPr>
            </w:pPr>
          </w:p>
          <w:p w:rsidR="00962931" w:rsidRPr="0000428D" w:rsidRDefault="00962931" w:rsidP="00962931">
            <w:pPr>
              <w:ind w:left="5664"/>
              <w:rPr>
                <w:b/>
                <w:sz w:val="28"/>
                <w:szCs w:val="28"/>
              </w:rPr>
            </w:pPr>
          </w:p>
          <w:p w:rsidR="00424189" w:rsidRPr="0000428D" w:rsidRDefault="00424189" w:rsidP="00DA5135">
            <w:r w:rsidRPr="0000428D">
              <w:t>.</w:t>
            </w:r>
          </w:p>
        </w:tc>
        <w:tc>
          <w:tcPr>
            <w:tcW w:w="1351" w:type="dxa"/>
            <w:gridSpan w:val="2"/>
            <w:vAlign w:val="center"/>
            <w:hideMark/>
          </w:tcPr>
          <w:p w:rsidR="00424189" w:rsidRPr="0000428D" w:rsidRDefault="002234A8" w:rsidP="00DA5135">
            <w:r w:rsidRPr="0000428D">
              <w:lastRenderedPageBreak/>
              <w:t>Весь период</w:t>
            </w:r>
          </w:p>
        </w:tc>
        <w:tc>
          <w:tcPr>
            <w:tcW w:w="3043" w:type="dxa"/>
            <w:gridSpan w:val="2"/>
            <w:vAlign w:val="center"/>
            <w:hideMark/>
          </w:tcPr>
          <w:p w:rsidR="00424189" w:rsidRPr="0000428D" w:rsidRDefault="00424189" w:rsidP="00DA5135">
            <w:r w:rsidRPr="0000428D">
              <w:t xml:space="preserve">Исполнительный комитет </w:t>
            </w:r>
            <w:r w:rsidR="00962931" w:rsidRPr="0000428D">
              <w:t>Новошешминского</w:t>
            </w:r>
            <w:r w:rsidRPr="0000428D">
              <w:t xml:space="preserve"> муниципального района. </w:t>
            </w:r>
          </w:p>
          <w:p w:rsidR="00424189" w:rsidRPr="0000428D" w:rsidRDefault="00424189" w:rsidP="00DA5135"/>
        </w:tc>
      </w:tr>
      <w:tr w:rsidR="00424189" w:rsidRPr="0000428D" w:rsidTr="009725A8">
        <w:trPr>
          <w:tblCellSpacing w:w="15" w:type="dxa"/>
        </w:trPr>
        <w:tc>
          <w:tcPr>
            <w:tcW w:w="374" w:type="dxa"/>
            <w:vAlign w:val="center"/>
          </w:tcPr>
          <w:p w:rsidR="00424189" w:rsidRPr="0000428D" w:rsidRDefault="00123AF4" w:rsidP="00123AF4">
            <w:r>
              <w:lastRenderedPageBreak/>
              <w:t>9</w:t>
            </w:r>
            <w:r w:rsidR="00424189" w:rsidRPr="0000428D">
              <w:t>.</w:t>
            </w:r>
          </w:p>
        </w:tc>
        <w:tc>
          <w:tcPr>
            <w:tcW w:w="5714" w:type="dxa"/>
            <w:vAlign w:val="center"/>
          </w:tcPr>
          <w:p w:rsidR="00424189" w:rsidRPr="0000428D" w:rsidRDefault="00410FD7" w:rsidP="00410FD7">
            <w:r w:rsidRPr="0000428D">
              <w:t>Рекомендовать товаропроизводителям осуществляющих деятельность на территории Новошешминского муниципального района увеличить объёмы и расширить ассортимент производимой продукции для реализации на территории района и за его пределами.</w:t>
            </w:r>
          </w:p>
        </w:tc>
        <w:tc>
          <w:tcPr>
            <w:tcW w:w="1351" w:type="dxa"/>
            <w:gridSpan w:val="2"/>
            <w:vAlign w:val="center"/>
          </w:tcPr>
          <w:p w:rsidR="00424189" w:rsidRPr="0000428D" w:rsidRDefault="00424189" w:rsidP="00DA5135">
            <w:r w:rsidRPr="0000428D">
              <w:t>Весь период</w:t>
            </w:r>
          </w:p>
        </w:tc>
        <w:tc>
          <w:tcPr>
            <w:tcW w:w="3043" w:type="dxa"/>
            <w:gridSpan w:val="2"/>
            <w:vAlign w:val="center"/>
          </w:tcPr>
          <w:p w:rsidR="00424189" w:rsidRPr="0000428D" w:rsidRDefault="00424189" w:rsidP="00410FD7">
            <w:r w:rsidRPr="0000428D">
              <w:t xml:space="preserve">Исполнительный комитет </w:t>
            </w:r>
            <w:r w:rsidR="00410FD7" w:rsidRPr="0000428D">
              <w:t>Новошешминского</w:t>
            </w:r>
            <w:r w:rsidRPr="0000428D">
              <w:t xml:space="preserve"> муниципального района</w:t>
            </w:r>
          </w:p>
        </w:tc>
      </w:tr>
      <w:tr w:rsidR="00424189" w:rsidRPr="008C05A7" w:rsidTr="00DA5135">
        <w:trPr>
          <w:tblCellSpacing w:w="15" w:type="dxa"/>
        </w:trPr>
        <w:tc>
          <w:tcPr>
            <w:tcW w:w="10572" w:type="dxa"/>
            <w:gridSpan w:val="6"/>
            <w:vAlign w:val="center"/>
            <w:hideMark/>
          </w:tcPr>
          <w:p w:rsidR="00424189" w:rsidRPr="00873FB6" w:rsidRDefault="00424189" w:rsidP="00DA5135">
            <w:pPr>
              <w:rPr>
                <w:b/>
              </w:rPr>
            </w:pPr>
            <w:r w:rsidRPr="00873FB6">
              <w:rPr>
                <w:b/>
                <w:color w:val="000000"/>
              </w:rPr>
              <w:t>Рынок труда и социальная поддержка граждан</w:t>
            </w:r>
          </w:p>
        </w:tc>
      </w:tr>
      <w:tr w:rsidR="00424189" w:rsidRPr="008C05A7" w:rsidTr="009725A8">
        <w:trPr>
          <w:tblCellSpacing w:w="15" w:type="dxa"/>
        </w:trPr>
        <w:tc>
          <w:tcPr>
            <w:tcW w:w="374" w:type="dxa"/>
            <w:vAlign w:val="center"/>
            <w:hideMark/>
          </w:tcPr>
          <w:p w:rsidR="00424189" w:rsidRPr="008C05A7" w:rsidRDefault="00123AF4" w:rsidP="00DA513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24189" w:rsidRPr="008C05A7">
              <w:rPr>
                <w:color w:val="000000"/>
              </w:rPr>
              <w:t>.</w:t>
            </w:r>
          </w:p>
        </w:tc>
        <w:tc>
          <w:tcPr>
            <w:tcW w:w="5714" w:type="dxa"/>
            <w:vAlign w:val="center"/>
            <w:hideMark/>
          </w:tcPr>
          <w:p w:rsidR="00424189" w:rsidRPr="008C05A7" w:rsidRDefault="00424189" w:rsidP="001503F9">
            <w:pPr>
              <w:spacing w:before="100" w:beforeAutospacing="1" w:after="100" w:afterAutospacing="1"/>
              <w:rPr>
                <w:color w:val="000000"/>
              </w:rPr>
            </w:pPr>
            <w:r w:rsidRPr="008C05A7">
              <w:rPr>
                <w:color w:val="000000"/>
              </w:rPr>
              <w:t>Осуществлять еже</w:t>
            </w:r>
            <w:r>
              <w:rPr>
                <w:color w:val="000000"/>
              </w:rPr>
              <w:t xml:space="preserve">недельный </w:t>
            </w:r>
            <w:r w:rsidRPr="008C05A7">
              <w:rPr>
                <w:color w:val="000000"/>
              </w:rPr>
              <w:t>мониторинг</w:t>
            </w:r>
            <w:r w:rsidR="002C559F">
              <w:rPr>
                <w:color w:val="000000"/>
              </w:rPr>
              <w:t xml:space="preserve"> </w:t>
            </w:r>
            <w:r w:rsidRPr="008C05A7">
              <w:rPr>
                <w:color w:val="000000"/>
              </w:rPr>
              <w:t>сведений о численности безработных,</w:t>
            </w:r>
            <w:r w:rsidR="002C559F">
              <w:rPr>
                <w:color w:val="000000"/>
              </w:rPr>
              <w:t xml:space="preserve"> </w:t>
            </w:r>
            <w:r w:rsidRPr="008C05A7">
              <w:rPr>
                <w:color w:val="000000"/>
              </w:rPr>
              <w:t>зарегистрированных в Г</w:t>
            </w:r>
            <w:r w:rsidR="001503F9">
              <w:rPr>
                <w:color w:val="000000"/>
              </w:rPr>
              <w:t>К</w:t>
            </w:r>
            <w:r w:rsidRPr="008C05A7">
              <w:rPr>
                <w:color w:val="000000"/>
              </w:rPr>
              <w:t>У "Центр</w:t>
            </w:r>
            <w:r w:rsidR="002C559F">
              <w:rPr>
                <w:color w:val="000000"/>
              </w:rPr>
              <w:t xml:space="preserve"> </w:t>
            </w:r>
            <w:r w:rsidRPr="008C05A7">
              <w:rPr>
                <w:color w:val="000000"/>
              </w:rPr>
              <w:t>занятости населения ", о потребности в рабочей</w:t>
            </w:r>
            <w:r w:rsidR="0000428D">
              <w:rPr>
                <w:color w:val="000000"/>
              </w:rPr>
              <w:t xml:space="preserve"> </w:t>
            </w:r>
            <w:r w:rsidRPr="008C05A7">
              <w:rPr>
                <w:color w:val="000000"/>
              </w:rPr>
              <w:t>силе, заявленной в орган службы</w:t>
            </w:r>
            <w:r w:rsidR="0000428D">
              <w:rPr>
                <w:color w:val="000000"/>
              </w:rPr>
              <w:t xml:space="preserve"> </w:t>
            </w:r>
            <w:r w:rsidRPr="008C05A7">
              <w:rPr>
                <w:color w:val="000000"/>
              </w:rPr>
              <w:t>занятости, уровня регистрируемой</w:t>
            </w:r>
            <w:r w:rsidR="0000428D">
              <w:rPr>
                <w:color w:val="000000"/>
              </w:rPr>
              <w:t xml:space="preserve"> </w:t>
            </w:r>
            <w:r w:rsidRPr="008C05A7">
              <w:rPr>
                <w:color w:val="000000"/>
              </w:rPr>
              <w:t>безработицы</w:t>
            </w:r>
          </w:p>
        </w:tc>
        <w:tc>
          <w:tcPr>
            <w:tcW w:w="1351" w:type="dxa"/>
            <w:gridSpan w:val="2"/>
            <w:vAlign w:val="center"/>
            <w:hideMark/>
          </w:tcPr>
          <w:p w:rsidR="00424189" w:rsidRPr="008C05A7" w:rsidRDefault="002234A8" w:rsidP="00123AF4">
            <w:pPr>
              <w:rPr>
                <w:color w:val="000000"/>
              </w:rPr>
            </w:pPr>
            <w:r w:rsidRPr="008C05A7">
              <w:rPr>
                <w:color w:val="000000"/>
              </w:rPr>
              <w:t>В</w:t>
            </w:r>
            <w:r w:rsidR="00424189" w:rsidRPr="008C05A7">
              <w:rPr>
                <w:color w:val="000000"/>
              </w:rPr>
              <w:t>есь</w:t>
            </w:r>
            <w:r w:rsidR="002C559F">
              <w:rPr>
                <w:color w:val="000000"/>
              </w:rPr>
              <w:t xml:space="preserve"> </w:t>
            </w:r>
            <w:r w:rsidR="00424189" w:rsidRPr="008C05A7">
              <w:rPr>
                <w:color w:val="000000"/>
              </w:rPr>
              <w:t>период</w:t>
            </w:r>
          </w:p>
        </w:tc>
        <w:tc>
          <w:tcPr>
            <w:tcW w:w="3043" w:type="dxa"/>
            <w:gridSpan w:val="2"/>
            <w:vAlign w:val="center"/>
            <w:hideMark/>
          </w:tcPr>
          <w:p w:rsidR="00424189" w:rsidRDefault="002C559F" w:rsidP="00DA5135">
            <w:pPr>
              <w:rPr>
                <w:color w:val="000000"/>
              </w:rPr>
            </w:pPr>
            <w:r>
              <w:rPr>
                <w:color w:val="000000"/>
              </w:rPr>
              <w:t>Отдел экономики исполнительного комитета НМР</w:t>
            </w:r>
          </w:p>
          <w:p w:rsidR="00424189" w:rsidRPr="008C05A7" w:rsidRDefault="00424189" w:rsidP="002C559F">
            <w:pPr>
              <w:rPr>
                <w:color w:val="000000"/>
              </w:rPr>
            </w:pPr>
            <w:r w:rsidRPr="00E36DEF">
              <w:t>Г</w:t>
            </w:r>
            <w:r w:rsidR="002C559F">
              <w:t>К</w:t>
            </w:r>
            <w:r w:rsidRPr="00E36DEF">
              <w:t>У «Центр занятости населения</w:t>
            </w:r>
            <w:r w:rsidR="002C559F">
              <w:t>»</w:t>
            </w:r>
            <w:r w:rsidR="0000428D">
              <w:t xml:space="preserve"> НМР</w:t>
            </w:r>
          </w:p>
        </w:tc>
      </w:tr>
      <w:tr w:rsidR="00424189" w:rsidRPr="008C05A7" w:rsidTr="009725A8">
        <w:trPr>
          <w:tblCellSpacing w:w="15" w:type="dxa"/>
        </w:trPr>
        <w:tc>
          <w:tcPr>
            <w:tcW w:w="374" w:type="dxa"/>
            <w:vAlign w:val="center"/>
          </w:tcPr>
          <w:p w:rsidR="00424189" w:rsidRPr="008C05A7" w:rsidRDefault="00123AF4" w:rsidP="00DA513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424189" w:rsidRPr="008C05A7">
              <w:rPr>
                <w:color w:val="000000"/>
              </w:rPr>
              <w:t>.</w:t>
            </w:r>
          </w:p>
        </w:tc>
        <w:tc>
          <w:tcPr>
            <w:tcW w:w="5714" w:type="dxa"/>
            <w:vAlign w:val="center"/>
            <w:hideMark/>
          </w:tcPr>
          <w:p w:rsidR="00424189" w:rsidRPr="008C05A7" w:rsidRDefault="00424189" w:rsidP="002C559F">
            <w:pPr>
              <w:rPr>
                <w:color w:val="000000"/>
              </w:rPr>
            </w:pPr>
            <w:r w:rsidRPr="008C05A7">
              <w:rPr>
                <w:color w:val="000000"/>
              </w:rPr>
              <w:t>Осуществлять еженедельный мониторинг</w:t>
            </w:r>
            <w:r w:rsidR="002C559F">
              <w:rPr>
                <w:color w:val="000000"/>
              </w:rPr>
              <w:t xml:space="preserve"> </w:t>
            </w:r>
            <w:r w:rsidRPr="008C05A7">
              <w:rPr>
                <w:color w:val="000000"/>
              </w:rPr>
              <w:t>динамики показателей о вынужденной</w:t>
            </w:r>
            <w:r w:rsidR="002C559F">
              <w:rPr>
                <w:color w:val="000000"/>
              </w:rPr>
              <w:t xml:space="preserve"> </w:t>
            </w:r>
            <w:r w:rsidRPr="008C05A7">
              <w:rPr>
                <w:color w:val="000000"/>
              </w:rPr>
              <w:t>или неполной занятости работников</w:t>
            </w:r>
            <w:r w:rsidR="002C559F">
              <w:rPr>
                <w:color w:val="000000"/>
              </w:rPr>
              <w:t xml:space="preserve"> </w:t>
            </w:r>
            <w:r w:rsidRPr="008C05A7">
              <w:rPr>
                <w:color w:val="000000"/>
              </w:rPr>
              <w:t>предприятий </w:t>
            </w:r>
            <w:r>
              <w:rPr>
                <w:color w:val="000000"/>
              </w:rPr>
              <w:t xml:space="preserve"> </w:t>
            </w:r>
            <w:r w:rsidR="002C559F">
              <w:rPr>
                <w:color w:val="000000"/>
              </w:rPr>
              <w:t>Н</w:t>
            </w:r>
            <w:r>
              <w:rPr>
                <w:color w:val="000000"/>
              </w:rPr>
              <w:t>МР</w:t>
            </w:r>
          </w:p>
        </w:tc>
        <w:tc>
          <w:tcPr>
            <w:tcW w:w="1351" w:type="dxa"/>
            <w:gridSpan w:val="2"/>
            <w:vAlign w:val="center"/>
            <w:hideMark/>
          </w:tcPr>
          <w:p w:rsidR="00424189" w:rsidRPr="008C05A7" w:rsidRDefault="002234A8" w:rsidP="00123AF4">
            <w:pPr>
              <w:rPr>
                <w:color w:val="000000"/>
              </w:rPr>
            </w:pPr>
            <w:r w:rsidRPr="008C05A7">
              <w:rPr>
                <w:color w:val="000000"/>
              </w:rPr>
              <w:t>Весь</w:t>
            </w:r>
            <w:r w:rsidR="00123AF4">
              <w:rPr>
                <w:color w:val="000000"/>
              </w:rPr>
              <w:t xml:space="preserve"> </w:t>
            </w:r>
            <w:r w:rsidRPr="008C05A7">
              <w:rPr>
                <w:color w:val="000000"/>
              </w:rPr>
              <w:t>период</w:t>
            </w:r>
          </w:p>
        </w:tc>
        <w:tc>
          <w:tcPr>
            <w:tcW w:w="3043" w:type="dxa"/>
            <w:gridSpan w:val="2"/>
            <w:vAlign w:val="center"/>
            <w:hideMark/>
          </w:tcPr>
          <w:p w:rsidR="002C559F" w:rsidRDefault="002C559F" w:rsidP="002C559F">
            <w:pPr>
              <w:rPr>
                <w:color w:val="000000"/>
              </w:rPr>
            </w:pPr>
            <w:r>
              <w:rPr>
                <w:color w:val="000000"/>
              </w:rPr>
              <w:t>Отдел экономики исполнительного комитета НМР</w:t>
            </w:r>
          </w:p>
          <w:p w:rsidR="00424189" w:rsidRPr="007B6693" w:rsidRDefault="002C559F" w:rsidP="002C559F">
            <w:r w:rsidRPr="00E36DEF">
              <w:t>Г</w:t>
            </w:r>
            <w:r>
              <w:t>К</w:t>
            </w:r>
            <w:r w:rsidRPr="00E36DEF">
              <w:t>У «Центр занятости населения</w:t>
            </w:r>
            <w:r>
              <w:t>»</w:t>
            </w:r>
            <w:r w:rsidR="0000428D">
              <w:t xml:space="preserve"> НМР</w:t>
            </w:r>
          </w:p>
        </w:tc>
      </w:tr>
      <w:tr w:rsidR="00424189" w:rsidRPr="008C05A7" w:rsidTr="009725A8">
        <w:trPr>
          <w:tblCellSpacing w:w="15" w:type="dxa"/>
        </w:trPr>
        <w:tc>
          <w:tcPr>
            <w:tcW w:w="374" w:type="dxa"/>
            <w:vAlign w:val="center"/>
          </w:tcPr>
          <w:p w:rsidR="00424189" w:rsidRPr="008C05A7" w:rsidRDefault="00123AF4" w:rsidP="00DA513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24189">
              <w:rPr>
                <w:color w:val="000000"/>
              </w:rPr>
              <w:t>.</w:t>
            </w:r>
          </w:p>
        </w:tc>
        <w:tc>
          <w:tcPr>
            <w:tcW w:w="5714" w:type="dxa"/>
            <w:vAlign w:val="center"/>
            <w:hideMark/>
          </w:tcPr>
          <w:p w:rsidR="00424189" w:rsidRPr="008C05A7" w:rsidRDefault="00424189" w:rsidP="00DA5135">
            <w:pPr>
              <w:rPr>
                <w:color w:val="000000"/>
              </w:rPr>
            </w:pPr>
            <w:r w:rsidRPr="008C05A7">
              <w:rPr>
                <w:color w:val="000000"/>
              </w:rPr>
              <w:t>Обеспечение бюджетным финансированием</w:t>
            </w:r>
          </w:p>
          <w:p w:rsidR="00424189" w:rsidRPr="008C05A7" w:rsidRDefault="00424189" w:rsidP="002C559F">
            <w:pPr>
              <w:rPr>
                <w:color w:val="000000"/>
              </w:rPr>
            </w:pPr>
            <w:proofErr w:type="gramStart"/>
            <w:r w:rsidRPr="008C05A7">
              <w:rPr>
                <w:color w:val="000000"/>
              </w:rPr>
              <w:t>в</w:t>
            </w:r>
            <w:proofErr w:type="gramEnd"/>
            <w:r w:rsidRPr="008C05A7">
              <w:rPr>
                <w:color w:val="000000"/>
              </w:rPr>
              <w:t xml:space="preserve"> первоочередном порядке реализации</w:t>
            </w:r>
            <w:r w:rsidR="002C559F">
              <w:rPr>
                <w:color w:val="000000"/>
              </w:rPr>
              <w:t xml:space="preserve"> </w:t>
            </w:r>
            <w:r w:rsidRPr="008C05A7">
              <w:rPr>
                <w:color w:val="000000"/>
              </w:rPr>
              <w:t>социально ориентированных</w:t>
            </w:r>
            <w:r w:rsidR="002C559F">
              <w:rPr>
                <w:color w:val="000000"/>
              </w:rPr>
              <w:t xml:space="preserve"> </w:t>
            </w:r>
            <w:r w:rsidRPr="008C05A7">
              <w:rPr>
                <w:color w:val="000000"/>
              </w:rPr>
              <w:t>муниципальных целевых программ</w:t>
            </w:r>
          </w:p>
        </w:tc>
        <w:tc>
          <w:tcPr>
            <w:tcW w:w="1351" w:type="dxa"/>
            <w:gridSpan w:val="2"/>
            <w:vAlign w:val="center"/>
            <w:hideMark/>
          </w:tcPr>
          <w:p w:rsidR="00424189" w:rsidRPr="008C05A7" w:rsidRDefault="002234A8" w:rsidP="00123AF4">
            <w:pPr>
              <w:rPr>
                <w:color w:val="000000"/>
              </w:rPr>
            </w:pPr>
            <w:r w:rsidRPr="008C05A7">
              <w:rPr>
                <w:color w:val="000000"/>
              </w:rPr>
              <w:t>Весь</w:t>
            </w:r>
            <w:r w:rsidR="00123AF4">
              <w:rPr>
                <w:color w:val="000000"/>
              </w:rPr>
              <w:t xml:space="preserve"> </w:t>
            </w:r>
            <w:r w:rsidRPr="008C05A7">
              <w:rPr>
                <w:color w:val="000000"/>
              </w:rPr>
              <w:t>период</w:t>
            </w:r>
          </w:p>
        </w:tc>
        <w:tc>
          <w:tcPr>
            <w:tcW w:w="3043" w:type="dxa"/>
            <w:gridSpan w:val="2"/>
            <w:vAlign w:val="center"/>
            <w:hideMark/>
          </w:tcPr>
          <w:p w:rsidR="00424189" w:rsidRPr="008C05A7" w:rsidRDefault="00424189" w:rsidP="002C559F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Финансово-бюджетная палата </w:t>
            </w:r>
            <w:r w:rsidR="002C559F">
              <w:rPr>
                <w:color w:val="000000"/>
              </w:rPr>
              <w:t>Н</w:t>
            </w:r>
            <w:r>
              <w:rPr>
                <w:color w:val="000000"/>
              </w:rPr>
              <w:t>МР РТ</w:t>
            </w:r>
          </w:p>
        </w:tc>
      </w:tr>
      <w:tr w:rsidR="00424189" w:rsidRPr="008C05A7" w:rsidTr="009725A8">
        <w:trPr>
          <w:tblCellSpacing w:w="15" w:type="dxa"/>
        </w:trPr>
        <w:tc>
          <w:tcPr>
            <w:tcW w:w="374" w:type="dxa"/>
            <w:vAlign w:val="center"/>
          </w:tcPr>
          <w:p w:rsidR="00424189" w:rsidRPr="008C05A7" w:rsidRDefault="00424189" w:rsidP="00123AF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23AF4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5714" w:type="dxa"/>
            <w:vAlign w:val="center"/>
          </w:tcPr>
          <w:p w:rsidR="00424189" w:rsidRPr="00F92EA4" w:rsidRDefault="00424189" w:rsidP="00DA5135">
            <w:r w:rsidRPr="00F92EA4">
              <w:t xml:space="preserve">Проведение ежемесячного мониторинга своевременной выплаты заработной платы </w:t>
            </w:r>
            <w:proofErr w:type="gramStart"/>
            <w:r w:rsidRPr="00F92EA4">
              <w:t>в  размере</w:t>
            </w:r>
            <w:proofErr w:type="gramEnd"/>
            <w:r w:rsidRPr="00F92EA4">
              <w:t xml:space="preserve"> не ниже установленной по Республики Татарстан оплаты труда</w:t>
            </w:r>
          </w:p>
        </w:tc>
        <w:tc>
          <w:tcPr>
            <w:tcW w:w="1351" w:type="dxa"/>
            <w:gridSpan w:val="2"/>
            <w:vAlign w:val="center"/>
          </w:tcPr>
          <w:p w:rsidR="00424189" w:rsidRPr="008C05A7" w:rsidRDefault="002234A8" w:rsidP="00DA5135">
            <w:pPr>
              <w:spacing w:before="100" w:beforeAutospacing="1" w:after="100" w:afterAutospacing="1"/>
              <w:rPr>
                <w:color w:val="000000"/>
              </w:rPr>
            </w:pPr>
            <w:r w:rsidRPr="008C05A7">
              <w:rPr>
                <w:color w:val="000000"/>
              </w:rPr>
              <w:t>Весь</w:t>
            </w:r>
            <w:r w:rsidR="0000428D">
              <w:rPr>
                <w:color w:val="000000"/>
              </w:rPr>
              <w:t xml:space="preserve"> </w:t>
            </w:r>
            <w:r w:rsidRPr="008C05A7">
              <w:rPr>
                <w:color w:val="000000"/>
              </w:rPr>
              <w:t>период</w:t>
            </w:r>
          </w:p>
        </w:tc>
        <w:tc>
          <w:tcPr>
            <w:tcW w:w="3043" w:type="dxa"/>
            <w:gridSpan w:val="2"/>
            <w:vAlign w:val="center"/>
          </w:tcPr>
          <w:p w:rsidR="00424189" w:rsidRDefault="002C559F" w:rsidP="002C559F">
            <w:pPr>
              <w:rPr>
                <w:color w:val="000000"/>
              </w:rPr>
            </w:pPr>
            <w:r>
              <w:rPr>
                <w:color w:val="000000"/>
              </w:rPr>
              <w:t>Отдел экономики исполнительного комитета НМР РТ,</w:t>
            </w:r>
            <w:r w:rsidR="00424189">
              <w:rPr>
                <w:color w:val="000000"/>
              </w:rPr>
              <w:t xml:space="preserve"> МРИ ФНС №</w:t>
            </w:r>
            <w:r>
              <w:rPr>
                <w:color w:val="000000"/>
              </w:rPr>
              <w:t>12</w:t>
            </w:r>
            <w:r w:rsidR="00424189">
              <w:rPr>
                <w:color w:val="000000"/>
              </w:rPr>
              <w:t xml:space="preserve"> по </w:t>
            </w:r>
            <w:proofErr w:type="gramStart"/>
            <w:r w:rsidR="00424189">
              <w:rPr>
                <w:color w:val="000000"/>
              </w:rPr>
              <w:t>РТ,  ГУ</w:t>
            </w:r>
            <w:proofErr w:type="gramEnd"/>
            <w:r w:rsidR="00424189">
              <w:rPr>
                <w:color w:val="000000"/>
              </w:rPr>
              <w:t xml:space="preserve"> «Управление Пенсионного  фонда РФ в </w:t>
            </w:r>
            <w:r>
              <w:rPr>
                <w:color w:val="000000"/>
              </w:rPr>
              <w:t>Новошешминском</w:t>
            </w:r>
            <w:r w:rsidR="00424189">
              <w:rPr>
                <w:color w:val="000000"/>
              </w:rPr>
              <w:t xml:space="preserve"> районе» (по согласованию), ФСС РФ по </w:t>
            </w:r>
            <w:r>
              <w:rPr>
                <w:color w:val="000000"/>
              </w:rPr>
              <w:t>Новошешминскому</w:t>
            </w:r>
            <w:r w:rsidR="00424189">
              <w:rPr>
                <w:color w:val="000000"/>
              </w:rPr>
              <w:t xml:space="preserve"> району (по согласованию), Отдел государственной статистики по </w:t>
            </w:r>
            <w:r>
              <w:rPr>
                <w:color w:val="000000"/>
              </w:rPr>
              <w:t>(с</w:t>
            </w:r>
            <w:r w:rsidR="00424189">
              <w:rPr>
                <w:color w:val="000000"/>
              </w:rPr>
              <w:t>огласованию)</w:t>
            </w:r>
          </w:p>
        </w:tc>
      </w:tr>
      <w:tr w:rsidR="00424189" w:rsidRPr="008C05A7" w:rsidTr="009725A8">
        <w:trPr>
          <w:tblCellSpacing w:w="15" w:type="dxa"/>
        </w:trPr>
        <w:tc>
          <w:tcPr>
            <w:tcW w:w="374" w:type="dxa"/>
            <w:vAlign w:val="center"/>
          </w:tcPr>
          <w:p w:rsidR="00424189" w:rsidRPr="008C05A7" w:rsidRDefault="00424189" w:rsidP="00123AF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23AF4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5714" w:type="dxa"/>
            <w:vAlign w:val="center"/>
          </w:tcPr>
          <w:p w:rsidR="00424189" w:rsidRPr="00F92EA4" w:rsidRDefault="00424189" w:rsidP="00DA5135">
            <w:r w:rsidRPr="00F92EA4">
              <w:t>Проведение мониторинга уплаты страховых взносов в государственные внебюджетные фонды (Пенсионный фонд, ФСС)</w:t>
            </w:r>
          </w:p>
        </w:tc>
        <w:tc>
          <w:tcPr>
            <w:tcW w:w="1351" w:type="dxa"/>
            <w:gridSpan w:val="2"/>
            <w:vAlign w:val="center"/>
          </w:tcPr>
          <w:p w:rsidR="00424189" w:rsidRPr="008C05A7" w:rsidRDefault="002234A8" w:rsidP="00E150C3">
            <w:pPr>
              <w:spacing w:before="100" w:beforeAutospacing="1" w:after="100" w:afterAutospacing="1"/>
              <w:rPr>
                <w:color w:val="000000"/>
              </w:rPr>
            </w:pPr>
            <w:r w:rsidRPr="008C05A7">
              <w:rPr>
                <w:color w:val="000000"/>
              </w:rPr>
              <w:t>Весь</w:t>
            </w:r>
            <w:r w:rsidR="00E150C3">
              <w:rPr>
                <w:color w:val="000000"/>
              </w:rPr>
              <w:t xml:space="preserve"> </w:t>
            </w:r>
            <w:r w:rsidRPr="008C05A7">
              <w:rPr>
                <w:color w:val="000000"/>
              </w:rPr>
              <w:t>период</w:t>
            </w:r>
          </w:p>
        </w:tc>
        <w:tc>
          <w:tcPr>
            <w:tcW w:w="3043" w:type="dxa"/>
            <w:gridSpan w:val="2"/>
            <w:vAlign w:val="center"/>
          </w:tcPr>
          <w:p w:rsidR="00424189" w:rsidRDefault="00424189" w:rsidP="002C559F">
            <w:pPr>
              <w:rPr>
                <w:color w:val="000000"/>
              </w:rPr>
            </w:pPr>
            <w:r>
              <w:rPr>
                <w:color w:val="000000"/>
              </w:rPr>
              <w:t xml:space="preserve">ГУ «Управление Пенсионного  фонда РФ в </w:t>
            </w:r>
            <w:r w:rsidR="002C559F">
              <w:rPr>
                <w:color w:val="000000"/>
              </w:rPr>
              <w:t>Новошешминском</w:t>
            </w:r>
            <w:r>
              <w:rPr>
                <w:color w:val="000000"/>
              </w:rPr>
              <w:t xml:space="preserve"> районе», ФСС РФ по </w:t>
            </w:r>
            <w:r w:rsidR="002C559F">
              <w:rPr>
                <w:color w:val="000000"/>
              </w:rPr>
              <w:t>Новошешминскому</w:t>
            </w:r>
            <w:r>
              <w:rPr>
                <w:color w:val="000000"/>
              </w:rPr>
              <w:t xml:space="preserve"> району, </w:t>
            </w:r>
            <w:r w:rsidR="002C559F">
              <w:rPr>
                <w:color w:val="000000"/>
              </w:rPr>
              <w:t>отдел экономики НМР</w:t>
            </w:r>
          </w:p>
        </w:tc>
      </w:tr>
      <w:tr w:rsidR="00424189" w:rsidRPr="008C05A7" w:rsidTr="009725A8">
        <w:trPr>
          <w:tblCellSpacing w:w="15" w:type="dxa"/>
        </w:trPr>
        <w:tc>
          <w:tcPr>
            <w:tcW w:w="374" w:type="dxa"/>
            <w:vAlign w:val="center"/>
          </w:tcPr>
          <w:p w:rsidR="00424189" w:rsidRPr="008C05A7" w:rsidRDefault="00424189" w:rsidP="00123AF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23AF4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5714" w:type="dxa"/>
            <w:vAlign w:val="center"/>
          </w:tcPr>
          <w:p w:rsidR="00424189" w:rsidRPr="00F92EA4" w:rsidRDefault="00424189" w:rsidP="00DA5135">
            <w:r w:rsidRPr="00F92EA4">
              <w:t>Проведение работы по выявлению неформальной занятости населения</w:t>
            </w:r>
          </w:p>
        </w:tc>
        <w:tc>
          <w:tcPr>
            <w:tcW w:w="1351" w:type="dxa"/>
            <w:gridSpan w:val="2"/>
            <w:vAlign w:val="center"/>
          </w:tcPr>
          <w:p w:rsidR="00424189" w:rsidRPr="008C05A7" w:rsidRDefault="002234A8" w:rsidP="00DA5135">
            <w:pPr>
              <w:spacing w:before="100" w:beforeAutospacing="1" w:after="100" w:afterAutospacing="1"/>
              <w:rPr>
                <w:color w:val="000000"/>
              </w:rPr>
            </w:pPr>
            <w:r w:rsidRPr="008C05A7">
              <w:rPr>
                <w:color w:val="000000"/>
              </w:rPr>
              <w:t>Весь</w:t>
            </w:r>
            <w:r w:rsidR="0000428D">
              <w:rPr>
                <w:color w:val="000000"/>
              </w:rPr>
              <w:t xml:space="preserve"> </w:t>
            </w:r>
            <w:r w:rsidRPr="008C05A7">
              <w:rPr>
                <w:color w:val="000000"/>
              </w:rPr>
              <w:t>период</w:t>
            </w:r>
          </w:p>
        </w:tc>
        <w:tc>
          <w:tcPr>
            <w:tcW w:w="3043" w:type="dxa"/>
            <w:gridSpan w:val="2"/>
            <w:vAlign w:val="center"/>
          </w:tcPr>
          <w:p w:rsidR="00424189" w:rsidRDefault="00424189" w:rsidP="0000428D">
            <w:pPr>
              <w:rPr>
                <w:color w:val="000000"/>
              </w:rPr>
            </w:pPr>
            <w:r w:rsidRPr="00B73B44">
              <w:rPr>
                <w:color w:val="000000"/>
              </w:rPr>
              <w:t xml:space="preserve">Исполнительный комитет </w:t>
            </w:r>
            <w:r w:rsidR="002C559F">
              <w:rPr>
                <w:color w:val="000000"/>
              </w:rPr>
              <w:t>Новошешминского</w:t>
            </w:r>
            <w:r w:rsidRPr="00B73B44">
              <w:rPr>
                <w:color w:val="000000"/>
              </w:rPr>
              <w:t xml:space="preserve"> муниципального района</w:t>
            </w:r>
            <w:r>
              <w:rPr>
                <w:color w:val="000000"/>
              </w:rPr>
              <w:t xml:space="preserve">, </w:t>
            </w:r>
            <w:r w:rsidR="002C559F">
              <w:rPr>
                <w:color w:val="000000"/>
              </w:rPr>
              <w:t>отдел экономики исполкома Н</w:t>
            </w:r>
            <w:r w:rsidRPr="00B73B44">
              <w:rPr>
                <w:color w:val="000000"/>
              </w:rPr>
              <w:t>МР РТ</w:t>
            </w:r>
            <w:r>
              <w:rPr>
                <w:color w:val="000000"/>
              </w:rPr>
              <w:t>, МРИ ФНС №</w:t>
            </w:r>
            <w:r w:rsidR="002C559F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по </w:t>
            </w:r>
            <w:proofErr w:type="gramStart"/>
            <w:r>
              <w:rPr>
                <w:color w:val="000000"/>
              </w:rPr>
              <w:t>РТ  (</w:t>
            </w:r>
            <w:proofErr w:type="gramEnd"/>
            <w:r>
              <w:rPr>
                <w:color w:val="000000"/>
              </w:rPr>
              <w:t xml:space="preserve">по согласованию), ГУ «Управление Пенсионного  фонда РФ в </w:t>
            </w:r>
            <w:r w:rsidR="0000428D">
              <w:rPr>
                <w:color w:val="000000"/>
              </w:rPr>
              <w:t>Новошешминском</w:t>
            </w:r>
            <w:r>
              <w:rPr>
                <w:color w:val="000000"/>
              </w:rPr>
              <w:t xml:space="preserve"> районе» (по согласованию), ФСС РФ по </w:t>
            </w:r>
            <w:r w:rsidR="0000428D">
              <w:rPr>
                <w:color w:val="000000"/>
              </w:rPr>
              <w:t>Новошешминскому</w:t>
            </w:r>
            <w:r>
              <w:rPr>
                <w:color w:val="000000"/>
              </w:rPr>
              <w:t xml:space="preserve"> району(по согласованию) , </w:t>
            </w:r>
            <w:r w:rsidRPr="006F2294">
              <w:lastRenderedPageBreak/>
              <w:t>Г</w:t>
            </w:r>
            <w:r w:rsidR="0000428D">
              <w:t>К</w:t>
            </w:r>
            <w:r w:rsidRPr="006F2294">
              <w:t>У «Центр занятости населения »</w:t>
            </w:r>
            <w:r w:rsidR="0000428D">
              <w:t xml:space="preserve"> НМР</w:t>
            </w:r>
            <w:r w:rsidRPr="006F2294">
              <w:t xml:space="preserve"> (по согласованию)</w:t>
            </w:r>
            <w:r>
              <w:t xml:space="preserve"> , отдел социальной защиты </w:t>
            </w:r>
            <w:r w:rsidRPr="00B73B44">
              <w:t xml:space="preserve">МТЗ </w:t>
            </w:r>
            <w:r>
              <w:t>и</w:t>
            </w:r>
            <w:r w:rsidRPr="00B73B44">
              <w:t xml:space="preserve"> СЗ РТ</w:t>
            </w:r>
            <w:r>
              <w:t xml:space="preserve"> в</w:t>
            </w:r>
            <w:r w:rsidR="0000428D">
              <w:t xml:space="preserve"> Новошешминском </w:t>
            </w:r>
            <w:r>
              <w:t xml:space="preserve">муниципальном районе </w:t>
            </w:r>
            <w:r w:rsidRPr="006F2294">
              <w:t>(по согласованию)</w:t>
            </w:r>
            <w:r>
              <w:t xml:space="preserve">,  отдел УФМС России в РТ по </w:t>
            </w:r>
            <w:r w:rsidR="0000428D">
              <w:t xml:space="preserve">Новошешминскому </w:t>
            </w:r>
            <w:r>
              <w:t xml:space="preserve"> району </w:t>
            </w:r>
            <w:r w:rsidR="0000428D">
              <w:t>(</w:t>
            </w:r>
            <w:r>
              <w:t>по согласованию).</w:t>
            </w:r>
          </w:p>
        </w:tc>
      </w:tr>
      <w:tr w:rsidR="00424189" w:rsidRPr="008C05A7" w:rsidTr="009725A8">
        <w:trPr>
          <w:tblCellSpacing w:w="15" w:type="dxa"/>
        </w:trPr>
        <w:tc>
          <w:tcPr>
            <w:tcW w:w="374" w:type="dxa"/>
            <w:vAlign w:val="center"/>
          </w:tcPr>
          <w:p w:rsidR="00424189" w:rsidRPr="008C05A7" w:rsidRDefault="00424189" w:rsidP="00123AF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123AF4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5714" w:type="dxa"/>
            <w:vAlign w:val="center"/>
          </w:tcPr>
          <w:p w:rsidR="00424189" w:rsidRPr="00F92EA4" w:rsidRDefault="00424189" w:rsidP="00DA5135">
            <w:r w:rsidRPr="00F92EA4">
              <w:t>Совместная работа по подготовке, переподготовке, опережающему обучению  высвобождаемых кадров в соответствии с требованиями работодателей.</w:t>
            </w:r>
          </w:p>
        </w:tc>
        <w:tc>
          <w:tcPr>
            <w:tcW w:w="1351" w:type="dxa"/>
            <w:gridSpan w:val="2"/>
            <w:vAlign w:val="center"/>
          </w:tcPr>
          <w:p w:rsidR="00424189" w:rsidRPr="008C05A7" w:rsidRDefault="002234A8" w:rsidP="00DA5135">
            <w:pPr>
              <w:spacing w:before="100" w:beforeAutospacing="1" w:after="100" w:afterAutospacing="1"/>
              <w:rPr>
                <w:color w:val="000000"/>
              </w:rPr>
            </w:pPr>
            <w:r w:rsidRPr="008C05A7">
              <w:rPr>
                <w:color w:val="000000"/>
              </w:rPr>
              <w:t>Весь</w:t>
            </w:r>
            <w:r w:rsidR="0000428D">
              <w:rPr>
                <w:color w:val="000000"/>
              </w:rPr>
              <w:t xml:space="preserve"> </w:t>
            </w:r>
            <w:r w:rsidRPr="008C05A7">
              <w:rPr>
                <w:color w:val="000000"/>
              </w:rPr>
              <w:t>период</w:t>
            </w:r>
          </w:p>
        </w:tc>
        <w:tc>
          <w:tcPr>
            <w:tcW w:w="3043" w:type="dxa"/>
            <w:gridSpan w:val="2"/>
            <w:vAlign w:val="center"/>
          </w:tcPr>
          <w:p w:rsidR="00424189" w:rsidRDefault="00424189" w:rsidP="0000428D">
            <w:pPr>
              <w:rPr>
                <w:color w:val="000000"/>
              </w:rPr>
            </w:pPr>
            <w:r w:rsidRPr="006F2294">
              <w:t>Г</w:t>
            </w:r>
            <w:r w:rsidR="0000428D">
              <w:t>К</w:t>
            </w:r>
            <w:r w:rsidRPr="006F2294">
              <w:t>У «Центр занятости населения</w:t>
            </w:r>
            <w:r w:rsidR="0000428D">
              <w:t>» НМР</w:t>
            </w:r>
          </w:p>
        </w:tc>
      </w:tr>
      <w:tr w:rsidR="00424189" w:rsidRPr="008C05A7" w:rsidTr="00DA5135">
        <w:trPr>
          <w:tblCellSpacing w:w="15" w:type="dxa"/>
        </w:trPr>
        <w:tc>
          <w:tcPr>
            <w:tcW w:w="10572" w:type="dxa"/>
            <w:gridSpan w:val="6"/>
            <w:vAlign w:val="center"/>
            <w:hideMark/>
          </w:tcPr>
          <w:p w:rsidR="00424189" w:rsidRPr="006F2294" w:rsidRDefault="00424189" w:rsidP="00DA5135">
            <w:pPr>
              <w:rPr>
                <w:b/>
              </w:rPr>
            </w:pPr>
            <w:r w:rsidRPr="006F2294">
              <w:rPr>
                <w:b/>
                <w:color w:val="000000"/>
              </w:rPr>
              <w:t>Финансово-бюджетная сфера</w:t>
            </w:r>
          </w:p>
        </w:tc>
      </w:tr>
      <w:tr w:rsidR="00424189" w:rsidRPr="008C05A7" w:rsidTr="00E150C3">
        <w:trPr>
          <w:tblCellSpacing w:w="15" w:type="dxa"/>
        </w:trPr>
        <w:tc>
          <w:tcPr>
            <w:tcW w:w="374" w:type="dxa"/>
            <w:vAlign w:val="center"/>
            <w:hideMark/>
          </w:tcPr>
          <w:p w:rsidR="00424189" w:rsidRPr="008C05A7" w:rsidRDefault="00424189" w:rsidP="00123AF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23AF4">
              <w:rPr>
                <w:color w:val="000000"/>
              </w:rPr>
              <w:t>7</w:t>
            </w:r>
            <w:r w:rsidRPr="008C05A7">
              <w:rPr>
                <w:color w:val="000000"/>
              </w:rPr>
              <w:t>.</w:t>
            </w:r>
          </w:p>
        </w:tc>
        <w:tc>
          <w:tcPr>
            <w:tcW w:w="5804" w:type="dxa"/>
            <w:gridSpan w:val="2"/>
            <w:vAlign w:val="center"/>
            <w:hideMark/>
          </w:tcPr>
          <w:p w:rsidR="00962931" w:rsidRPr="0000428D" w:rsidRDefault="00962931" w:rsidP="00962931">
            <w:pPr>
              <w:jc w:val="both"/>
              <w:rPr>
                <w:sz w:val="28"/>
                <w:szCs w:val="28"/>
              </w:rPr>
            </w:pPr>
            <w:r w:rsidRPr="0000428D">
              <w:t>В  2015 году при осуществлении расходов руководствоваться Регламентом санкционирования расходов бюджета в 2015 году, связанных с приобретением товаров (работ, услуг), а также регламентом работы по организации планирования и осуществлению расходов муниципальными казенными и бюджетными учреждениями  Новошешминского муниципального района</w:t>
            </w:r>
            <w:r w:rsidRPr="0000428D">
              <w:rPr>
                <w:sz w:val="28"/>
                <w:szCs w:val="28"/>
              </w:rPr>
              <w:t>.</w:t>
            </w:r>
          </w:p>
          <w:p w:rsidR="00424189" w:rsidRPr="0000428D" w:rsidRDefault="00424189" w:rsidP="00DA5135"/>
        </w:tc>
        <w:tc>
          <w:tcPr>
            <w:tcW w:w="1372" w:type="dxa"/>
            <w:gridSpan w:val="2"/>
            <w:vAlign w:val="center"/>
            <w:hideMark/>
          </w:tcPr>
          <w:p w:rsidR="00424189" w:rsidRPr="0000428D" w:rsidRDefault="002234A8" w:rsidP="00DA5135">
            <w:r w:rsidRPr="0000428D">
              <w:t>Весь</w:t>
            </w:r>
            <w:r w:rsidR="000A2931" w:rsidRPr="0000428D">
              <w:t xml:space="preserve"> </w:t>
            </w:r>
            <w:r w:rsidRPr="0000428D">
              <w:t>период</w:t>
            </w:r>
          </w:p>
        </w:tc>
        <w:tc>
          <w:tcPr>
            <w:tcW w:w="2932" w:type="dxa"/>
            <w:vAlign w:val="center"/>
            <w:hideMark/>
          </w:tcPr>
          <w:p w:rsidR="00424189" w:rsidRPr="0000428D" w:rsidRDefault="00424189" w:rsidP="00DA5135">
            <w:r w:rsidRPr="0000428D">
              <w:t xml:space="preserve">Финансово-бюджетная палата </w:t>
            </w:r>
            <w:r w:rsidR="00962931" w:rsidRPr="0000428D">
              <w:t>Н</w:t>
            </w:r>
            <w:r w:rsidRPr="0000428D">
              <w:t>МР РТ,</w:t>
            </w:r>
          </w:p>
          <w:p w:rsidR="00424189" w:rsidRPr="0000428D" w:rsidRDefault="00424189" w:rsidP="00DA5135">
            <w:r w:rsidRPr="0000428D">
              <w:t>МРИ ФНС №</w:t>
            </w:r>
            <w:r w:rsidR="00962931" w:rsidRPr="0000428D">
              <w:t>12</w:t>
            </w:r>
            <w:r w:rsidRPr="0000428D">
              <w:t xml:space="preserve"> по РТ)</w:t>
            </w:r>
          </w:p>
          <w:p w:rsidR="00424189" w:rsidRPr="0000428D" w:rsidRDefault="00424189" w:rsidP="00DA5135"/>
          <w:p w:rsidR="00424189" w:rsidRPr="0000428D" w:rsidRDefault="00424189" w:rsidP="00DA5135"/>
        </w:tc>
      </w:tr>
      <w:tr w:rsidR="00424189" w:rsidRPr="008C05A7" w:rsidTr="00E150C3">
        <w:trPr>
          <w:tblCellSpacing w:w="15" w:type="dxa"/>
        </w:trPr>
        <w:tc>
          <w:tcPr>
            <w:tcW w:w="374" w:type="dxa"/>
            <w:vAlign w:val="center"/>
            <w:hideMark/>
          </w:tcPr>
          <w:p w:rsidR="00424189" w:rsidRPr="008C05A7" w:rsidRDefault="00424189" w:rsidP="00123AF4">
            <w:pPr>
              <w:rPr>
                <w:color w:val="000000"/>
              </w:rPr>
            </w:pPr>
            <w:r w:rsidRPr="008C05A7">
              <w:rPr>
                <w:color w:val="000000"/>
              </w:rPr>
              <w:t>1</w:t>
            </w:r>
            <w:r w:rsidR="00123AF4">
              <w:rPr>
                <w:color w:val="000000"/>
              </w:rPr>
              <w:t>8</w:t>
            </w:r>
            <w:r w:rsidRPr="008C05A7">
              <w:rPr>
                <w:color w:val="000000"/>
              </w:rPr>
              <w:t>.</w:t>
            </w:r>
          </w:p>
        </w:tc>
        <w:tc>
          <w:tcPr>
            <w:tcW w:w="5804" w:type="dxa"/>
            <w:gridSpan w:val="2"/>
            <w:vAlign w:val="center"/>
            <w:hideMark/>
          </w:tcPr>
          <w:p w:rsidR="000A2931" w:rsidRPr="0000428D" w:rsidRDefault="000A2931" w:rsidP="000A2931">
            <w:pPr>
              <w:jc w:val="both"/>
              <w:rPr>
                <w:sz w:val="28"/>
                <w:szCs w:val="28"/>
              </w:rPr>
            </w:pPr>
            <w:r w:rsidRPr="0000428D">
              <w:t>Осуществлять выделение ассигнований в пределах утвержденных объемов бюджетных средств, не допускать принятия новых и увеличивать существующие расходные обязательства, не обеспеченные источниками финансирования</w:t>
            </w:r>
            <w:r w:rsidRPr="0000428D">
              <w:rPr>
                <w:sz w:val="28"/>
                <w:szCs w:val="28"/>
              </w:rPr>
              <w:t>.</w:t>
            </w:r>
          </w:p>
          <w:p w:rsidR="00424189" w:rsidRPr="0000428D" w:rsidRDefault="00424189" w:rsidP="00DA5135"/>
        </w:tc>
        <w:tc>
          <w:tcPr>
            <w:tcW w:w="1372" w:type="dxa"/>
            <w:gridSpan w:val="2"/>
            <w:vAlign w:val="center"/>
            <w:hideMark/>
          </w:tcPr>
          <w:p w:rsidR="00424189" w:rsidRPr="0000428D" w:rsidRDefault="002234A8" w:rsidP="00DA5135">
            <w:r w:rsidRPr="0000428D">
              <w:t>Весь</w:t>
            </w:r>
            <w:r w:rsidR="000A2931" w:rsidRPr="0000428D">
              <w:t xml:space="preserve"> </w:t>
            </w:r>
            <w:r w:rsidRPr="0000428D">
              <w:t>период</w:t>
            </w:r>
          </w:p>
        </w:tc>
        <w:tc>
          <w:tcPr>
            <w:tcW w:w="2932" w:type="dxa"/>
            <w:vAlign w:val="center"/>
            <w:hideMark/>
          </w:tcPr>
          <w:p w:rsidR="00424189" w:rsidRPr="0000428D" w:rsidRDefault="00424189" w:rsidP="000A2931">
            <w:r w:rsidRPr="0000428D">
              <w:t xml:space="preserve">Исполнительный комитет </w:t>
            </w:r>
            <w:r w:rsidR="000A2931" w:rsidRPr="0000428D">
              <w:t>Новошешминского</w:t>
            </w:r>
            <w:r w:rsidRPr="0000428D">
              <w:t xml:space="preserve"> муниципального района, Исполнительный </w:t>
            </w:r>
            <w:proofErr w:type="gramStart"/>
            <w:r w:rsidRPr="0000428D">
              <w:t>комитет,  Финансово</w:t>
            </w:r>
            <w:proofErr w:type="gramEnd"/>
            <w:r w:rsidRPr="0000428D">
              <w:t xml:space="preserve">-бюджетная палата </w:t>
            </w:r>
            <w:r w:rsidR="000A2931" w:rsidRPr="0000428D">
              <w:t>Н</w:t>
            </w:r>
            <w:r w:rsidRPr="0000428D">
              <w:t>МР РТ, , бюджетные учреждения</w:t>
            </w:r>
          </w:p>
        </w:tc>
      </w:tr>
      <w:tr w:rsidR="00424189" w:rsidRPr="008C05A7" w:rsidTr="00E150C3">
        <w:trPr>
          <w:tblCellSpacing w:w="15" w:type="dxa"/>
        </w:trPr>
        <w:tc>
          <w:tcPr>
            <w:tcW w:w="374" w:type="dxa"/>
            <w:vAlign w:val="center"/>
          </w:tcPr>
          <w:p w:rsidR="00424189" w:rsidRPr="008C05A7" w:rsidRDefault="00424189" w:rsidP="00123AF4">
            <w:pPr>
              <w:rPr>
                <w:color w:val="000000"/>
              </w:rPr>
            </w:pPr>
            <w:r w:rsidRPr="008C05A7">
              <w:rPr>
                <w:color w:val="000000"/>
              </w:rPr>
              <w:t>1</w:t>
            </w:r>
            <w:r w:rsidR="00123AF4">
              <w:rPr>
                <w:color w:val="000000"/>
              </w:rPr>
              <w:t>9</w:t>
            </w:r>
            <w:r w:rsidRPr="008C05A7">
              <w:rPr>
                <w:color w:val="000000"/>
              </w:rPr>
              <w:t>.</w:t>
            </w:r>
          </w:p>
        </w:tc>
        <w:tc>
          <w:tcPr>
            <w:tcW w:w="5804" w:type="dxa"/>
            <w:gridSpan w:val="2"/>
            <w:vAlign w:val="center"/>
          </w:tcPr>
          <w:p w:rsidR="00690286" w:rsidRPr="0000428D" w:rsidRDefault="00690286" w:rsidP="00690286">
            <w:pPr>
              <w:ind w:left="-34" w:firstLine="34"/>
              <w:jc w:val="both"/>
            </w:pPr>
            <w:r w:rsidRPr="0000428D">
              <w:t>Обеспечить эффективность закупок для нужд муниципальных заказчиков, бюджетных учреждений в 2015 году. Усилить контроль по целесообразности бюджетных расходов при предоставлении муниципальными учреждениями документов на перечисление денежных средств.</w:t>
            </w:r>
          </w:p>
          <w:p w:rsidR="00424189" w:rsidRPr="0000428D" w:rsidRDefault="00424189" w:rsidP="00DA5135"/>
        </w:tc>
        <w:tc>
          <w:tcPr>
            <w:tcW w:w="1372" w:type="dxa"/>
            <w:gridSpan w:val="2"/>
            <w:vAlign w:val="center"/>
          </w:tcPr>
          <w:p w:rsidR="00424189" w:rsidRPr="0000428D" w:rsidRDefault="002234A8" w:rsidP="00DA5135">
            <w:r w:rsidRPr="0000428D">
              <w:t>Весь</w:t>
            </w:r>
            <w:r w:rsidR="000A2931" w:rsidRPr="0000428D">
              <w:t xml:space="preserve"> </w:t>
            </w:r>
            <w:r w:rsidRPr="0000428D">
              <w:t>период</w:t>
            </w:r>
          </w:p>
        </w:tc>
        <w:tc>
          <w:tcPr>
            <w:tcW w:w="2932" w:type="dxa"/>
            <w:vAlign w:val="center"/>
          </w:tcPr>
          <w:p w:rsidR="00424189" w:rsidRPr="0000428D" w:rsidRDefault="00424189" w:rsidP="00690286">
            <w:r w:rsidRPr="0000428D">
              <w:t xml:space="preserve">Финансово-бюджетная палата </w:t>
            </w:r>
            <w:r w:rsidR="00690286" w:rsidRPr="0000428D">
              <w:t>Н</w:t>
            </w:r>
            <w:r w:rsidRPr="0000428D">
              <w:t>МР РТ</w:t>
            </w:r>
          </w:p>
        </w:tc>
      </w:tr>
      <w:tr w:rsidR="00424189" w:rsidRPr="008C05A7" w:rsidTr="00E150C3">
        <w:trPr>
          <w:tblCellSpacing w:w="15" w:type="dxa"/>
        </w:trPr>
        <w:tc>
          <w:tcPr>
            <w:tcW w:w="374" w:type="dxa"/>
            <w:vAlign w:val="center"/>
          </w:tcPr>
          <w:p w:rsidR="00424189" w:rsidRPr="00F92EA4" w:rsidRDefault="00123AF4" w:rsidP="00DA5135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24189" w:rsidRPr="00F92EA4">
              <w:rPr>
                <w:color w:val="000000"/>
              </w:rPr>
              <w:t>.</w:t>
            </w:r>
          </w:p>
        </w:tc>
        <w:tc>
          <w:tcPr>
            <w:tcW w:w="5804" w:type="dxa"/>
            <w:gridSpan w:val="2"/>
            <w:vAlign w:val="center"/>
          </w:tcPr>
          <w:p w:rsidR="00735163" w:rsidRPr="0000428D" w:rsidRDefault="00735163" w:rsidP="00735163">
            <w:pPr>
              <w:jc w:val="both"/>
            </w:pPr>
            <w:r w:rsidRPr="0000428D">
              <w:t>Усилить эффективность работы по обеспечению поступлений в бюджет НДФЛ, при этом обратить внимание на организации, несвоевременно и не в полном объеме перечисляющие НДФЛ, удержанный со своих работников, в бюджет района, а также выплачивающие заработную плату ниже среднеотраслевого уровня.</w:t>
            </w:r>
          </w:p>
          <w:p w:rsidR="00424189" w:rsidRPr="0000428D" w:rsidRDefault="00424189" w:rsidP="00DA5135"/>
        </w:tc>
        <w:tc>
          <w:tcPr>
            <w:tcW w:w="1372" w:type="dxa"/>
            <w:gridSpan w:val="2"/>
            <w:vAlign w:val="center"/>
          </w:tcPr>
          <w:p w:rsidR="00424189" w:rsidRPr="0000428D" w:rsidRDefault="002234A8" w:rsidP="00DA5135">
            <w:r w:rsidRPr="0000428D">
              <w:t>Весь</w:t>
            </w:r>
            <w:r w:rsidR="000A2931" w:rsidRPr="0000428D">
              <w:t xml:space="preserve"> </w:t>
            </w:r>
            <w:r w:rsidRPr="0000428D">
              <w:t>период</w:t>
            </w:r>
          </w:p>
        </w:tc>
        <w:tc>
          <w:tcPr>
            <w:tcW w:w="2932" w:type="dxa"/>
            <w:vAlign w:val="center"/>
          </w:tcPr>
          <w:p w:rsidR="00424189" w:rsidRPr="0000428D" w:rsidRDefault="00424189" w:rsidP="00735163">
            <w:r w:rsidRPr="0000428D">
              <w:t xml:space="preserve">Финансово-бюджетная палата </w:t>
            </w:r>
            <w:r w:rsidR="00735163" w:rsidRPr="0000428D">
              <w:t>Н</w:t>
            </w:r>
            <w:r w:rsidRPr="0000428D">
              <w:t>МР РТ, бюджетные учреждения</w:t>
            </w:r>
          </w:p>
        </w:tc>
      </w:tr>
      <w:tr w:rsidR="00424189" w:rsidRPr="008C05A7" w:rsidTr="00E150C3">
        <w:trPr>
          <w:tblCellSpacing w:w="15" w:type="dxa"/>
        </w:trPr>
        <w:tc>
          <w:tcPr>
            <w:tcW w:w="374" w:type="dxa"/>
            <w:vAlign w:val="center"/>
          </w:tcPr>
          <w:p w:rsidR="00424189" w:rsidRPr="00F92EA4" w:rsidRDefault="00123AF4" w:rsidP="00DA5135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424189" w:rsidRPr="00F92EA4">
              <w:rPr>
                <w:color w:val="000000"/>
              </w:rPr>
              <w:t>.</w:t>
            </w:r>
          </w:p>
        </w:tc>
        <w:tc>
          <w:tcPr>
            <w:tcW w:w="5804" w:type="dxa"/>
            <w:gridSpan w:val="2"/>
            <w:vAlign w:val="center"/>
            <w:hideMark/>
          </w:tcPr>
          <w:p w:rsidR="00343329" w:rsidRPr="0000428D" w:rsidRDefault="00343329" w:rsidP="00343329">
            <w:pPr>
              <w:jc w:val="both"/>
            </w:pPr>
            <w:r w:rsidRPr="0000428D">
              <w:t>Осуществлять ежемесячный мониторинг организаций – основных налогоплательщиков, обеспечивающих наибольшее перечисление платежей в бюджет района.</w:t>
            </w:r>
          </w:p>
          <w:p w:rsidR="00424189" w:rsidRPr="0000428D" w:rsidRDefault="00424189" w:rsidP="00DA5135"/>
        </w:tc>
        <w:tc>
          <w:tcPr>
            <w:tcW w:w="1372" w:type="dxa"/>
            <w:gridSpan w:val="2"/>
            <w:vAlign w:val="center"/>
            <w:hideMark/>
          </w:tcPr>
          <w:p w:rsidR="00424189" w:rsidRPr="0000428D" w:rsidRDefault="00690286" w:rsidP="00DA5135">
            <w:r w:rsidRPr="0000428D">
              <w:t>Весь период</w:t>
            </w:r>
          </w:p>
        </w:tc>
        <w:tc>
          <w:tcPr>
            <w:tcW w:w="2932" w:type="dxa"/>
            <w:vAlign w:val="center"/>
            <w:hideMark/>
          </w:tcPr>
          <w:p w:rsidR="00424189" w:rsidRPr="0000428D" w:rsidRDefault="00424189" w:rsidP="00DA5135">
            <w:r w:rsidRPr="0000428D">
              <w:t xml:space="preserve">Финансово-бюджетная палата </w:t>
            </w:r>
            <w:r w:rsidR="00343329" w:rsidRPr="0000428D">
              <w:t>Н</w:t>
            </w:r>
            <w:r w:rsidRPr="0000428D">
              <w:t>МР РТ,</w:t>
            </w:r>
          </w:p>
          <w:p w:rsidR="00424189" w:rsidRPr="0000428D" w:rsidRDefault="00343329" w:rsidP="00343329">
            <w:r w:rsidRPr="0000428D">
              <w:t>Отдел экономики исполкома Н</w:t>
            </w:r>
            <w:r w:rsidR="00424189" w:rsidRPr="0000428D">
              <w:t>МР РТ</w:t>
            </w:r>
          </w:p>
        </w:tc>
      </w:tr>
      <w:tr w:rsidR="00424189" w:rsidRPr="008C05A7" w:rsidTr="00E150C3">
        <w:trPr>
          <w:tblCellSpacing w:w="15" w:type="dxa"/>
        </w:trPr>
        <w:tc>
          <w:tcPr>
            <w:tcW w:w="374" w:type="dxa"/>
            <w:vAlign w:val="center"/>
          </w:tcPr>
          <w:p w:rsidR="00424189" w:rsidRPr="008C05A7" w:rsidRDefault="00123AF4" w:rsidP="00DA5135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424189" w:rsidRPr="008C05A7">
              <w:rPr>
                <w:color w:val="000000"/>
              </w:rPr>
              <w:t>.</w:t>
            </w:r>
          </w:p>
        </w:tc>
        <w:tc>
          <w:tcPr>
            <w:tcW w:w="5804" w:type="dxa"/>
            <w:gridSpan w:val="2"/>
            <w:vAlign w:val="center"/>
            <w:hideMark/>
          </w:tcPr>
          <w:p w:rsidR="00707690" w:rsidRPr="0000428D" w:rsidRDefault="00707690" w:rsidP="0000428D">
            <w:pPr>
              <w:jc w:val="both"/>
            </w:pPr>
            <w:r w:rsidRPr="0000428D">
              <w:t xml:space="preserve">Принять действенные меры по обеспечению максимальной собираемости имущественных налогов в консолидированный бюджет (земельный налог, налог на имущество физических лиц). Усилить работу по </w:t>
            </w:r>
            <w:r w:rsidRPr="0000428D">
              <w:lastRenderedPageBreak/>
              <w:t>земельным участкам, правообладателями которых не уплачивается земельный налог, а также по земельным участкам, не имеющим правообладателей, с последующей их передачей в установленном порядке эффективным владельцам, способным уплачивать за эти земельные участки земельный налог или арендную плату.</w:t>
            </w:r>
          </w:p>
          <w:p w:rsidR="00424189" w:rsidRPr="0000428D" w:rsidRDefault="00424189" w:rsidP="00DA5135">
            <w:pPr>
              <w:jc w:val="both"/>
            </w:pPr>
          </w:p>
        </w:tc>
        <w:tc>
          <w:tcPr>
            <w:tcW w:w="1372" w:type="dxa"/>
            <w:gridSpan w:val="2"/>
            <w:vAlign w:val="center"/>
            <w:hideMark/>
          </w:tcPr>
          <w:p w:rsidR="00424189" w:rsidRPr="0000428D" w:rsidRDefault="00690286" w:rsidP="00E150C3">
            <w:r w:rsidRPr="0000428D">
              <w:lastRenderedPageBreak/>
              <w:t>В</w:t>
            </w:r>
            <w:r w:rsidR="00424189" w:rsidRPr="0000428D">
              <w:t>есь</w:t>
            </w:r>
            <w:r w:rsidR="00E150C3">
              <w:t xml:space="preserve"> п</w:t>
            </w:r>
            <w:r w:rsidR="00424189" w:rsidRPr="0000428D">
              <w:t>ериод</w:t>
            </w:r>
          </w:p>
        </w:tc>
        <w:tc>
          <w:tcPr>
            <w:tcW w:w="2932" w:type="dxa"/>
            <w:vAlign w:val="center"/>
            <w:hideMark/>
          </w:tcPr>
          <w:p w:rsidR="00424189" w:rsidRPr="0000428D" w:rsidRDefault="00424189" w:rsidP="00DA5135">
            <w:r w:rsidRPr="0000428D">
              <w:t>Распорядители и</w:t>
            </w:r>
          </w:p>
          <w:p w:rsidR="00424189" w:rsidRPr="0000428D" w:rsidRDefault="00424189" w:rsidP="00DA5135">
            <w:proofErr w:type="gramStart"/>
            <w:r w:rsidRPr="0000428D">
              <w:t>получатели</w:t>
            </w:r>
            <w:proofErr w:type="gramEnd"/>
            <w:r w:rsidRPr="0000428D">
              <w:t xml:space="preserve"> бюджетных</w:t>
            </w:r>
          </w:p>
          <w:p w:rsidR="00424189" w:rsidRPr="0000428D" w:rsidRDefault="00424189" w:rsidP="00DA5135">
            <w:r w:rsidRPr="0000428D">
              <w:t>средств</w:t>
            </w:r>
          </w:p>
        </w:tc>
      </w:tr>
      <w:tr w:rsidR="00424189" w:rsidRPr="00F92EA4" w:rsidTr="00DA5135">
        <w:trPr>
          <w:tblCellSpacing w:w="15" w:type="dxa"/>
        </w:trPr>
        <w:tc>
          <w:tcPr>
            <w:tcW w:w="10572" w:type="dxa"/>
            <w:gridSpan w:val="6"/>
            <w:vAlign w:val="center"/>
            <w:hideMark/>
          </w:tcPr>
          <w:p w:rsidR="00424189" w:rsidRPr="00F92EA4" w:rsidRDefault="00424189" w:rsidP="002444D8">
            <w:pPr>
              <w:rPr>
                <w:b/>
              </w:rPr>
            </w:pPr>
            <w:r w:rsidRPr="00F92EA4">
              <w:rPr>
                <w:b/>
                <w:color w:val="000000"/>
              </w:rPr>
              <w:lastRenderedPageBreak/>
              <w:t>Взаимодействие с филиалами банков, расположенных на территории </w:t>
            </w:r>
            <w:r w:rsidR="002444D8">
              <w:rPr>
                <w:b/>
                <w:color w:val="000000"/>
              </w:rPr>
              <w:t>Н</w:t>
            </w:r>
            <w:r w:rsidRPr="00F92EA4">
              <w:rPr>
                <w:b/>
                <w:color w:val="000000"/>
              </w:rPr>
              <w:t>МР, по поддержанию устойчивости финансового сектора экономики</w:t>
            </w:r>
          </w:p>
        </w:tc>
      </w:tr>
      <w:tr w:rsidR="00424189" w:rsidRPr="00F92EA4" w:rsidTr="00E150C3">
        <w:trPr>
          <w:tblCellSpacing w:w="15" w:type="dxa"/>
        </w:trPr>
        <w:tc>
          <w:tcPr>
            <w:tcW w:w="374" w:type="dxa"/>
            <w:vAlign w:val="center"/>
          </w:tcPr>
          <w:p w:rsidR="00424189" w:rsidRPr="008C05A7" w:rsidRDefault="00424189" w:rsidP="00123AF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23AF4">
              <w:rPr>
                <w:color w:val="000000"/>
              </w:rPr>
              <w:t>3</w:t>
            </w:r>
            <w:r w:rsidRPr="008C05A7">
              <w:rPr>
                <w:color w:val="000000"/>
              </w:rPr>
              <w:t>.</w:t>
            </w:r>
          </w:p>
        </w:tc>
        <w:tc>
          <w:tcPr>
            <w:tcW w:w="5804" w:type="dxa"/>
            <w:gridSpan w:val="2"/>
            <w:vAlign w:val="center"/>
            <w:hideMark/>
          </w:tcPr>
          <w:p w:rsidR="00424189" w:rsidRPr="0000428D" w:rsidRDefault="00D00338" w:rsidP="00D00338">
            <w:r w:rsidRPr="0000428D">
              <w:t xml:space="preserve">Продолжить работу с </w:t>
            </w:r>
            <w:r w:rsidR="00424189" w:rsidRPr="0000428D">
              <w:t>филиалам</w:t>
            </w:r>
            <w:r w:rsidRPr="0000428D">
              <w:t>и</w:t>
            </w:r>
            <w:r w:rsidR="00424189" w:rsidRPr="0000428D">
              <w:t xml:space="preserve"> банков, находящимся на территории </w:t>
            </w:r>
            <w:r w:rsidRPr="0000428D">
              <w:t>Н</w:t>
            </w:r>
            <w:r w:rsidR="00424189" w:rsidRPr="0000428D">
              <w:t>МР, еженедельно предоставлять информацию по объемам кредитования предприятий </w:t>
            </w:r>
            <w:r w:rsidRPr="0000428D">
              <w:t>Н</w:t>
            </w:r>
            <w:r w:rsidR="00424189" w:rsidRPr="0000428D">
              <w:t>МР</w:t>
            </w:r>
          </w:p>
        </w:tc>
        <w:tc>
          <w:tcPr>
            <w:tcW w:w="1372" w:type="dxa"/>
            <w:gridSpan w:val="2"/>
            <w:vAlign w:val="center"/>
            <w:hideMark/>
          </w:tcPr>
          <w:p w:rsidR="00424189" w:rsidRPr="0000428D" w:rsidRDefault="002234A8" w:rsidP="00E150C3">
            <w:r w:rsidRPr="0000428D">
              <w:t>Весь</w:t>
            </w:r>
            <w:r w:rsidR="00E150C3">
              <w:t xml:space="preserve"> </w:t>
            </w:r>
            <w:r w:rsidRPr="0000428D">
              <w:t>период</w:t>
            </w:r>
          </w:p>
        </w:tc>
        <w:tc>
          <w:tcPr>
            <w:tcW w:w="2932" w:type="dxa"/>
            <w:vAlign w:val="center"/>
            <w:hideMark/>
          </w:tcPr>
          <w:p w:rsidR="00424189" w:rsidRPr="0000428D" w:rsidRDefault="00D00338" w:rsidP="00DA5135">
            <w:r w:rsidRPr="0000428D">
              <w:t>Ф</w:t>
            </w:r>
            <w:r w:rsidR="00424189" w:rsidRPr="0000428D">
              <w:t>илиалы</w:t>
            </w:r>
          </w:p>
          <w:p w:rsidR="00424189" w:rsidRPr="0000428D" w:rsidRDefault="00424189" w:rsidP="00DA5135">
            <w:r w:rsidRPr="0000428D">
              <w:t>банков,</w:t>
            </w:r>
          </w:p>
          <w:p w:rsidR="00424189" w:rsidRPr="0000428D" w:rsidRDefault="00424189" w:rsidP="00DA5135">
            <w:r w:rsidRPr="0000428D">
              <w:t>расположенных на</w:t>
            </w:r>
          </w:p>
          <w:p w:rsidR="00424189" w:rsidRPr="0000428D" w:rsidRDefault="00424189" w:rsidP="00D00338">
            <w:r w:rsidRPr="0000428D">
              <w:t>территории </w:t>
            </w:r>
            <w:r w:rsidR="00D00338" w:rsidRPr="0000428D">
              <w:t>Н</w:t>
            </w:r>
            <w:r w:rsidRPr="0000428D">
              <w:t>МР (по согласованию)</w:t>
            </w:r>
          </w:p>
        </w:tc>
      </w:tr>
      <w:tr w:rsidR="00424189" w:rsidRPr="00F92EA4" w:rsidTr="00E150C3">
        <w:trPr>
          <w:tblCellSpacing w:w="15" w:type="dxa"/>
        </w:trPr>
        <w:tc>
          <w:tcPr>
            <w:tcW w:w="374" w:type="dxa"/>
            <w:vAlign w:val="center"/>
          </w:tcPr>
          <w:p w:rsidR="00424189" w:rsidRPr="008C05A7" w:rsidRDefault="00424189" w:rsidP="00123AF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23AF4">
              <w:rPr>
                <w:color w:val="000000"/>
              </w:rPr>
              <w:t>4</w:t>
            </w:r>
            <w:r w:rsidRPr="008C05A7">
              <w:rPr>
                <w:color w:val="000000"/>
              </w:rPr>
              <w:t>.</w:t>
            </w:r>
          </w:p>
        </w:tc>
        <w:tc>
          <w:tcPr>
            <w:tcW w:w="5804" w:type="dxa"/>
            <w:gridSpan w:val="2"/>
            <w:vAlign w:val="center"/>
            <w:hideMark/>
          </w:tcPr>
          <w:p w:rsidR="00424189" w:rsidRPr="0000428D" w:rsidRDefault="00424189" w:rsidP="00D00338">
            <w:r w:rsidRPr="0000428D">
              <w:t xml:space="preserve">Рекомендовать филиалам банков, находящимся на территории </w:t>
            </w:r>
            <w:r w:rsidR="00D00338" w:rsidRPr="0000428D">
              <w:t>Н</w:t>
            </w:r>
            <w:r w:rsidRPr="0000428D">
              <w:t>МР, организовать работу по мобилизации ресурсной базы за счет привлечения вкладов населения</w:t>
            </w:r>
          </w:p>
        </w:tc>
        <w:tc>
          <w:tcPr>
            <w:tcW w:w="1372" w:type="dxa"/>
            <w:gridSpan w:val="2"/>
            <w:vAlign w:val="center"/>
            <w:hideMark/>
          </w:tcPr>
          <w:p w:rsidR="00424189" w:rsidRPr="0000428D" w:rsidRDefault="00E150C3" w:rsidP="00E150C3">
            <w:r w:rsidRPr="0000428D">
              <w:t>В</w:t>
            </w:r>
            <w:r w:rsidR="00424189" w:rsidRPr="0000428D">
              <w:t>есь</w:t>
            </w:r>
            <w:r>
              <w:t xml:space="preserve"> п</w:t>
            </w:r>
            <w:r w:rsidR="00424189" w:rsidRPr="0000428D">
              <w:t>ериод</w:t>
            </w:r>
          </w:p>
        </w:tc>
        <w:tc>
          <w:tcPr>
            <w:tcW w:w="2932" w:type="dxa"/>
            <w:vAlign w:val="center"/>
            <w:hideMark/>
          </w:tcPr>
          <w:p w:rsidR="00424189" w:rsidRPr="0000428D" w:rsidRDefault="00424189" w:rsidP="00DA5135">
            <w:r w:rsidRPr="0000428D">
              <w:t>Филиалы банков,</w:t>
            </w:r>
          </w:p>
          <w:p w:rsidR="00424189" w:rsidRPr="0000428D" w:rsidRDefault="00424189" w:rsidP="00DA5135">
            <w:r w:rsidRPr="0000428D">
              <w:t>расположенных на</w:t>
            </w:r>
          </w:p>
          <w:p w:rsidR="00424189" w:rsidRPr="0000428D" w:rsidRDefault="00424189" w:rsidP="00D00338">
            <w:r w:rsidRPr="0000428D">
              <w:t>территории </w:t>
            </w:r>
            <w:r w:rsidR="00D00338" w:rsidRPr="0000428D">
              <w:t>Н</w:t>
            </w:r>
            <w:r w:rsidRPr="0000428D">
              <w:t>МР (по согласованию)</w:t>
            </w:r>
          </w:p>
        </w:tc>
      </w:tr>
      <w:tr w:rsidR="00424189" w:rsidRPr="00F92EA4" w:rsidTr="00DA5135">
        <w:trPr>
          <w:tblCellSpacing w:w="15" w:type="dxa"/>
        </w:trPr>
        <w:tc>
          <w:tcPr>
            <w:tcW w:w="10572" w:type="dxa"/>
            <w:gridSpan w:val="6"/>
            <w:vAlign w:val="center"/>
          </w:tcPr>
          <w:p w:rsidR="00424189" w:rsidRPr="0000428D" w:rsidRDefault="00424189" w:rsidP="00DA5135">
            <w:pPr>
              <w:rPr>
                <w:b/>
              </w:rPr>
            </w:pPr>
            <w:r w:rsidRPr="0000428D">
              <w:rPr>
                <w:b/>
              </w:rPr>
              <w:t>Повышение эффективности деятельности субъектов хозяйственной деятельности, имеющих участие муниципалитета в уставном капитале</w:t>
            </w:r>
          </w:p>
        </w:tc>
      </w:tr>
      <w:tr w:rsidR="00424189" w:rsidRPr="00F92EA4" w:rsidTr="009725A8">
        <w:trPr>
          <w:tblCellSpacing w:w="15" w:type="dxa"/>
        </w:trPr>
        <w:tc>
          <w:tcPr>
            <w:tcW w:w="374" w:type="dxa"/>
            <w:vAlign w:val="center"/>
          </w:tcPr>
          <w:p w:rsidR="00424189" w:rsidRPr="00F92EA4" w:rsidRDefault="00424189" w:rsidP="00123AF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23AF4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5804" w:type="dxa"/>
            <w:gridSpan w:val="2"/>
            <w:vAlign w:val="center"/>
          </w:tcPr>
          <w:p w:rsidR="00424189" w:rsidRPr="0000428D" w:rsidRDefault="00424189" w:rsidP="00DA5135">
            <w:r w:rsidRPr="0000428D">
              <w:t>Анализ структуры деятельности, выявление и вывод из состава предприятий неэффективных участков во всех субъектах хозяйственной деятельности, имеющих участие муниципалитета в уставном капитале</w:t>
            </w:r>
          </w:p>
        </w:tc>
        <w:tc>
          <w:tcPr>
            <w:tcW w:w="1261" w:type="dxa"/>
            <w:vAlign w:val="center"/>
          </w:tcPr>
          <w:p w:rsidR="00424189" w:rsidRPr="0000428D" w:rsidRDefault="00424189" w:rsidP="00DA5135">
            <w:r w:rsidRPr="0000428D">
              <w:t>.</w:t>
            </w:r>
          </w:p>
        </w:tc>
        <w:tc>
          <w:tcPr>
            <w:tcW w:w="3043" w:type="dxa"/>
            <w:gridSpan w:val="2"/>
            <w:vAlign w:val="center"/>
          </w:tcPr>
          <w:p w:rsidR="00424189" w:rsidRPr="0000428D" w:rsidRDefault="00424189" w:rsidP="00123AF4">
            <w:r w:rsidRPr="0000428D">
              <w:t xml:space="preserve">Земельно-имущественная палата </w:t>
            </w:r>
            <w:r w:rsidR="00123AF4">
              <w:t>Н</w:t>
            </w:r>
            <w:r w:rsidRPr="0000428D">
              <w:t>МР РТ</w:t>
            </w:r>
          </w:p>
        </w:tc>
      </w:tr>
      <w:tr w:rsidR="00424189" w:rsidRPr="00F92EA4" w:rsidTr="00DA5135">
        <w:trPr>
          <w:tblCellSpacing w:w="15" w:type="dxa"/>
        </w:trPr>
        <w:tc>
          <w:tcPr>
            <w:tcW w:w="10572" w:type="dxa"/>
            <w:gridSpan w:val="6"/>
            <w:vAlign w:val="center"/>
          </w:tcPr>
          <w:p w:rsidR="00424189" w:rsidRPr="0000428D" w:rsidRDefault="00424189" w:rsidP="00DA5135">
            <w:pPr>
              <w:rPr>
                <w:b/>
              </w:rPr>
            </w:pPr>
            <w:r w:rsidRPr="0000428D">
              <w:rPr>
                <w:b/>
              </w:rPr>
              <w:t>Поиск и создание дополнительных источников поступления денежных ресурсов в местный бюджет</w:t>
            </w:r>
          </w:p>
        </w:tc>
      </w:tr>
      <w:tr w:rsidR="00424189" w:rsidRPr="00F92EA4" w:rsidTr="009725A8">
        <w:trPr>
          <w:tblCellSpacing w:w="15" w:type="dxa"/>
        </w:trPr>
        <w:tc>
          <w:tcPr>
            <w:tcW w:w="374" w:type="dxa"/>
            <w:vAlign w:val="center"/>
          </w:tcPr>
          <w:p w:rsidR="00424189" w:rsidRPr="00123AF4" w:rsidRDefault="00123AF4" w:rsidP="00DA5135">
            <w:r w:rsidRPr="00123AF4">
              <w:t>26</w:t>
            </w:r>
          </w:p>
        </w:tc>
        <w:tc>
          <w:tcPr>
            <w:tcW w:w="5714" w:type="dxa"/>
            <w:vAlign w:val="center"/>
          </w:tcPr>
          <w:p w:rsidR="009725A8" w:rsidRPr="0000428D" w:rsidRDefault="009725A8" w:rsidP="009725A8">
            <w:pPr>
              <w:jc w:val="both"/>
              <w:rPr>
                <w:lang w:val="tt-RU"/>
              </w:rPr>
            </w:pPr>
            <w:r w:rsidRPr="0000428D">
              <w:rPr>
                <w:lang w:val="tt-RU"/>
              </w:rPr>
              <w:t>Проведение мероприятий по инвентаризации земельных участков и объектов недвижимости, в  целях вовлечения в оборот неоформленных земельных участков и объектов недвижимости”.</w:t>
            </w:r>
          </w:p>
          <w:p w:rsidR="00424189" w:rsidRPr="0000428D" w:rsidRDefault="00424189" w:rsidP="00DA5135">
            <w:pPr>
              <w:rPr>
                <w:lang w:val="tt-RU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424189" w:rsidRPr="0000428D" w:rsidRDefault="00E150C3" w:rsidP="00E150C3">
            <w:r w:rsidRPr="0000428D">
              <w:t>В</w:t>
            </w:r>
            <w:r w:rsidR="00424189" w:rsidRPr="0000428D">
              <w:t>есь</w:t>
            </w:r>
            <w:r>
              <w:t xml:space="preserve"> </w:t>
            </w:r>
            <w:r w:rsidR="00424189" w:rsidRPr="0000428D">
              <w:t>период</w:t>
            </w:r>
          </w:p>
        </w:tc>
        <w:tc>
          <w:tcPr>
            <w:tcW w:w="3043" w:type="dxa"/>
            <w:gridSpan w:val="2"/>
            <w:vAlign w:val="center"/>
          </w:tcPr>
          <w:p w:rsidR="00424189" w:rsidRPr="0000428D" w:rsidRDefault="00424189" w:rsidP="009725A8">
            <w:r w:rsidRPr="0000428D">
              <w:t xml:space="preserve">Земельно-имущественная палата </w:t>
            </w:r>
            <w:r w:rsidR="009725A8" w:rsidRPr="0000428D">
              <w:t>Н</w:t>
            </w:r>
            <w:r w:rsidRPr="0000428D">
              <w:t>МР РТ</w:t>
            </w:r>
          </w:p>
        </w:tc>
      </w:tr>
      <w:tr w:rsidR="00424189" w:rsidRPr="008C05A7" w:rsidTr="00DA5135">
        <w:trPr>
          <w:tblCellSpacing w:w="15" w:type="dxa"/>
        </w:trPr>
        <w:tc>
          <w:tcPr>
            <w:tcW w:w="10572" w:type="dxa"/>
            <w:gridSpan w:val="6"/>
            <w:vAlign w:val="center"/>
            <w:hideMark/>
          </w:tcPr>
          <w:p w:rsidR="00424189" w:rsidRPr="0000428D" w:rsidRDefault="00424189" w:rsidP="00DA5135">
            <w:pPr>
              <w:rPr>
                <w:b/>
              </w:rPr>
            </w:pPr>
            <w:r w:rsidRPr="0000428D">
              <w:rPr>
                <w:b/>
              </w:rPr>
              <w:t>Информационная поддержка</w:t>
            </w:r>
          </w:p>
        </w:tc>
      </w:tr>
      <w:tr w:rsidR="00F050C0" w:rsidRPr="008C05A7" w:rsidTr="009725A8">
        <w:trPr>
          <w:tblCellSpacing w:w="15" w:type="dxa"/>
        </w:trPr>
        <w:tc>
          <w:tcPr>
            <w:tcW w:w="374" w:type="dxa"/>
            <w:vAlign w:val="center"/>
          </w:tcPr>
          <w:p w:rsidR="00F050C0" w:rsidRPr="008C05A7" w:rsidRDefault="00F050C0" w:rsidP="00DA513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5714" w:type="dxa"/>
            <w:vAlign w:val="center"/>
            <w:hideMark/>
          </w:tcPr>
          <w:p w:rsidR="00F050C0" w:rsidRPr="0000428D" w:rsidRDefault="00F050C0" w:rsidP="00DA5135">
            <w:pPr>
              <w:jc w:val="both"/>
            </w:pPr>
            <w:r w:rsidRPr="0000428D">
              <w:t>Организовать согласованное</w:t>
            </w:r>
          </w:p>
          <w:p w:rsidR="00F050C0" w:rsidRPr="0000428D" w:rsidRDefault="00F050C0" w:rsidP="009725A8">
            <w:r w:rsidRPr="0000428D">
              <w:t>взаимодействие со средствами массовой</w:t>
            </w:r>
            <w:r w:rsidR="009725A8" w:rsidRPr="0000428D">
              <w:t xml:space="preserve"> </w:t>
            </w:r>
            <w:r w:rsidRPr="0000428D">
              <w:t>информации (далее - СМИ) в целях</w:t>
            </w:r>
            <w:r w:rsidR="009725A8" w:rsidRPr="0000428D">
              <w:t xml:space="preserve"> </w:t>
            </w:r>
            <w:r w:rsidRPr="0000428D">
              <w:t>исключения фактов дезинформации</w:t>
            </w:r>
            <w:r w:rsidR="009725A8" w:rsidRPr="0000428D">
              <w:t xml:space="preserve"> </w:t>
            </w:r>
            <w:r w:rsidRPr="0000428D">
              <w:t>населения </w:t>
            </w:r>
            <w:r w:rsidR="009725A8" w:rsidRPr="0000428D">
              <w:t>Н</w:t>
            </w:r>
            <w:r w:rsidRPr="0000428D">
              <w:t>МР об экономической ситуации в </w:t>
            </w:r>
            <w:hyperlink r:id="rId6" w:history="1">
              <w:r w:rsidR="009725A8" w:rsidRPr="0000428D">
                <w:t>НМР</w:t>
              </w:r>
            </w:hyperlink>
            <w:r w:rsidRPr="0000428D">
              <w:t>,</w:t>
            </w:r>
            <w:r w:rsidR="00123AF4">
              <w:t xml:space="preserve"> </w:t>
            </w:r>
            <w:r w:rsidRPr="0000428D">
              <w:t>разработать единый "медиа-план» информационно-позитивных мероприятий</w:t>
            </w:r>
          </w:p>
        </w:tc>
        <w:tc>
          <w:tcPr>
            <w:tcW w:w="1351" w:type="dxa"/>
            <w:gridSpan w:val="2"/>
            <w:vAlign w:val="center"/>
            <w:hideMark/>
          </w:tcPr>
          <w:p w:rsidR="00F050C0" w:rsidRPr="0000428D" w:rsidRDefault="00E150C3" w:rsidP="00E150C3">
            <w:r w:rsidRPr="0000428D">
              <w:t>В</w:t>
            </w:r>
            <w:r w:rsidR="00F050C0" w:rsidRPr="0000428D">
              <w:t>есь</w:t>
            </w:r>
            <w:r>
              <w:t xml:space="preserve"> </w:t>
            </w:r>
            <w:r w:rsidR="00F050C0" w:rsidRPr="0000428D">
              <w:t>период</w:t>
            </w:r>
          </w:p>
        </w:tc>
        <w:tc>
          <w:tcPr>
            <w:tcW w:w="3043" w:type="dxa"/>
            <w:gridSpan w:val="2"/>
            <w:vAlign w:val="center"/>
            <w:hideMark/>
          </w:tcPr>
          <w:p w:rsidR="00F050C0" w:rsidRPr="0000428D" w:rsidRDefault="00F050C0" w:rsidP="00DA5135">
            <w:r w:rsidRPr="0000428D">
              <w:t>Отдел по работе со СМИ</w:t>
            </w:r>
          </w:p>
        </w:tc>
      </w:tr>
      <w:tr w:rsidR="00F050C0" w:rsidRPr="008C05A7" w:rsidTr="009725A8">
        <w:trPr>
          <w:tblCellSpacing w:w="15" w:type="dxa"/>
        </w:trPr>
        <w:tc>
          <w:tcPr>
            <w:tcW w:w="374" w:type="dxa"/>
            <w:vAlign w:val="center"/>
          </w:tcPr>
          <w:p w:rsidR="00F050C0" w:rsidRPr="008C05A7" w:rsidRDefault="00F050C0" w:rsidP="00DA513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5714" w:type="dxa"/>
            <w:vAlign w:val="center"/>
            <w:hideMark/>
          </w:tcPr>
          <w:p w:rsidR="00F050C0" w:rsidRPr="0000428D" w:rsidRDefault="00F050C0" w:rsidP="00DA5135">
            <w:r w:rsidRPr="0000428D">
              <w:t>Выступление руководителей кредитных</w:t>
            </w:r>
            <w:r w:rsidR="009725A8" w:rsidRPr="0000428D">
              <w:t xml:space="preserve"> </w:t>
            </w:r>
            <w:r w:rsidRPr="0000428D">
              <w:t>организаций в средствах массовой</w:t>
            </w:r>
            <w:r w:rsidR="009725A8" w:rsidRPr="0000428D">
              <w:t xml:space="preserve"> </w:t>
            </w:r>
            <w:r w:rsidRPr="0000428D">
              <w:t>информации в целях исключения фактов</w:t>
            </w:r>
            <w:r w:rsidR="009725A8" w:rsidRPr="0000428D">
              <w:t xml:space="preserve"> </w:t>
            </w:r>
            <w:r w:rsidRPr="0000428D">
              <w:t>дезинформации населения по вопросам</w:t>
            </w:r>
            <w:r w:rsidR="009725A8" w:rsidRPr="0000428D">
              <w:t xml:space="preserve"> </w:t>
            </w:r>
            <w:r w:rsidRPr="0000428D">
              <w:t>предоставления кредитов, сохранности</w:t>
            </w:r>
          </w:p>
          <w:p w:rsidR="00F050C0" w:rsidRPr="0000428D" w:rsidRDefault="00F050C0" w:rsidP="00DA5135">
            <w:r w:rsidRPr="0000428D">
              <w:t>вкладов</w:t>
            </w:r>
          </w:p>
        </w:tc>
        <w:tc>
          <w:tcPr>
            <w:tcW w:w="1351" w:type="dxa"/>
            <w:gridSpan w:val="2"/>
            <w:vAlign w:val="center"/>
            <w:hideMark/>
          </w:tcPr>
          <w:p w:rsidR="00F050C0" w:rsidRPr="0000428D" w:rsidRDefault="00E150C3" w:rsidP="00E150C3">
            <w:r w:rsidRPr="0000428D">
              <w:t>В</w:t>
            </w:r>
            <w:r w:rsidR="00F050C0" w:rsidRPr="0000428D">
              <w:t>есь</w:t>
            </w:r>
            <w:r>
              <w:t xml:space="preserve"> </w:t>
            </w:r>
            <w:r w:rsidR="00F050C0" w:rsidRPr="0000428D">
              <w:t>период</w:t>
            </w:r>
          </w:p>
        </w:tc>
        <w:tc>
          <w:tcPr>
            <w:tcW w:w="3043" w:type="dxa"/>
            <w:gridSpan w:val="2"/>
            <w:vAlign w:val="center"/>
            <w:hideMark/>
          </w:tcPr>
          <w:p w:rsidR="00F050C0" w:rsidRPr="0000428D" w:rsidRDefault="00F050C0" w:rsidP="009725A8">
            <w:pPr>
              <w:spacing w:before="100" w:beforeAutospacing="1" w:after="100" w:afterAutospacing="1"/>
            </w:pPr>
            <w:r w:rsidRPr="0000428D">
              <w:t>Филиалы банков,</w:t>
            </w:r>
            <w:r w:rsidR="009725A8" w:rsidRPr="0000428D">
              <w:t xml:space="preserve"> </w:t>
            </w:r>
            <w:r w:rsidRPr="0000428D">
              <w:t>расположенных на</w:t>
            </w:r>
            <w:r w:rsidR="009725A8" w:rsidRPr="0000428D">
              <w:t xml:space="preserve"> </w:t>
            </w:r>
            <w:r w:rsidRPr="0000428D">
              <w:t>территории </w:t>
            </w:r>
            <w:r w:rsidR="009725A8" w:rsidRPr="0000428D">
              <w:t>Н</w:t>
            </w:r>
            <w:r w:rsidRPr="0000428D">
              <w:t>МР (по согласованию)</w:t>
            </w:r>
          </w:p>
        </w:tc>
      </w:tr>
      <w:tr w:rsidR="00F050C0" w:rsidRPr="008C05A7" w:rsidTr="009725A8">
        <w:trPr>
          <w:tblCellSpacing w:w="15" w:type="dxa"/>
        </w:trPr>
        <w:tc>
          <w:tcPr>
            <w:tcW w:w="374" w:type="dxa"/>
            <w:vAlign w:val="center"/>
          </w:tcPr>
          <w:p w:rsidR="00F050C0" w:rsidRPr="008C05A7" w:rsidRDefault="00F050C0" w:rsidP="00DA513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5714" w:type="dxa"/>
            <w:vAlign w:val="center"/>
            <w:hideMark/>
          </w:tcPr>
          <w:p w:rsidR="00F050C0" w:rsidRPr="0000428D" w:rsidRDefault="00F050C0" w:rsidP="00123AF4">
            <w:pPr>
              <w:jc w:val="both"/>
            </w:pPr>
            <w:r w:rsidRPr="0000428D">
              <w:t>Размещение в СМИ информации,</w:t>
            </w:r>
            <w:r w:rsidR="00123AF4">
              <w:t xml:space="preserve"> </w:t>
            </w:r>
            <w:r w:rsidRPr="0000428D">
              <w:t>ориентирующей потребителей</w:t>
            </w:r>
            <w:r w:rsidR="00123AF4">
              <w:t xml:space="preserve"> </w:t>
            </w:r>
            <w:r w:rsidR="009725A8" w:rsidRPr="0000428D">
              <w:t>Н</w:t>
            </w:r>
            <w:r w:rsidRPr="0000428D">
              <w:t>МР  на</w:t>
            </w:r>
            <w:r w:rsidR="009725A8" w:rsidRPr="0000428D">
              <w:t xml:space="preserve"> </w:t>
            </w:r>
            <w:r w:rsidRPr="0000428D">
              <w:t>потребление продукции местных</w:t>
            </w:r>
            <w:r w:rsidR="009725A8" w:rsidRPr="0000428D">
              <w:t xml:space="preserve"> </w:t>
            </w:r>
            <w:r w:rsidRPr="0000428D">
              <w:t>товаропроизводителей</w:t>
            </w:r>
          </w:p>
        </w:tc>
        <w:tc>
          <w:tcPr>
            <w:tcW w:w="1351" w:type="dxa"/>
            <w:gridSpan w:val="2"/>
            <w:vAlign w:val="center"/>
            <w:hideMark/>
          </w:tcPr>
          <w:p w:rsidR="00F050C0" w:rsidRPr="0000428D" w:rsidRDefault="00E150C3" w:rsidP="00E150C3">
            <w:r w:rsidRPr="0000428D">
              <w:t>В</w:t>
            </w:r>
            <w:r w:rsidR="00F050C0" w:rsidRPr="0000428D">
              <w:t>есь</w:t>
            </w:r>
            <w:r>
              <w:t xml:space="preserve"> </w:t>
            </w:r>
            <w:r w:rsidR="00F050C0" w:rsidRPr="0000428D">
              <w:t>период</w:t>
            </w:r>
          </w:p>
        </w:tc>
        <w:tc>
          <w:tcPr>
            <w:tcW w:w="3043" w:type="dxa"/>
            <w:gridSpan w:val="2"/>
            <w:vAlign w:val="center"/>
            <w:hideMark/>
          </w:tcPr>
          <w:p w:rsidR="00F050C0" w:rsidRPr="0000428D" w:rsidRDefault="00F050C0" w:rsidP="00DA5135">
            <w:r w:rsidRPr="0000428D">
              <w:t xml:space="preserve">Отдел </w:t>
            </w:r>
            <w:r w:rsidR="009725A8" w:rsidRPr="0000428D">
              <w:t>экономики</w:t>
            </w:r>
            <w:r w:rsidRPr="0000428D">
              <w:t xml:space="preserve"> Исполнительного комитета </w:t>
            </w:r>
            <w:r w:rsidR="009725A8" w:rsidRPr="0000428D">
              <w:t>Новошешминского</w:t>
            </w:r>
            <w:r w:rsidRPr="0000428D">
              <w:t xml:space="preserve"> муниципального района  </w:t>
            </w:r>
          </w:p>
          <w:p w:rsidR="00F050C0" w:rsidRPr="0000428D" w:rsidRDefault="00F050C0" w:rsidP="00DA5135"/>
        </w:tc>
      </w:tr>
      <w:tr w:rsidR="0000428D" w:rsidRPr="008C05A7" w:rsidTr="009725A8">
        <w:trPr>
          <w:tblCellSpacing w:w="15" w:type="dxa"/>
        </w:trPr>
        <w:tc>
          <w:tcPr>
            <w:tcW w:w="374" w:type="dxa"/>
            <w:vAlign w:val="center"/>
          </w:tcPr>
          <w:p w:rsidR="0000428D" w:rsidRDefault="00123AF4" w:rsidP="00DA513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14" w:type="dxa"/>
            <w:vAlign w:val="center"/>
            <w:hideMark/>
          </w:tcPr>
          <w:p w:rsidR="00711D9E" w:rsidRPr="00711D9E" w:rsidRDefault="00711D9E" w:rsidP="00711D9E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D9E">
              <w:t>Организован телефон «горячей» линии в Исполнительным комитете Новошешминского муниципального района: 8(84348) 2-24-97; 2-32-49; 2-</w:t>
            </w:r>
            <w:r w:rsidRPr="00711D9E">
              <w:lastRenderedPageBreak/>
              <w:t>23-43 для приема обращений населения по вопросам неформальной занятости, «серой» заработной платы. Информация по организации «горячей» телефонной линии публик</w:t>
            </w:r>
            <w:r>
              <w:t>уется</w:t>
            </w:r>
            <w:r w:rsidRPr="00711D9E">
              <w:t xml:space="preserve"> в газете «</w:t>
            </w:r>
            <w:proofErr w:type="spellStart"/>
            <w:r w:rsidRPr="00711D9E">
              <w:t>Шешминская</w:t>
            </w:r>
            <w:proofErr w:type="spellEnd"/>
            <w:r w:rsidRPr="00711D9E">
              <w:t xml:space="preserve"> Новь»  и </w:t>
            </w:r>
            <w:r>
              <w:t xml:space="preserve">размещается </w:t>
            </w:r>
            <w:r w:rsidRPr="00711D9E">
              <w:t>на сайте Новошешминского муниципального района.</w:t>
            </w:r>
          </w:p>
          <w:p w:rsidR="0000428D" w:rsidRPr="0000428D" w:rsidRDefault="0000428D" w:rsidP="00DA5135"/>
        </w:tc>
        <w:tc>
          <w:tcPr>
            <w:tcW w:w="1351" w:type="dxa"/>
            <w:gridSpan w:val="2"/>
            <w:vAlign w:val="center"/>
            <w:hideMark/>
          </w:tcPr>
          <w:p w:rsidR="0000428D" w:rsidRPr="0000428D" w:rsidRDefault="00E150C3" w:rsidP="00E150C3">
            <w:r w:rsidRPr="0000428D">
              <w:lastRenderedPageBreak/>
              <w:t>В</w:t>
            </w:r>
            <w:r w:rsidR="00123AF4" w:rsidRPr="0000428D">
              <w:t>есь</w:t>
            </w:r>
            <w:r>
              <w:t xml:space="preserve"> </w:t>
            </w:r>
            <w:r w:rsidR="00123AF4" w:rsidRPr="0000428D">
              <w:t>период</w:t>
            </w:r>
          </w:p>
        </w:tc>
        <w:tc>
          <w:tcPr>
            <w:tcW w:w="3043" w:type="dxa"/>
            <w:gridSpan w:val="2"/>
            <w:vAlign w:val="center"/>
            <w:hideMark/>
          </w:tcPr>
          <w:p w:rsidR="00123AF4" w:rsidRPr="0000428D" w:rsidRDefault="00123AF4" w:rsidP="00123AF4">
            <w:r w:rsidRPr="0000428D">
              <w:t xml:space="preserve">Отдел экономики Исполнительного комитета Новошешминского </w:t>
            </w:r>
            <w:r w:rsidRPr="0000428D">
              <w:lastRenderedPageBreak/>
              <w:t>муниципального района</w:t>
            </w:r>
            <w:r>
              <w:t>,</w:t>
            </w:r>
            <w:r w:rsidRPr="0000428D">
              <w:t xml:space="preserve">  </w:t>
            </w:r>
          </w:p>
          <w:p w:rsidR="0000428D" w:rsidRPr="0000428D" w:rsidRDefault="00123AF4" w:rsidP="00DA5135">
            <w:r w:rsidRPr="006F2294">
              <w:t>Г</w:t>
            </w:r>
            <w:r>
              <w:t>К</w:t>
            </w:r>
            <w:r w:rsidRPr="006F2294">
              <w:t>У «Центр занятости населения »</w:t>
            </w:r>
            <w:r>
              <w:t xml:space="preserve"> НМР</w:t>
            </w:r>
          </w:p>
        </w:tc>
      </w:tr>
    </w:tbl>
    <w:p w:rsidR="00424189" w:rsidRDefault="00424189" w:rsidP="002C559F">
      <w:pPr>
        <w:rPr>
          <w:color w:val="000000"/>
          <w:sz w:val="28"/>
          <w:szCs w:val="28"/>
        </w:rPr>
      </w:pPr>
    </w:p>
    <w:sectPr w:rsidR="00424189" w:rsidSect="00BC22F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9085A"/>
    <w:multiLevelType w:val="hybridMultilevel"/>
    <w:tmpl w:val="9A24C0C0"/>
    <w:lvl w:ilvl="0" w:tplc="49C43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7801D4"/>
    <w:multiLevelType w:val="hybridMultilevel"/>
    <w:tmpl w:val="34A2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F4FC6"/>
    <w:multiLevelType w:val="hybridMultilevel"/>
    <w:tmpl w:val="3CACE024"/>
    <w:lvl w:ilvl="0" w:tplc="129C5E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85FAA"/>
    <w:multiLevelType w:val="hybridMultilevel"/>
    <w:tmpl w:val="849820EA"/>
    <w:lvl w:ilvl="0" w:tplc="129C5E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141"/>
    <w:rsid w:val="0000428D"/>
    <w:rsid w:val="000A2931"/>
    <w:rsid w:val="000E5F85"/>
    <w:rsid w:val="000F010C"/>
    <w:rsid w:val="00123AF4"/>
    <w:rsid w:val="00127646"/>
    <w:rsid w:val="0014210C"/>
    <w:rsid w:val="001503F9"/>
    <w:rsid w:val="00153934"/>
    <w:rsid w:val="00153B72"/>
    <w:rsid w:val="001A7129"/>
    <w:rsid w:val="002234A8"/>
    <w:rsid w:val="002344F8"/>
    <w:rsid w:val="002444D8"/>
    <w:rsid w:val="00250A28"/>
    <w:rsid w:val="002C269B"/>
    <w:rsid w:val="002C4AD6"/>
    <w:rsid w:val="002C559F"/>
    <w:rsid w:val="003239C9"/>
    <w:rsid w:val="00324FB4"/>
    <w:rsid w:val="00343329"/>
    <w:rsid w:val="0034334D"/>
    <w:rsid w:val="00410FD7"/>
    <w:rsid w:val="00424189"/>
    <w:rsid w:val="004A4613"/>
    <w:rsid w:val="004B5116"/>
    <w:rsid w:val="004D2141"/>
    <w:rsid w:val="00540D4A"/>
    <w:rsid w:val="00561288"/>
    <w:rsid w:val="005A6EF9"/>
    <w:rsid w:val="0060052D"/>
    <w:rsid w:val="00690286"/>
    <w:rsid w:val="00706E14"/>
    <w:rsid w:val="00707690"/>
    <w:rsid w:val="00711D9E"/>
    <w:rsid w:val="00725CC5"/>
    <w:rsid w:val="00735163"/>
    <w:rsid w:val="007448D7"/>
    <w:rsid w:val="00800012"/>
    <w:rsid w:val="008053C7"/>
    <w:rsid w:val="00805509"/>
    <w:rsid w:val="00865ACB"/>
    <w:rsid w:val="008C3034"/>
    <w:rsid w:val="008C6EFF"/>
    <w:rsid w:val="00962931"/>
    <w:rsid w:val="009725A8"/>
    <w:rsid w:val="009A31CA"/>
    <w:rsid w:val="009C3C97"/>
    <w:rsid w:val="009D7D74"/>
    <w:rsid w:val="00B765F8"/>
    <w:rsid w:val="00BC22F2"/>
    <w:rsid w:val="00C77646"/>
    <w:rsid w:val="00CE627D"/>
    <w:rsid w:val="00D00338"/>
    <w:rsid w:val="00D80371"/>
    <w:rsid w:val="00DA5135"/>
    <w:rsid w:val="00DF098F"/>
    <w:rsid w:val="00E11ABB"/>
    <w:rsid w:val="00E150C3"/>
    <w:rsid w:val="00EF4127"/>
    <w:rsid w:val="00F00192"/>
    <w:rsid w:val="00F050C0"/>
    <w:rsid w:val="00FC2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45CCC-39C2-4854-A491-81ED39E6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2141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6">
    <w:name w:val="heading 6"/>
    <w:basedOn w:val="a"/>
    <w:next w:val="a"/>
    <w:link w:val="60"/>
    <w:qFormat/>
    <w:rsid w:val="004D2141"/>
    <w:pPr>
      <w:keepNext/>
      <w:jc w:val="center"/>
      <w:outlineLvl w:val="5"/>
    </w:pPr>
    <w:rPr>
      <w:rFonts w:ascii="Franklin Gothic Demi Cond" w:hAnsi="Franklin Gothic Demi Cond"/>
      <w:b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141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D2141"/>
    <w:rPr>
      <w:rFonts w:ascii="Franklin Gothic Demi Cond" w:eastAsia="Times New Roman" w:hAnsi="Franklin Gothic Demi Cond" w:cs="Times New Roman"/>
      <w:b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4D214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D21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4D2141"/>
    <w:pPr>
      <w:jc w:val="center"/>
    </w:pPr>
    <w:rPr>
      <w:rFonts w:ascii="Tahoma" w:hAnsi="Tahoma" w:cs="Tahoma"/>
      <w:bCs/>
      <w:sz w:val="20"/>
      <w:szCs w:val="28"/>
      <w:lang w:val="tt-RU"/>
    </w:rPr>
  </w:style>
  <w:style w:type="character" w:customStyle="1" w:styleId="20">
    <w:name w:val="Основной текст 2 Знак"/>
    <w:basedOn w:val="a0"/>
    <w:link w:val="2"/>
    <w:rsid w:val="004D2141"/>
    <w:rPr>
      <w:rFonts w:ascii="Tahoma" w:eastAsia="Times New Roman" w:hAnsi="Tahoma" w:cs="Tahoma"/>
      <w:bCs/>
      <w:sz w:val="20"/>
      <w:szCs w:val="28"/>
      <w:lang w:val="tt-RU" w:eastAsia="ru-RU"/>
    </w:rPr>
  </w:style>
  <w:style w:type="paragraph" w:styleId="a5">
    <w:name w:val="Normal (Web)"/>
    <w:basedOn w:val="a"/>
    <w:rsid w:val="004D2141"/>
  </w:style>
  <w:style w:type="paragraph" w:styleId="a6">
    <w:name w:val="List Paragraph"/>
    <w:basedOn w:val="a"/>
    <w:uiPriority w:val="34"/>
    <w:qFormat/>
    <w:rsid w:val="009629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l.mailru.su/mcached?q=%D0%9F%D0%BE%D1%81%D1%82%D0%B0%D0%BD%D0%BE%D0%B2%D0%BB%D0%B5%D0%BD%D0%B8%D0%B5%20%D0%B3%D0%BB%D0%B0%D0%B2%D1%8B%20%D0%BE%D0%B1%20%D1%83%D1%82%D0%B2%D0%B5%D1%80%D0%B6%D0%B4%D0%B5%D0%BD%D0%B8%D0%B8%20%D0%B3%D0%BE%D1%80%D0%BE%D0%B4%D1%81%D0%BA%D0%BE%D0%B3%D0%BE%20%20%D0%B0%D0%BD%D1%82%D0%B8%D0%BA%D1%80%D0%B8%D0%B7%D0%B8%D1%81%D0%BD%D0%BE%D0%B3%D0%BE%20%20%D1%88%D1%82%D0%B0%D0%B1%D0%B0%20&amp;c=14-1%3A111-1&amp;r=6187877&amp;rch=l&amp;qurl=http%3A//www.regionz.ru/index.php%3Fds%3D152793&amp;fr=webhsm" TargetMode="External"/><Relationship Id="rId5" Type="http://schemas.openxmlformats.org/officeDocument/2006/relationships/hyperlink" Target="http://hl.mailru.su/mcached?q=%D0%9F%D0%BE%D1%81%D1%82%D0%B0%D0%BD%D0%BE%D0%B2%D0%BB%D0%B5%D0%BD%D0%B8%D0%B5%20%D0%B3%D0%BB%D0%B0%D0%B2%D1%8B%20%D0%BE%D0%B1%20%D1%83%D1%82%D0%B2%D0%B5%D1%80%D0%B6%D0%B4%D0%B5%D0%BD%D0%B8%D0%B8%20%D0%B3%D0%BE%D1%80%D0%BE%D0%B4%D1%81%D0%BA%D0%BE%D0%B3%D0%BE%20%20%D0%B0%D0%BD%D1%82%D0%B8%D0%BA%D1%80%D0%B8%D0%B7%D0%B8%D1%81%D0%BD%D0%BE%D0%B3%D0%BE%20%20%D1%88%D1%82%D0%B0%D0%B1%D0%B0%20&amp;c=14-1%3A111-1&amp;r=6187877&amp;rch=l&amp;qurl=http%3A//www.regionz.ru/index.php%3Fds%3D152793&amp;fr=webh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AdminCo</cp:lastModifiedBy>
  <cp:revision>26</cp:revision>
  <cp:lastPrinted>2015-02-03T09:59:00Z</cp:lastPrinted>
  <dcterms:created xsi:type="dcterms:W3CDTF">2015-02-03T05:35:00Z</dcterms:created>
  <dcterms:modified xsi:type="dcterms:W3CDTF">2015-02-19T05:02:00Z</dcterms:modified>
</cp:coreProperties>
</file>