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750" w:rsidRPr="001C0750" w:rsidRDefault="001C0750" w:rsidP="001C0750">
      <w:pPr>
        <w:shd w:val="clear" w:color="auto" w:fill="FFFFFF"/>
        <w:spacing w:after="0" w:line="240" w:lineRule="auto"/>
        <w:jc w:val="center"/>
        <w:rPr>
          <w:rFonts w:ascii="Roboto" w:eastAsia="Times New Roman" w:hAnsi="Roboto" w:cs="Times New Roman"/>
          <w:color w:val="3C4052"/>
          <w:sz w:val="24"/>
          <w:szCs w:val="24"/>
          <w:lang w:eastAsia="ru-RU"/>
        </w:rPr>
      </w:pPr>
      <w:bookmarkStart w:id="0" w:name="_GoBack"/>
      <w:r w:rsidRPr="001C0750">
        <w:rPr>
          <w:rFonts w:ascii="Roboto" w:eastAsia="Times New Roman" w:hAnsi="Roboto" w:cs="Times New Roman"/>
          <w:b/>
          <w:bCs/>
          <w:color w:val="3C4052"/>
          <w:sz w:val="24"/>
          <w:szCs w:val="24"/>
          <w:lang w:eastAsia="ru-RU"/>
        </w:rPr>
        <w:t>Информация о результатах независимой оценки качества условий оказания услуг организациями в сфере образования</w:t>
      </w:r>
      <w:r>
        <w:rPr>
          <w:rFonts w:ascii="Roboto" w:eastAsia="Times New Roman" w:hAnsi="Roboto" w:cs="Times New Roman"/>
          <w:b/>
          <w:bCs/>
          <w:color w:val="3C4052"/>
          <w:sz w:val="24"/>
          <w:szCs w:val="24"/>
          <w:lang w:eastAsia="ru-RU"/>
        </w:rPr>
        <w:t xml:space="preserve"> </w:t>
      </w:r>
    </w:p>
    <w:p w:rsidR="001C0750" w:rsidRPr="001C0750" w:rsidRDefault="001C0750" w:rsidP="001C0750">
      <w:pPr>
        <w:shd w:val="clear" w:color="auto" w:fill="FFFFFF"/>
        <w:spacing w:after="0" w:line="240" w:lineRule="auto"/>
        <w:jc w:val="center"/>
        <w:rPr>
          <w:rFonts w:ascii="Roboto" w:eastAsia="Times New Roman" w:hAnsi="Roboto" w:cs="Times New Roman"/>
          <w:color w:val="3C4052"/>
          <w:sz w:val="24"/>
          <w:szCs w:val="24"/>
          <w:lang w:eastAsia="ru-RU"/>
        </w:rPr>
      </w:pPr>
      <w:r w:rsidRPr="001C0750">
        <w:rPr>
          <w:rFonts w:ascii="Roboto" w:eastAsia="Times New Roman" w:hAnsi="Roboto" w:cs="Times New Roman"/>
          <w:b/>
          <w:bCs/>
          <w:color w:val="3C4052"/>
          <w:sz w:val="24"/>
          <w:szCs w:val="24"/>
          <w:lang w:eastAsia="ru-RU"/>
        </w:rPr>
        <w:t>Новошешминского муниципального района Республики Татарстан</w:t>
      </w:r>
      <w:r>
        <w:rPr>
          <w:rFonts w:ascii="Roboto" w:eastAsia="Times New Roman" w:hAnsi="Roboto" w:cs="Times New Roman"/>
          <w:b/>
          <w:bCs/>
          <w:color w:val="3C4052"/>
          <w:sz w:val="24"/>
          <w:szCs w:val="24"/>
          <w:lang w:eastAsia="ru-RU"/>
        </w:rPr>
        <w:t xml:space="preserve"> за 2018 г</w:t>
      </w:r>
      <w:r w:rsidRPr="001C0750">
        <w:rPr>
          <w:rFonts w:ascii="Roboto" w:eastAsia="Times New Roman" w:hAnsi="Roboto" w:cs="Times New Roman"/>
          <w:b/>
          <w:bCs/>
          <w:color w:val="3C4052"/>
          <w:sz w:val="24"/>
          <w:szCs w:val="24"/>
          <w:lang w:eastAsia="ru-RU"/>
        </w:rPr>
        <w:t>.</w:t>
      </w:r>
    </w:p>
    <w:bookmarkEnd w:id="0"/>
    <w:p w:rsidR="001C0750" w:rsidRPr="001C0750" w:rsidRDefault="001C0750" w:rsidP="001C0750">
      <w:pPr>
        <w:shd w:val="clear" w:color="auto" w:fill="FFFFFF"/>
        <w:spacing w:before="100" w:beforeAutospacing="1" w:after="100" w:afterAutospacing="1" w:line="240" w:lineRule="auto"/>
        <w:jc w:val="center"/>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numPr>
          <w:ilvl w:val="0"/>
          <w:numId w:val="1"/>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b/>
          <w:bCs/>
          <w:color w:val="3C4052"/>
          <w:sz w:val="24"/>
          <w:szCs w:val="24"/>
          <w:lang w:eastAsia="ru-RU"/>
        </w:rPr>
        <w:t>Информация об общественном совете по проведению независимой оценки:</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Положение об Общественном совете при муниципальном образовании «Новошешминский муниципальный район» Республики Татарстан от 16 декабря 2014 г. №38-228 с изменениями от 18.04.2018г. №1-1);</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Решение Общественного Совета об утверждении состава Общественного совета по проведению независимой оценки качества условий оказания услуг от 16 февраля 2018 г. №2.</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Состав Общественного совета по проведению независимой оценки качества условий оказания услуг:</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proofErr w:type="spellStart"/>
      <w:r w:rsidRPr="001C0750">
        <w:rPr>
          <w:rFonts w:ascii="Roboto" w:eastAsia="Times New Roman" w:hAnsi="Roboto" w:cs="Times New Roman"/>
          <w:color w:val="3C4052"/>
          <w:sz w:val="24"/>
          <w:szCs w:val="24"/>
          <w:lang w:eastAsia="ru-RU"/>
        </w:rPr>
        <w:t>Бикбова</w:t>
      </w:r>
      <w:proofErr w:type="spellEnd"/>
      <w:r w:rsidRPr="001C0750">
        <w:rPr>
          <w:rFonts w:ascii="Roboto" w:eastAsia="Times New Roman" w:hAnsi="Roboto" w:cs="Times New Roman"/>
          <w:color w:val="3C4052"/>
          <w:sz w:val="24"/>
          <w:szCs w:val="24"/>
          <w:lang w:eastAsia="ru-RU"/>
        </w:rPr>
        <w:t xml:space="preserve"> З.А. – руководитель исполнительного комитета Новошешминского местного отделения ТРО ВПП «Единая Россия»;</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Демидов М.Д. – председатель Совета Новошешминского отделения региональной общественной организации «Русское национальное культурное объединение Республики Татарстан;</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proofErr w:type="spellStart"/>
      <w:r w:rsidRPr="001C0750">
        <w:rPr>
          <w:rFonts w:ascii="Roboto" w:eastAsia="Times New Roman" w:hAnsi="Roboto" w:cs="Times New Roman"/>
          <w:color w:val="3C4052"/>
          <w:sz w:val="24"/>
          <w:szCs w:val="24"/>
          <w:lang w:eastAsia="ru-RU"/>
        </w:rPr>
        <w:t>Мартышова</w:t>
      </w:r>
      <w:proofErr w:type="spellEnd"/>
      <w:r w:rsidRPr="001C0750">
        <w:rPr>
          <w:rFonts w:ascii="Roboto" w:eastAsia="Times New Roman" w:hAnsi="Roboto" w:cs="Times New Roman"/>
          <w:color w:val="3C4052"/>
          <w:sz w:val="24"/>
          <w:szCs w:val="24"/>
          <w:lang w:eastAsia="ru-RU"/>
        </w:rPr>
        <w:t xml:space="preserve"> С.В. – руководитель Новошешминского местного отделения ТРО ВПП «Молодая гвардия Единой России»;</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xml:space="preserve">Зыкова Н.М. – председатель </w:t>
      </w:r>
      <w:proofErr w:type="spellStart"/>
      <w:r w:rsidRPr="001C0750">
        <w:rPr>
          <w:rFonts w:ascii="Roboto" w:eastAsia="Times New Roman" w:hAnsi="Roboto" w:cs="Times New Roman"/>
          <w:color w:val="3C4052"/>
          <w:sz w:val="24"/>
          <w:szCs w:val="24"/>
          <w:lang w:eastAsia="ru-RU"/>
        </w:rPr>
        <w:t>Новошешминской</w:t>
      </w:r>
      <w:proofErr w:type="spellEnd"/>
      <w:r w:rsidRPr="001C0750">
        <w:rPr>
          <w:rFonts w:ascii="Roboto" w:eastAsia="Times New Roman" w:hAnsi="Roboto" w:cs="Times New Roman"/>
          <w:color w:val="3C4052"/>
          <w:sz w:val="24"/>
          <w:szCs w:val="24"/>
          <w:lang w:eastAsia="ru-RU"/>
        </w:rPr>
        <w:t xml:space="preserve"> районной профсоюзной организации – Татарской республиканской организации Российского профессионального союза работников культуры;</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Козлова А.Н.  – председатель Новошешминского местного отделения региональной организации «Союзов пенсионеров России»;</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Хайруллин К.Н. – председатель Новошешминского местного отделения «исполкома Всемирного конгресса татар»;</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Мусин А.В. – директор филиала ОАО «ТАТМЕДИА», главный редактор газеты «</w:t>
      </w:r>
      <w:proofErr w:type="spellStart"/>
      <w:r w:rsidRPr="001C0750">
        <w:rPr>
          <w:rFonts w:ascii="Roboto" w:eastAsia="Times New Roman" w:hAnsi="Roboto" w:cs="Times New Roman"/>
          <w:color w:val="3C4052"/>
          <w:sz w:val="24"/>
          <w:szCs w:val="24"/>
          <w:lang w:eastAsia="ru-RU"/>
        </w:rPr>
        <w:t>Шешминская</w:t>
      </w:r>
      <w:proofErr w:type="spellEnd"/>
      <w:r w:rsidRPr="001C0750">
        <w:rPr>
          <w:rFonts w:ascii="Roboto" w:eastAsia="Times New Roman" w:hAnsi="Roboto" w:cs="Times New Roman"/>
          <w:color w:val="3C4052"/>
          <w:sz w:val="24"/>
          <w:szCs w:val="24"/>
          <w:lang w:eastAsia="ru-RU"/>
        </w:rPr>
        <w:t xml:space="preserve"> новь»;</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Скоков А.А. – председатель Совета ветеранов.</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proofErr w:type="spellStart"/>
      <w:r w:rsidRPr="001C0750">
        <w:rPr>
          <w:rFonts w:ascii="Roboto" w:eastAsia="Times New Roman" w:hAnsi="Roboto" w:cs="Times New Roman"/>
          <w:color w:val="3C4052"/>
          <w:sz w:val="24"/>
          <w:szCs w:val="24"/>
          <w:lang w:eastAsia="ru-RU"/>
        </w:rPr>
        <w:t>Маланчева</w:t>
      </w:r>
      <w:proofErr w:type="spellEnd"/>
      <w:r w:rsidRPr="001C0750">
        <w:rPr>
          <w:rFonts w:ascii="Roboto" w:eastAsia="Times New Roman" w:hAnsi="Roboto" w:cs="Times New Roman"/>
          <w:color w:val="3C4052"/>
          <w:sz w:val="24"/>
          <w:szCs w:val="24"/>
          <w:lang w:eastAsia="ru-RU"/>
        </w:rPr>
        <w:t xml:space="preserve"> Л.А. – председатель первичной организации профсоюза работников здравоохранения Российской Федерации Государственного автономного учреждения здравоохранения «Новошешминская центральная районная больница», Республики Татарстан (по согласованию);</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Калмыков В.Н.- руководитель Новошешминского районного отделения Татарстанской Республиканской общественной организации инвалидов войны в Афганистане и других локальных конфликтов, индивидуальный предприниматель (по согласованию);</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lastRenderedPageBreak/>
        <w:t>Отец Петр (</w:t>
      </w:r>
      <w:proofErr w:type="spellStart"/>
      <w:r w:rsidRPr="001C0750">
        <w:rPr>
          <w:rFonts w:ascii="Roboto" w:eastAsia="Times New Roman" w:hAnsi="Roboto" w:cs="Times New Roman"/>
          <w:color w:val="3C4052"/>
          <w:sz w:val="24"/>
          <w:szCs w:val="24"/>
          <w:lang w:eastAsia="ru-RU"/>
        </w:rPr>
        <w:t>Ярушкин</w:t>
      </w:r>
      <w:proofErr w:type="spellEnd"/>
      <w:r w:rsidRPr="001C0750">
        <w:rPr>
          <w:rFonts w:ascii="Roboto" w:eastAsia="Times New Roman" w:hAnsi="Roboto" w:cs="Times New Roman"/>
          <w:color w:val="3C4052"/>
          <w:sz w:val="24"/>
          <w:szCs w:val="24"/>
          <w:lang w:eastAsia="ru-RU"/>
        </w:rPr>
        <w:t xml:space="preserve"> Петр Васильевич) – председатель местной православной религиозной организации прихода храма Святой Троицы села Новошешминск Новошешминского района Республики Татарстан Казанской Епархии Русской Православной церкви (Московский Патриархат)</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proofErr w:type="spellStart"/>
      <w:r w:rsidRPr="001C0750">
        <w:rPr>
          <w:rFonts w:ascii="Roboto" w:eastAsia="Times New Roman" w:hAnsi="Roboto" w:cs="Times New Roman"/>
          <w:color w:val="3C4052"/>
          <w:sz w:val="24"/>
          <w:szCs w:val="24"/>
          <w:lang w:eastAsia="ru-RU"/>
        </w:rPr>
        <w:t>Ашрапов</w:t>
      </w:r>
      <w:proofErr w:type="spellEnd"/>
      <w:r w:rsidRPr="001C0750">
        <w:rPr>
          <w:rFonts w:ascii="Roboto" w:eastAsia="Times New Roman" w:hAnsi="Roboto" w:cs="Times New Roman"/>
          <w:color w:val="3C4052"/>
          <w:sz w:val="24"/>
          <w:szCs w:val="24"/>
          <w:lang w:eastAsia="ru-RU"/>
        </w:rPr>
        <w:t xml:space="preserve"> </w:t>
      </w:r>
      <w:proofErr w:type="spellStart"/>
      <w:r w:rsidRPr="001C0750">
        <w:rPr>
          <w:rFonts w:ascii="Roboto" w:eastAsia="Times New Roman" w:hAnsi="Roboto" w:cs="Times New Roman"/>
          <w:color w:val="3C4052"/>
          <w:sz w:val="24"/>
          <w:szCs w:val="24"/>
          <w:lang w:eastAsia="ru-RU"/>
        </w:rPr>
        <w:t>Ильгиз</w:t>
      </w:r>
      <w:proofErr w:type="spellEnd"/>
      <w:r w:rsidRPr="001C0750">
        <w:rPr>
          <w:rFonts w:ascii="Roboto" w:eastAsia="Times New Roman" w:hAnsi="Roboto" w:cs="Times New Roman"/>
          <w:color w:val="3C4052"/>
          <w:sz w:val="24"/>
          <w:szCs w:val="24"/>
          <w:lang w:eastAsia="ru-RU"/>
        </w:rPr>
        <w:t xml:space="preserve"> </w:t>
      </w:r>
      <w:proofErr w:type="spellStart"/>
      <w:r w:rsidRPr="001C0750">
        <w:rPr>
          <w:rFonts w:ascii="Roboto" w:eastAsia="Times New Roman" w:hAnsi="Roboto" w:cs="Times New Roman"/>
          <w:color w:val="3C4052"/>
          <w:sz w:val="24"/>
          <w:szCs w:val="24"/>
          <w:lang w:eastAsia="ru-RU"/>
        </w:rPr>
        <w:t>Дильшатович</w:t>
      </w:r>
      <w:proofErr w:type="spellEnd"/>
      <w:r w:rsidRPr="001C0750">
        <w:rPr>
          <w:rFonts w:ascii="Roboto" w:eastAsia="Times New Roman" w:hAnsi="Roboto" w:cs="Times New Roman"/>
          <w:color w:val="3C4052"/>
          <w:sz w:val="24"/>
          <w:szCs w:val="24"/>
          <w:lang w:eastAsia="ru-RU"/>
        </w:rPr>
        <w:t xml:space="preserve"> </w:t>
      </w:r>
      <w:proofErr w:type="gramStart"/>
      <w:r w:rsidRPr="001C0750">
        <w:rPr>
          <w:rFonts w:ascii="Roboto" w:eastAsia="Times New Roman" w:hAnsi="Roboto" w:cs="Times New Roman"/>
          <w:color w:val="3C4052"/>
          <w:sz w:val="24"/>
          <w:szCs w:val="24"/>
          <w:lang w:eastAsia="ru-RU"/>
        </w:rPr>
        <w:t xml:space="preserve">–  </w:t>
      </w:r>
      <w:proofErr w:type="spellStart"/>
      <w:r w:rsidRPr="001C0750">
        <w:rPr>
          <w:rFonts w:ascii="Roboto" w:eastAsia="Times New Roman" w:hAnsi="Roboto" w:cs="Times New Roman"/>
          <w:color w:val="3C4052"/>
          <w:sz w:val="24"/>
          <w:szCs w:val="24"/>
          <w:lang w:eastAsia="ru-RU"/>
        </w:rPr>
        <w:t>Мухтасибат</w:t>
      </w:r>
      <w:proofErr w:type="spellEnd"/>
      <w:proofErr w:type="gramEnd"/>
      <w:r w:rsidRPr="001C0750">
        <w:rPr>
          <w:rFonts w:ascii="Roboto" w:eastAsia="Times New Roman" w:hAnsi="Roboto" w:cs="Times New Roman"/>
          <w:color w:val="3C4052"/>
          <w:sz w:val="24"/>
          <w:szCs w:val="24"/>
          <w:lang w:eastAsia="ru-RU"/>
        </w:rPr>
        <w:t xml:space="preserve"> Новошешминского района Централизованной религиозной организации – Духовного управления мусульман Республики Татарстан (по согласованию);</w:t>
      </w:r>
    </w:p>
    <w:p w:rsidR="001C0750" w:rsidRPr="001C0750" w:rsidRDefault="001C0750" w:rsidP="001C0750">
      <w:pPr>
        <w:numPr>
          <w:ilvl w:val="0"/>
          <w:numId w:val="2"/>
        </w:numPr>
        <w:shd w:val="clear" w:color="auto" w:fill="FFFFFF"/>
        <w:spacing w:before="240" w:after="240"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Иванова Ирина Игоревна - председатель Молодежного парламента при Совете Новошешминского муниципального района Республики Татарстан, заведующая филиалом МБУ "Подростковый клуб "</w:t>
      </w:r>
      <w:proofErr w:type="spellStart"/>
      <w:r w:rsidRPr="001C0750">
        <w:rPr>
          <w:rFonts w:ascii="Roboto" w:eastAsia="Times New Roman" w:hAnsi="Roboto" w:cs="Times New Roman"/>
          <w:color w:val="3C4052"/>
          <w:sz w:val="24"/>
          <w:szCs w:val="24"/>
          <w:lang w:eastAsia="ru-RU"/>
        </w:rPr>
        <w:t>Ажаган</w:t>
      </w:r>
      <w:proofErr w:type="spellEnd"/>
      <w:r w:rsidRPr="001C0750">
        <w:rPr>
          <w:rFonts w:ascii="Roboto" w:eastAsia="Times New Roman" w:hAnsi="Roboto" w:cs="Times New Roman"/>
          <w:color w:val="3C4052"/>
          <w:sz w:val="24"/>
          <w:szCs w:val="24"/>
          <w:lang w:eastAsia="ru-RU"/>
        </w:rPr>
        <w:t>"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ind w:left="1044"/>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b/>
          <w:bCs/>
          <w:color w:val="3C4052"/>
          <w:sz w:val="24"/>
          <w:szCs w:val="24"/>
          <w:lang w:eastAsia="ru-RU"/>
        </w:rPr>
        <w:t>2. Реквизиты нормативного правового акта исполнительного органа государственной власти (далее – ИОГВ), ОМС об утверждении Положения об общественном совете по проведению независимой оценки:</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Решение об утверждении Положения об Общественном Совете по проведению независимой оценки качества условий оказания услуг от 16 февраля 2018 г. №1.</w:t>
      </w:r>
    </w:p>
    <w:p w:rsidR="001C0750" w:rsidRPr="001C0750" w:rsidRDefault="001C0750" w:rsidP="001C0750">
      <w:pPr>
        <w:shd w:val="clear" w:color="auto" w:fill="FFFFFF"/>
        <w:spacing w:before="100" w:beforeAutospacing="1" w:after="100" w:afterAutospacing="1" w:line="240" w:lineRule="auto"/>
        <w:jc w:val="center"/>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b/>
          <w:bCs/>
          <w:color w:val="3C4052"/>
          <w:sz w:val="24"/>
          <w:szCs w:val="24"/>
          <w:lang w:eastAsia="ru-RU"/>
        </w:rPr>
        <w:t>3.  Сведения об организации, осуществляющей сбор и обобщение информации о качестве условий оказания услуг организациями образовательной сферы (далее - оператор):</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Всероссийское общество инвалидов «Общество инвалидов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Работа оператора по оказанию услуг по сбору и обобщению информации о качестве условий оказания услуг организациями социальной сферы по отраслям социальной сферы осуществлялась на основании Договора об оказании услуг №1 от 09.01.2018 г. между Исполнительным комитетом Новошешминского муниципального района и Всероссийским обществом инвалидов «Общество инвалидов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b/>
          <w:bCs/>
          <w:color w:val="3C4052"/>
          <w:sz w:val="24"/>
          <w:szCs w:val="24"/>
          <w:lang w:eastAsia="ru-RU"/>
        </w:rPr>
        <w:t>4.</w:t>
      </w:r>
      <w:r w:rsidRPr="001C0750">
        <w:rPr>
          <w:rFonts w:ascii="Roboto" w:eastAsia="Times New Roman" w:hAnsi="Roboto" w:cs="Times New Roman"/>
          <w:color w:val="3C4052"/>
          <w:sz w:val="24"/>
          <w:szCs w:val="24"/>
          <w:lang w:eastAsia="ru-RU"/>
        </w:rPr>
        <w:t> </w:t>
      </w:r>
      <w:r w:rsidRPr="001C0750">
        <w:rPr>
          <w:rFonts w:ascii="Roboto" w:eastAsia="Times New Roman" w:hAnsi="Roboto" w:cs="Times New Roman"/>
          <w:b/>
          <w:bCs/>
          <w:color w:val="3C4052"/>
          <w:sz w:val="24"/>
          <w:szCs w:val="24"/>
          <w:lang w:eastAsia="ru-RU"/>
        </w:rPr>
        <w:t>Информация об организациях образовательной сферы, подлежащих независимой оценке:</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В 2018 году 8 учреждений образования подлежали независимой оценке качества условий оказания услуг:</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Муниципальное бюджетное дошкольное образовательное учреждение «</w:t>
      </w:r>
      <w:proofErr w:type="spellStart"/>
      <w:r w:rsidRPr="001C0750">
        <w:rPr>
          <w:rFonts w:ascii="Roboto" w:eastAsia="Times New Roman" w:hAnsi="Roboto" w:cs="Times New Roman"/>
          <w:color w:val="3C4052"/>
          <w:sz w:val="24"/>
          <w:szCs w:val="24"/>
          <w:lang w:eastAsia="ru-RU"/>
        </w:rPr>
        <w:t>Утяшкинский</w:t>
      </w:r>
      <w:proofErr w:type="spellEnd"/>
      <w:r w:rsidRPr="001C0750">
        <w:rPr>
          <w:rFonts w:ascii="Roboto" w:eastAsia="Times New Roman" w:hAnsi="Roboto" w:cs="Times New Roman"/>
          <w:color w:val="3C4052"/>
          <w:sz w:val="24"/>
          <w:szCs w:val="24"/>
          <w:lang w:eastAsia="ru-RU"/>
        </w:rPr>
        <w:t xml:space="preserve"> детский сад «Алсу»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Муниципальное бюджетное дошкольное образовательное учреждение «</w:t>
      </w:r>
      <w:proofErr w:type="spellStart"/>
      <w:r w:rsidRPr="001C0750">
        <w:rPr>
          <w:rFonts w:ascii="Roboto" w:eastAsia="Times New Roman" w:hAnsi="Roboto" w:cs="Times New Roman"/>
          <w:color w:val="3C4052"/>
          <w:sz w:val="24"/>
          <w:szCs w:val="24"/>
          <w:lang w:eastAsia="ru-RU"/>
        </w:rPr>
        <w:t>Шахмайкинский</w:t>
      </w:r>
      <w:proofErr w:type="spellEnd"/>
      <w:r w:rsidRPr="001C0750">
        <w:rPr>
          <w:rFonts w:ascii="Roboto" w:eastAsia="Times New Roman" w:hAnsi="Roboto" w:cs="Times New Roman"/>
          <w:color w:val="3C4052"/>
          <w:sz w:val="24"/>
          <w:szCs w:val="24"/>
          <w:lang w:eastAsia="ru-RU"/>
        </w:rPr>
        <w:t xml:space="preserve"> детский сад «Ромашка»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lastRenderedPageBreak/>
        <w:t>- Муниципальное бюджетное дошкольное образовательное учреждение «Просто-</w:t>
      </w:r>
      <w:proofErr w:type="spellStart"/>
      <w:r w:rsidRPr="001C0750">
        <w:rPr>
          <w:rFonts w:ascii="Roboto" w:eastAsia="Times New Roman" w:hAnsi="Roboto" w:cs="Times New Roman"/>
          <w:color w:val="3C4052"/>
          <w:sz w:val="24"/>
          <w:szCs w:val="24"/>
          <w:lang w:eastAsia="ru-RU"/>
        </w:rPr>
        <w:t>Челнинский</w:t>
      </w:r>
      <w:proofErr w:type="spellEnd"/>
      <w:r w:rsidRPr="001C0750">
        <w:rPr>
          <w:rFonts w:ascii="Roboto" w:eastAsia="Times New Roman" w:hAnsi="Roboto" w:cs="Times New Roman"/>
          <w:color w:val="3C4052"/>
          <w:sz w:val="24"/>
          <w:szCs w:val="24"/>
          <w:lang w:eastAsia="ru-RU"/>
        </w:rPr>
        <w:t xml:space="preserve"> детский сад «</w:t>
      </w:r>
      <w:proofErr w:type="spellStart"/>
      <w:r w:rsidRPr="001C0750">
        <w:rPr>
          <w:rFonts w:ascii="Roboto" w:eastAsia="Times New Roman" w:hAnsi="Roboto" w:cs="Times New Roman"/>
          <w:color w:val="3C4052"/>
          <w:sz w:val="24"/>
          <w:szCs w:val="24"/>
          <w:lang w:eastAsia="ru-RU"/>
        </w:rPr>
        <w:t>Кояшкай</w:t>
      </w:r>
      <w:proofErr w:type="spellEnd"/>
      <w:r w:rsidRPr="001C0750">
        <w:rPr>
          <w:rFonts w:ascii="Roboto" w:eastAsia="Times New Roman" w:hAnsi="Roboto" w:cs="Times New Roman"/>
          <w:color w:val="3C4052"/>
          <w:sz w:val="24"/>
          <w:szCs w:val="24"/>
          <w:lang w:eastAsia="ru-RU"/>
        </w:rPr>
        <w:t>»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Муниципальное бюджетное дошкольное образовательное учреждение «Ленинский детский сад «</w:t>
      </w:r>
      <w:proofErr w:type="spellStart"/>
      <w:r w:rsidRPr="001C0750">
        <w:rPr>
          <w:rFonts w:ascii="Roboto" w:eastAsia="Times New Roman" w:hAnsi="Roboto" w:cs="Times New Roman"/>
          <w:color w:val="3C4052"/>
          <w:sz w:val="24"/>
          <w:szCs w:val="24"/>
          <w:lang w:eastAsia="ru-RU"/>
        </w:rPr>
        <w:t>Ляйсан</w:t>
      </w:r>
      <w:proofErr w:type="spellEnd"/>
      <w:r w:rsidRPr="001C0750">
        <w:rPr>
          <w:rFonts w:ascii="Roboto" w:eastAsia="Times New Roman" w:hAnsi="Roboto" w:cs="Times New Roman"/>
          <w:color w:val="3C4052"/>
          <w:sz w:val="24"/>
          <w:szCs w:val="24"/>
          <w:lang w:eastAsia="ru-RU"/>
        </w:rPr>
        <w:t>»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Муниципальное бюджетное общеобразовательное учреждение «Ленинская средняя общеобразовательная школа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Муниципальное бюджетное общеобразовательное учреждение «Новошешминская гимназия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Муниципальное бюджетное общеобразовательное учреждение «Новошешминская средняя общеобразовательная школа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Муниципальное бюджетное общеобразовательное учреждение «Просто-</w:t>
      </w:r>
      <w:proofErr w:type="spellStart"/>
      <w:r w:rsidRPr="001C0750">
        <w:rPr>
          <w:rFonts w:ascii="Roboto" w:eastAsia="Times New Roman" w:hAnsi="Roboto" w:cs="Times New Roman"/>
          <w:color w:val="3C4052"/>
          <w:sz w:val="24"/>
          <w:szCs w:val="24"/>
          <w:lang w:eastAsia="ru-RU"/>
        </w:rPr>
        <w:t>Челнинская</w:t>
      </w:r>
      <w:proofErr w:type="spellEnd"/>
      <w:r w:rsidRPr="001C0750">
        <w:rPr>
          <w:rFonts w:ascii="Roboto" w:eastAsia="Times New Roman" w:hAnsi="Roboto" w:cs="Times New Roman"/>
          <w:color w:val="3C4052"/>
          <w:sz w:val="24"/>
          <w:szCs w:val="24"/>
          <w:lang w:eastAsia="ru-RU"/>
        </w:rPr>
        <w:t xml:space="preserve"> основная общеобразовательная школа Новошешминского муниципального района Республики Татарстан».</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b/>
          <w:bCs/>
          <w:color w:val="3C4052"/>
          <w:sz w:val="24"/>
          <w:szCs w:val="24"/>
          <w:lang w:eastAsia="ru-RU"/>
        </w:rPr>
        <w:t>5. Результаты независимой оценки за 2018 год в разрезе организаций образовательной сферы:</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В ходе оценки качества работы образовательных учреждений, оценивались следующие позиции:</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открытость и доступность информации;</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комфортность условий предоставлений услуг и доступности их получения</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эффективность работы учреждения;</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доброжелательность, вежливость, компетентность работников организации;</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удовлетворённость общественности качеством работы.</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Проведённая независимая оценка качества позволила выявить «болевые точки» в деятельности учреждений:</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(МБДОУ «</w:t>
      </w:r>
      <w:proofErr w:type="spellStart"/>
      <w:r w:rsidRPr="001C0750">
        <w:rPr>
          <w:rFonts w:ascii="Roboto" w:eastAsia="Times New Roman" w:hAnsi="Roboto" w:cs="Times New Roman"/>
          <w:color w:val="3C4052"/>
          <w:sz w:val="24"/>
          <w:szCs w:val="24"/>
          <w:lang w:eastAsia="ru-RU"/>
        </w:rPr>
        <w:t>Утяшкинский</w:t>
      </w:r>
      <w:proofErr w:type="spellEnd"/>
      <w:r w:rsidRPr="001C0750">
        <w:rPr>
          <w:rFonts w:ascii="Roboto" w:eastAsia="Times New Roman" w:hAnsi="Roboto" w:cs="Times New Roman"/>
          <w:color w:val="3C4052"/>
          <w:sz w:val="24"/>
          <w:szCs w:val="24"/>
          <w:lang w:eastAsia="ru-RU"/>
        </w:rPr>
        <w:t xml:space="preserve"> детский сад «Алсу» НМР РТ»);</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lastRenderedPageBreak/>
        <w:t>- Наличие возможности развития творческих способностей и интересов обучающихся (кроме МБОУ «Новошешминская гимназия НМР РТ» и МБОУ «Новошешминская средняя общеобразовательная школа НМР РТ»);</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Наличие возможности оказания психолого-педагогической, медицинской и социальной помощи обучающимся (кроме МБОУ «Новошешминская гимназия НМР РТ» и МБОУ «Новошешминская средняя общеобразовательная школа НМР РТ»);</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Наличие дополнительных образовательных программ (кроме МБОУ «Новошешминская гимназия НМР РТ» и МБОУ «Новошешминская средняя общеобразовательная школа НМР РТ»);</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xml:space="preserve">- Наличие условий </w:t>
      </w:r>
      <w:proofErr w:type="gramStart"/>
      <w:r w:rsidRPr="001C0750">
        <w:rPr>
          <w:rFonts w:ascii="Roboto" w:eastAsia="Times New Roman" w:hAnsi="Roboto" w:cs="Times New Roman"/>
          <w:color w:val="3C4052"/>
          <w:sz w:val="24"/>
          <w:szCs w:val="24"/>
          <w:lang w:eastAsia="ru-RU"/>
        </w:rPr>
        <w:t>организации обучения и воспитания</w:t>
      </w:r>
      <w:proofErr w:type="gramEnd"/>
      <w:r w:rsidRPr="001C0750">
        <w:rPr>
          <w:rFonts w:ascii="Roboto" w:eastAsia="Times New Roman" w:hAnsi="Roboto" w:cs="Times New Roman"/>
          <w:color w:val="3C4052"/>
          <w:sz w:val="24"/>
          <w:szCs w:val="24"/>
          <w:lang w:eastAsia="ru-RU"/>
        </w:rPr>
        <w:t xml:space="preserve"> обучающихся с ограниченными возможностями здоровья и инвалидов (кроме МБОУ «Ленинская средняя общеобразовательная школа НМР РТ», МБОУ «Новошешминская гимназия НМР РТ», МБОУ «Новошешминская средняя общеобразовательная школа НМР РТ»);</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Неудовлетворенность получателей услуг условиями их оказания (МБДОУ «</w:t>
      </w:r>
      <w:proofErr w:type="spellStart"/>
      <w:r w:rsidRPr="001C0750">
        <w:rPr>
          <w:rFonts w:ascii="Roboto" w:eastAsia="Times New Roman" w:hAnsi="Roboto" w:cs="Times New Roman"/>
          <w:color w:val="3C4052"/>
          <w:sz w:val="24"/>
          <w:szCs w:val="24"/>
          <w:lang w:eastAsia="ru-RU"/>
        </w:rPr>
        <w:t>Утяшкинский</w:t>
      </w:r>
      <w:proofErr w:type="spellEnd"/>
      <w:r w:rsidRPr="001C0750">
        <w:rPr>
          <w:rFonts w:ascii="Roboto" w:eastAsia="Times New Roman" w:hAnsi="Roboto" w:cs="Times New Roman"/>
          <w:color w:val="3C4052"/>
          <w:sz w:val="24"/>
          <w:szCs w:val="24"/>
          <w:lang w:eastAsia="ru-RU"/>
        </w:rPr>
        <w:t xml:space="preserve"> детский сад «Алсу» НМР РТ»).</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b/>
          <w:bCs/>
          <w:color w:val="3C4052"/>
          <w:sz w:val="24"/>
          <w:szCs w:val="24"/>
          <w:lang w:eastAsia="ru-RU"/>
        </w:rPr>
        <w:t>6. Меры по совершенствованию деятельности организаций образовательной сферы, принимаемые по результатам независимой оценки:</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По итогам работы Общественным советом разработан план по устранению недостатков, выявленных в ходе независимой оценки качества условий оказания услуг организациями образования Новошешминского муниципального района, и рекомендации конкретных мер по повышению результативности работы образовательных учреждений.</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 </w:t>
      </w:r>
    </w:p>
    <w:p w:rsidR="001C0750" w:rsidRPr="001C0750" w:rsidRDefault="001C0750" w:rsidP="001C0750">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1C0750">
        <w:rPr>
          <w:rFonts w:ascii="Roboto" w:eastAsia="Times New Roman" w:hAnsi="Roboto" w:cs="Times New Roman"/>
          <w:color w:val="3C4052"/>
          <w:sz w:val="24"/>
          <w:szCs w:val="24"/>
          <w:lang w:eastAsia="ru-RU"/>
        </w:rPr>
        <w:t>Информация о работе Общественного совета по независимой оценке качества работы образовательных учреждений, сканированные версии решений общественных советов по проведению независимой оценки, нормативных правовых актов ИОГВ, ОМС размещается на официальном сайте Новошешминского муниципального района Республики Татарстан http://novosheshminsk.tatarstan.ru/034.html</w:t>
      </w:r>
    </w:p>
    <w:p w:rsidR="00F27A32" w:rsidRDefault="00F27A32"/>
    <w:sectPr w:rsidR="00F27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C1CF8"/>
    <w:multiLevelType w:val="multilevel"/>
    <w:tmpl w:val="0524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8F11B7"/>
    <w:multiLevelType w:val="multilevel"/>
    <w:tmpl w:val="AF96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0"/>
    <w:rsid w:val="001C0750"/>
    <w:rsid w:val="00AA57D9"/>
    <w:rsid w:val="00F2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6AA7F-0518-4E50-9710-53F8A39C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1177</Words>
  <Characters>6710</Characters>
  <Application>Microsoft Office Word</Application>
  <DocSecurity>0</DocSecurity>
  <Lines>55</Lines>
  <Paragraphs>15</Paragraphs>
  <ScaleCrop>false</ScaleCrop>
  <Company>SPecialiST RePack</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Adminus</cp:lastModifiedBy>
  <cp:revision>1</cp:revision>
  <dcterms:created xsi:type="dcterms:W3CDTF">2019-04-06T06:57:00Z</dcterms:created>
  <dcterms:modified xsi:type="dcterms:W3CDTF">2019-04-06T06:59:00Z</dcterms:modified>
</cp:coreProperties>
</file>