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9"/>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843"/>
        <w:gridCol w:w="4342"/>
      </w:tblGrid>
      <w:tr w:rsidR="008B432E" w:rsidRPr="00A10521" w:rsidTr="008B432E">
        <w:trPr>
          <w:trHeight w:val="180"/>
        </w:trPr>
        <w:tc>
          <w:tcPr>
            <w:tcW w:w="4077" w:type="dxa"/>
            <w:vMerge w:val="restart"/>
            <w:tcBorders>
              <w:top w:val="nil"/>
              <w:left w:val="nil"/>
              <w:right w:val="nil"/>
            </w:tcBorders>
          </w:tcPr>
          <w:p w:rsidR="008B432E" w:rsidRDefault="008B432E" w:rsidP="008B432E">
            <w:pPr>
              <w:ind w:left="7020" w:right="-6501"/>
              <w:rPr>
                <w:b/>
              </w:rPr>
            </w:pPr>
            <w:r>
              <w:rPr>
                <w:b/>
              </w:rPr>
              <w:t xml:space="preserve">                         </w:t>
            </w:r>
          </w:p>
          <w:p w:rsidR="008B432E" w:rsidRDefault="008B432E" w:rsidP="008B432E">
            <w:pPr>
              <w:ind w:left="-284"/>
              <w:jc w:val="center"/>
              <w:rPr>
                <w:b/>
              </w:rPr>
            </w:pPr>
            <w:r w:rsidRPr="006D3836">
              <w:rPr>
                <w:b/>
                <w:sz w:val="22"/>
                <w:szCs w:val="22"/>
              </w:rPr>
              <w:t xml:space="preserve">СОВЕТ  </w:t>
            </w:r>
          </w:p>
          <w:p w:rsidR="008B432E" w:rsidRPr="006D3836" w:rsidRDefault="008B432E" w:rsidP="008B432E">
            <w:pPr>
              <w:jc w:val="center"/>
              <w:rPr>
                <w:b/>
              </w:rPr>
            </w:pPr>
            <w:r w:rsidRPr="006D3836">
              <w:rPr>
                <w:b/>
                <w:sz w:val="22"/>
                <w:szCs w:val="22"/>
              </w:rPr>
              <w:t xml:space="preserve">БУРЕВЕСТНИКОВСКОГО </w:t>
            </w:r>
          </w:p>
          <w:p w:rsidR="008B432E" w:rsidRPr="006D3836" w:rsidRDefault="008B432E" w:rsidP="008B432E">
            <w:pPr>
              <w:jc w:val="center"/>
              <w:rPr>
                <w:b/>
              </w:rPr>
            </w:pPr>
            <w:r w:rsidRPr="006D3836">
              <w:rPr>
                <w:b/>
                <w:sz w:val="22"/>
                <w:szCs w:val="22"/>
              </w:rPr>
              <w:t xml:space="preserve">СЕЛЬСКОГО ПОСЕЛЕНИЯ </w:t>
            </w:r>
          </w:p>
          <w:p w:rsidR="008B432E" w:rsidRPr="006D3836" w:rsidRDefault="008B432E" w:rsidP="008B432E">
            <w:pPr>
              <w:jc w:val="center"/>
              <w:rPr>
                <w:b/>
              </w:rPr>
            </w:pPr>
            <w:r w:rsidRPr="006D3836">
              <w:rPr>
                <w:b/>
                <w:sz w:val="22"/>
                <w:szCs w:val="22"/>
              </w:rPr>
              <w:t>НОВОШЕШМИНСКОГО</w:t>
            </w:r>
          </w:p>
          <w:p w:rsidR="008B432E" w:rsidRPr="006D3836" w:rsidRDefault="008B432E" w:rsidP="008B432E">
            <w:pPr>
              <w:jc w:val="center"/>
              <w:rPr>
                <w:b/>
              </w:rPr>
            </w:pPr>
            <w:r w:rsidRPr="006D3836">
              <w:rPr>
                <w:b/>
                <w:sz w:val="22"/>
                <w:szCs w:val="22"/>
              </w:rPr>
              <w:t>МУНИЦИПАЛЬНОГО РАЙОНА</w:t>
            </w:r>
          </w:p>
          <w:p w:rsidR="008B432E" w:rsidRDefault="008B432E" w:rsidP="008B432E">
            <w:pPr>
              <w:rPr>
                <w:b/>
              </w:rPr>
            </w:pPr>
            <w:r w:rsidRPr="00242709">
              <w:rPr>
                <w:b/>
                <w:sz w:val="22"/>
                <w:szCs w:val="22"/>
              </w:rPr>
              <w:t xml:space="preserve">        </w:t>
            </w:r>
          </w:p>
          <w:p w:rsidR="008B432E" w:rsidRPr="008B432E" w:rsidRDefault="008B432E" w:rsidP="008B432E">
            <w:pPr>
              <w:rPr>
                <w:b/>
                <w:sz w:val="18"/>
                <w:szCs w:val="18"/>
              </w:rPr>
            </w:pPr>
            <w:r w:rsidRPr="008B432E">
              <w:rPr>
                <w:sz w:val="18"/>
                <w:szCs w:val="18"/>
              </w:rPr>
              <w:t>423194, с</w:t>
            </w:r>
            <w:proofErr w:type="gramStart"/>
            <w:r w:rsidRPr="008B432E">
              <w:rPr>
                <w:sz w:val="18"/>
                <w:szCs w:val="18"/>
              </w:rPr>
              <w:t>.С</w:t>
            </w:r>
            <w:proofErr w:type="gramEnd"/>
            <w:r w:rsidRPr="008B432E">
              <w:rPr>
                <w:sz w:val="18"/>
                <w:szCs w:val="18"/>
              </w:rPr>
              <w:t>лобода Волчья, ул. Центральная, 29</w:t>
            </w:r>
          </w:p>
          <w:p w:rsidR="008B432E" w:rsidRPr="00A10521" w:rsidRDefault="008B432E" w:rsidP="008B432E">
            <w:pPr>
              <w:rPr>
                <w:sz w:val="20"/>
                <w:szCs w:val="20"/>
              </w:rPr>
            </w:pPr>
            <w:r w:rsidRPr="00242709">
              <w:rPr>
                <w:sz w:val="20"/>
                <w:szCs w:val="20"/>
              </w:rPr>
              <w:t xml:space="preserve">     </w:t>
            </w:r>
          </w:p>
        </w:tc>
        <w:tc>
          <w:tcPr>
            <w:tcW w:w="1843" w:type="dxa"/>
            <w:tcBorders>
              <w:top w:val="nil"/>
              <w:left w:val="nil"/>
              <w:bottom w:val="nil"/>
              <w:right w:val="nil"/>
            </w:tcBorders>
            <w:shd w:val="clear" w:color="auto" w:fill="auto"/>
          </w:tcPr>
          <w:p w:rsidR="008B432E" w:rsidRPr="00A10521" w:rsidRDefault="008B432E" w:rsidP="008B432E"/>
        </w:tc>
        <w:tc>
          <w:tcPr>
            <w:tcW w:w="4342" w:type="dxa"/>
            <w:vMerge w:val="restart"/>
            <w:tcBorders>
              <w:top w:val="nil"/>
              <w:left w:val="nil"/>
              <w:right w:val="nil"/>
            </w:tcBorders>
            <w:shd w:val="clear" w:color="auto" w:fill="auto"/>
          </w:tcPr>
          <w:p w:rsidR="008B432E" w:rsidRDefault="008B432E" w:rsidP="008B432E">
            <w:pPr>
              <w:jc w:val="center"/>
              <w:rPr>
                <w:b/>
              </w:rPr>
            </w:pPr>
          </w:p>
          <w:p w:rsidR="008B432E" w:rsidRPr="007D67AA" w:rsidRDefault="008B432E" w:rsidP="008B432E">
            <w:pPr>
              <w:jc w:val="center"/>
              <w:rPr>
                <w:b/>
              </w:rPr>
            </w:pPr>
            <w:r w:rsidRPr="007D67AA">
              <w:rPr>
                <w:b/>
              </w:rPr>
              <w:t>ТАТАРСТАН РЕСПУБЛИКАСЫ</w:t>
            </w:r>
          </w:p>
          <w:p w:rsidR="008B432E" w:rsidRPr="006D3836" w:rsidRDefault="008B432E" w:rsidP="008B432E">
            <w:pPr>
              <w:jc w:val="center"/>
              <w:rPr>
                <w:rFonts w:ascii="SL_Times New Roman" w:hAnsi="SL_Times New Roman"/>
                <w:b/>
                <w:lang w:val="tt-RU"/>
              </w:rPr>
            </w:pPr>
            <w:r w:rsidRPr="006D3836">
              <w:rPr>
                <w:rFonts w:ascii="SL_Times New Roman" w:hAnsi="SL_Times New Roman"/>
                <w:b/>
                <w:sz w:val="22"/>
                <w:szCs w:val="22"/>
                <w:lang w:val="tt-RU"/>
              </w:rPr>
              <w:t>ЯҢА ЧИШМӘ</w:t>
            </w:r>
          </w:p>
          <w:p w:rsidR="008B432E" w:rsidRPr="006D3836" w:rsidRDefault="008B432E" w:rsidP="008B432E">
            <w:pPr>
              <w:jc w:val="center"/>
              <w:rPr>
                <w:rFonts w:ascii="SL_Times New Roman" w:hAnsi="SL_Times New Roman"/>
                <w:b/>
                <w:lang w:val="tt-RU"/>
              </w:rPr>
            </w:pPr>
            <w:r w:rsidRPr="006D3836">
              <w:rPr>
                <w:rFonts w:ascii="SL_Times New Roman" w:hAnsi="SL_Times New Roman"/>
                <w:b/>
                <w:sz w:val="22"/>
                <w:szCs w:val="22"/>
                <w:lang w:val="tt-RU"/>
              </w:rPr>
              <w:t xml:space="preserve">МУНИЦИПАЛЬ РАЙОНЫНЫҢ БУРЕВЕСТНИК АВЫЛ </w:t>
            </w:r>
          </w:p>
          <w:p w:rsidR="008B432E" w:rsidRPr="006D3836" w:rsidRDefault="008B432E" w:rsidP="008B432E">
            <w:pPr>
              <w:jc w:val="center"/>
              <w:rPr>
                <w:rFonts w:ascii="SL_Times New Roman" w:hAnsi="SL_Times New Roman"/>
                <w:b/>
                <w:lang w:val="tt-RU"/>
              </w:rPr>
            </w:pPr>
            <w:r w:rsidRPr="006D3836">
              <w:rPr>
                <w:rFonts w:ascii="SL_Times New Roman" w:hAnsi="SL_Times New Roman"/>
                <w:b/>
                <w:sz w:val="22"/>
                <w:szCs w:val="22"/>
                <w:lang w:val="tt-RU"/>
              </w:rPr>
              <w:t>ҖИРЛЕГЕ СОВЕТЫ</w:t>
            </w:r>
          </w:p>
          <w:p w:rsidR="008B432E" w:rsidRPr="00392BD2" w:rsidRDefault="008B432E" w:rsidP="008B432E">
            <w:pPr>
              <w:jc w:val="center"/>
              <w:rPr>
                <w:rFonts w:ascii="SL_Times New Roman" w:hAnsi="SL_Times New Roman"/>
              </w:rPr>
            </w:pPr>
          </w:p>
          <w:p w:rsidR="008B432E" w:rsidRPr="008B432E" w:rsidRDefault="008B432E" w:rsidP="008B432E">
            <w:pPr>
              <w:jc w:val="center"/>
              <w:rPr>
                <w:rFonts w:ascii="SL_Times New Roman" w:hAnsi="SL_Times New Roman"/>
                <w:sz w:val="18"/>
                <w:szCs w:val="18"/>
              </w:rPr>
            </w:pPr>
            <w:r w:rsidRPr="008B432E">
              <w:rPr>
                <w:rFonts w:ascii="SL_Times New Roman" w:hAnsi="SL_Times New Roman"/>
                <w:sz w:val="18"/>
                <w:szCs w:val="18"/>
              </w:rPr>
              <w:t>423194,</w:t>
            </w:r>
            <w:r w:rsidRPr="008B432E">
              <w:rPr>
                <w:rFonts w:ascii="SL_Times New Roman" w:hAnsi="SL_Times New Roman"/>
                <w:sz w:val="18"/>
                <w:szCs w:val="18"/>
                <w:lang w:val="tt-RU"/>
              </w:rPr>
              <w:t xml:space="preserve"> Вол</w:t>
            </w:r>
            <w:r w:rsidRPr="008B432E">
              <w:rPr>
                <w:rFonts w:ascii="SL_Times New Roman" w:hAnsi="SL_Times New Roman"/>
                <w:sz w:val="18"/>
                <w:szCs w:val="18"/>
              </w:rPr>
              <w:t xml:space="preserve">чья </w:t>
            </w:r>
            <w:proofErr w:type="spellStart"/>
            <w:r w:rsidRPr="008B432E">
              <w:rPr>
                <w:rFonts w:ascii="SL_Times New Roman" w:hAnsi="SL_Times New Roman"/>
                <w:sz w:val="18"/>
                <w:szCs w:val="18"/>
              </w:rPr>
              <w:t>Бист</w:t>
            </w:r>
            <w:proofErr w:type="spellEnd"/>
            <w:r w:rsidRPr="008B432E">
              <w:rPr>
                <w:rFonts w:ascii="SL_Times New Roman" w:hAnsi="SL_Times New Roman"/>
                <w:sz w:val="18"/>
                <w:szCs w:val="18"/>
                <w:lang w:val="tt-RU"/>
              </w:rPr>
              <w:t>әсе</w:t>
            </w:r>
            <w:r w:rsidRPr="008B432E">
              <w:rPr>
                <w:rFonts w:ascii="SL_Times New Roman" w:hAnsi="SL_Times New Roman"/>
                <w:sz w:val="18"/>
                <w:szCs w:val="18"/>
              </w:rPr>
              <w:t xml:space="preserve">, </w:t>
            </w:r>
            <w:r w:rsidRPr="008B432E">
              <w:rPr>
                <w:rFonts w:ascii="SL_Times New Roman" w:hAnsi="SL_Times New Roman"/>
                <w:sz w:val="18"/>
                <w:szCs w:val="18"/>
                <w:lang w:val="tt-RU"/>
              </w:rPr>
              <w:t>Үзәк</w:t>
            </w:r>
            <w:r w:rsidRPr="008B432E">
              <w:rPr>
                <w:rFonts w:ascii="SL_Times New Roman" w:hAnsi="SL_Times New Roman"/>
                <w:sz w:val="18"/>
                <w:szCs w:val="18"/>
              </w:rPr>
              <w:t xml:space="preserve"> </w:t>
            </w:r>
            <w:proofErr w:type="spellStart"/>
            <w:r w:rsidRPr="008B432E">
              <w:rPr>
                <w:rFonts w:ascii="SL_Times New Roman" w:hAnsi="SL_Times New Roman"/>
                <w:sz w:val="18"/>
                <w:szCs w:val="18"/>
              </w:rPr>
              <w:t>урамы</w:t>
            </w:r>
            <w:proofErr w:type="spellEnd"/>
            <w:r w:rsidRPr="008B432E">
              <w:rPr>
                <w:rFonts w:ascii="SL_Times New Roman" w:hAnsi="SL_Times New Roman"/>
                <w:sz w:val="18"/>
                <w:szCs w:val="18"/>
              </w:rPr>
              <w:t>, 29</w:t>
            </w:r>
          </w:p>
          <w:p w:rsidR="008B432E" w:rsidRPr="0075371D" w:rsidRDefault="008B432E" w:rsidP="008B432E">
            <w:pPr>
              <w:rPr>
                <w:b/>
                <w:lang w:val="tt-RU"/>
              </w:rPr>
            </w:pPr>
            <w:r w:rsidRPr="00242709">
              <w:rPr>
                <w:rFonts w:ascii="SL_Times New Roman" w:hAnsi="SL_Times New Roman"/>
                <w:sz w:val="20"/>
                <w:szCs w:val="20"/>
              </w:rPr>
              <w:t xml:space="preserve"> </w:t>
            </w:r>
          </w:p>
        </w:tc>
      </w:tr>
      <w:tr w:rsidR="008B432E" w:rsidRPr="00A10521" w:rsidTr="008B432E">
        <w:trPr>
          <w:trHeight w:val="1871"/>
        </w:trPr>
        <w:tc>
          <w:tcPr>
            <w:tcW w:w="4077" w:type="dxa"/>
            <w:vMerge/>
            <w:tcBorders>
              <w:left w:val="nil"/>
              <w:bottom w:val="nil"/>
              <w:right w:val="nil"/>
            </w:tcBorders>
          </w:tcPr>
          <w:p w:rsidR="008B432E" w:rsidRDefault="008B432E" w:rsidP="008B432E">
            <w:pPr>
              <w:ind w:left="7020" w:right="-6501"/>
              <w:rPr>
                <w:b/>
              </w:rPr>
            </w:pPr>
          </w:p>
        </w:tc>
        <w:tc>
          <w:tcPr>
            <w:tcW w:w="1843" w:type="dxa"/>
            <w:tcBorders>
              <w:top w:val="nil"/>
              <w:left w:val="nil"/>
              <w:bottom w:val="nil"/>
              <w:right w:val="nil"/>
            </w:tcBorders>
            <w:shd w:val="clear" w:color="auto" w:fill="auto"/>
          </w:tcPr>
          <w:p w:rsidR="008B432E" w:rsidRDefault="008B432E" w:rsidP="008B432E">
            <w:r>
              <w:rPr>
                <w:noProof/>
              </w:rPr>
              <w:drawing>
                <wp:inline distT="0" distB="0" distL="0" distR="0">
                  <wp:extent cx="1057275" cy="1143000"/>
                  <wp:effectExtent l="19050" t="0" r="9525" b="0"/>
                  <wp:docPr id="2"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6"/>
                          <a:srcRect/>
                          <a:stretch>
                            <a:fillRect/>
                          </a:stretch>
                        </pic:blipFill>
                        <pic:spPr bwMode="auto">
                          <a:xfrm>
                            <a:off x="0" y="0"/>
                            <a:ext cx="1057275" cy="1143000"/>
                          </a:xfrm>
                          <a:prstGeom prst="rect">
                            <a:avLst/>
                          </a:prstGeom>
                          <a:noFill/>
                          <a:ln w="9525">
                            <a:noFill/>
                            <a:miter lim="800000"/>
                            <a:headEnd/>
                            <a:tailEnd/>
                          </a:ln>
                        </pic:spPr>
                      </pic:pic>
                    </a:graphicData>
                  </a:graphic>
                </wp:inline>
              </w:drawing>
            </w:r>
          </w:p>
        </w:tc>
        <w:tc>
          <w:tcPr>
            <w:tcW w:w="4342" w:type="dxa"/>
            <w:vMerge/>
            <w:tcBorders>
              <w:left w:val="nil"/>
              <w:bottom w:val="nil"/>
              <w:right w:val="nil"/>
            </w:tcBorders>
            <w:shd w:val="clear" w:color="auto" w:fill="auto"/>
          </w:tcPr>
          <w:p w:rsidR="008B432E" w:rsidRDefault="008B432E" w:rsidP="008B432E"/>
        </w:tc>
      </w:tr>
    </w:tbl>
    <w:p w:rsidR="008B432E" w:rsidRDefault="008B432E" w:rsidP="007D3D62">
      <w:pPr>
        <w:autoSpaceDE w:val="0"/>
        <w:autoSpaceDN w:val="0"/>
        <w:adjustRightInd w:val="0"/>
        <w:jc w:val="center"/>
        <w:rPr>
          <w:rFonts w:cs="Arial"/>
          <w:b/>
          <w:bCs/>
        </w:rPr>
      </w:pPr>
    </w:p>
    <w:p w:rsidR="008B432E" w:rsidRDefault="008B432E" w:rsidP="007D3D62">
      <w:pPr>
        <w:autoSpaceDE w:val="0"/>
        <w:autoSpaceDN w:val="0"/>
        <w:adjustRightInd w:val="0"/>
        <w:jc w:val="center"/>
        <w:rPr>
          <w:rFonts w:cs="Arial"/>
          <w:b/>
          <w:bCs/>
        </w:rPr>
      </w:pPr>
    </w:p>
    <w:p w:rsidR="008B432E" w:rsidRPr="008B432E" w:rsidRDefault="008B432E" w:rsidP="008B432E">
      <w:r>
        <w:t xml:space="preserve">   _________</w:t>
      </w:r>
      <w:r w:rsidRPr="002C1476">
        <w:rPr>
          <w:rFonts w:ascii="SL_Times New Roman" w:hAnsi="SL_Times New Roman"/>
          <w:sz w:val="20"/>
          <w:szCs w:val="20"/>
          <w:u w:val="single"/>
        </w:rPr>
        <w:t>тел.: (8-84348) 36-1-31, факс: (8-84348) 36-0-97</w:t>
      </w:r>
      <w:r w:rsidRPr="002C1476">
        <w:rPr>
          <w:sz w:val="20"/>
          <w:szCs w:val="20"/>
          <w:u w:val="single"/>
        </w:rPr>
        <w:t xml:space="preserve"> эл. почта </w:t>
      </w:r>
      <w:proofErr w:type="spellStart"/>
      <w:r w:rsidRPr="008B432E">
        <w:rPr>
          <w:lang w:val="en-US"/>
        </w:rPr>
        <w:t>Burev</w:t>
      </w:r>
      <w:proofErr w:type="spellEnd"/>
      <w:r w:rsidRPr="008B432E">
        <w:t>.</w:t>
      </w:r>
      <w:r w:rsidRPr="008B432E">
        <w:rPr>
          <w:lang w:val="en-US"/>
        </w:rPr>
        <w:t>Nsm</w:t>
      </w:r>
      <w:r w:rsidRPr="008B432E">
        <w:t>@</w:t>
      </w:r>
      <w:r w:rsidRPr="008B432E">
        <w:rPr>
          <w:lang w:val="en-US"/>
        </w:rPr>
        <w:t>tatar</w:t>
      </w:r>
      <w:r w:rsidRPr="008B432E">
        <w:t>.</w:t>
      </w:r>
      <w:proofErr w:type="spellStart"/>
      <w:r w:rsidRPr="008B432E">
        <w:rPr>
          <w:lang w:val="en-US"/>
        </w:rPr>
        <w:t>ru</w:t>
      </w:r>
      <w:proofErr w:type="spellEnd"/>
      <w:r w:rsidRPr="008B432E">
        <w:t>__________</w:t>
      </w:r>
    </w:p>
    <w:p w:rsidR="008B432E" w:rsidRDefault="008B432E" w:rsidP="007D3D62">
      <w:pPr>
        <w:autoSpaceDE w:val="0"/>
        <w:autoSpaceDN w:val="0"/>
        <w:adjustRightInd w:val="0"/>
        <w:jc w:val="center"/>
        <w:rPr>
          <w:rFonts w:cs="Arial"/>
          <w:b/>
          <w:bCs/>
        </w:rPr>
      </w:pPr>
    </w:p>
    <w:p w:rsidR="007D3D62" w:rsidRPr="00CA3EA8" w:rsidRDefault="007D3D62" w:rsidP="007D3D62">
      <w:pPr>
        <w:autoSpaceDE w:val="0"/>
        <w:autoSpaceDN w:val="0"/>
        <w:adjustRightInd w:val="0"/>
        <w:jc w:val="center"/>
        <w:rPr>
          <w:rFonts w:cs="Arial"/>
          <w:b/>
          <w:bCs/>
          <w:sz w:val="28"/>
          <w:szCs w:val="28"/>
        </w:rPr>
      </w:pPr>
      <w:r w:rsidRPr="00CA3EA8">
        <w:rPr>
          <w:rFonts w:cs="Arial"/>
          <w:b/>
          <w:bCs/>
          <w:sz w:val="28"/>
          <w:szCs w:val="28"/>
        </w:rPr>
        <w:t>РЕШЕНИЕ</w:t>
      </w:r>
    </w:p>
    <w:p w:rsidR="007D3D62" w:rsidRPr="00CA3EA8" w:rsidRDefault="007D3D62" w:rsidP="007D3D62">
      <w:pPr>
        <w:autoSpaceDE w:val="0"/>
        <w:autoSpaceDN w:val="0"/>
        <w:adjustRightInd w:val="0"/>
        <w:jc w:val="center"/>
        <w:rPr>
          <w:rFonts w:cs="Arial"/>
          <w:b/>
          <w:bCs/>
          <w:sz w:val="28"/>
          <w:szCs w:val="28"/>
        </w:rPr>
      </w:pPr>
      <w:r w:rsidRPr="00CA3EA8">
        <w:rPr>
          <w:rFonts w:cs="Arial"/>
          <w:b/>
          <w:bCs/>
          <w:sz w:val="28"/>
          <w:szCs w:val="28"/>
        </w:rPr>
        <w:t xml:space="preserve">Совета </w:t>
      </w:r>
      <w:r w:rsidR="008B432E" w:rsidRPr="00CA3EA8">
        <w:rPr>
          <w:rFonts w:cs="Arial"/>
          <w:b/>
          <w:bCs/>
          <w:sz w:val="28"/>
          <w:szCs w:val="28"/>
        </w:rPr>
        <w:t>Буревестниковского</w:t>
      </w:r>
      <w:r w:rsidRPr="00CA3EA8">
        <w:rPr>
          <w:rFonts w:cs="Arial"/>
          <w:b/>
          <w:bCs/>
          <w:sz w:val="28"/>
          <w:szCs w:val="28"/>
        </w:rPr>
        <w:t xml:space="preserve"> сельского поселения</w:t>
      </w:r>
    </w:p>
    <w:p w:rsidR="007D3D62" w:rsidRPr="00CA3EA8" w:rsidRDefault="007D3D62" w:rsidP="007D3D62">
      <w:pPr>
        <w:autoSpaceDE w:val="0"/>
        <w:autoSpaceDN w:val="0"/>
        <w:adjustRightInd w:val="0"/>
        <w:jc w:val="center"/>
        <w:rPr>
          <w:rFonts w:cs="Arial"/>
          <w:b/>
          <w:bCs/>
          <w:sz w:val="28"/>
          <w:szCs w:val="28"/>
        </w:rPr>
      </w:pPr>
      <w:r w:rsidRPr="00CA3EA8">
        <w:rPr>
          <w:rFonts w:cs="Arial"/>
          <w:b/>
          <w:bCs/>
          <w:sz w:val="28"/>
          <w:szCs w:val="28"/>
        </w:rPr>
        <w:t>Новошешминского муниципального района Республики Татарстан</w:t>
      </w:r>
    </w:p>
    <w:p w:rsidR="007D3D62" w:rsidRPr="00CA3EA8" w:rsidRDefault="007D3D62" w:rsidP="007D3D62">
      <w:pPr>
        <w:autoSpaceDE w:val="0"/>
        <w:autoSpaceDN w:val="0"/>
        <w:adjustRightInd w:val="0"/>
        <w:jc w:val="center"/>
        <w:rPr>
          <w:rFonts w:cs="Arial"/>
          <w:b/>
          <w:bCs/>
          <w:sz w:val="28"/>
          <w:szCs w:val="28"/>
        </w:rPr>
      </w:pPr>
    </w:p>
    <w:p w:rsidR="007D3D62" w:rsidRPr="00CA3EA8" w:rsidRDefault="007D3D62" w:rsidP="007D3D62">
      <w:pPr>
        <w:autoSpaceDE w:val="0"/>
        <w:autoSpaceDN w:val="0"/>
        <w:adjustRightInd w:val="0"/>
        <w:rPr>
          <w:rFonts w:cs="Arial"/>
          <w:bCs/>
          <w:sz w:val="28"/>
          <w:szCs w:val="28"/>
        </w:rPr>
      </w:pPr>
      <w:r w:rsidRPr="00CA3EA8">
        <w:rPr>
          <w:rFonts w:cs="Arial"/>
          <w:bCs/>
          <w:sz w:val="28"/>
          <w:szCs w:val="28"/>
        </w:rPr>
        <w:t>от «</w:t>
      </w:r>
      <w:r w:rsidR="00AF773E">
        <w:rPr>
          <w:rFonts w:cs="Arial"/>
          <w:bCs/>
          <w:sz w:val="28"/>
          <w:szCs w:val="28"/>
        </w:rPr>
        <w:t xml:space="preserve"> 9</w:t>
      </w:r>
      <w:r w:rsidR="008B432E" w:rsidRPr="00CA3EA8">
        <w:rPr>
          <w:rFonts w:cs="Arial"/>
          <w:bCs/>
          <w:sz w:val="28"/>
          <w:szCs w:val="28"/>
        </w:rPr>
        <w:t xml:space="preserve"> </w:t>
      </w:r>
      <w:r w:rsidRPr="00CA3EA8">
        <w:rPr>
          <w:rFonts w:cs="Arial"/>
          <w:bCs/>
          <w:sz w:val="28"/>
          <w:szCs w:val="28"/>
        </w:rPr>
        <w:t xml:space="preserve">» </w:t>
      </w:r>
      <w:r w:rsidR="00BE7496">
        <w:rPr>
          <w:rFonts w:cs="Arial"/>
          <w:bCs/>
          <w:sz w:val="28"/>
          <w:szCs w:val="28"/>
        </w:rPr>
        <w:t>апреля</w:t>
      </w:r>
      <w:r w:rsidRPr="00CA3EA8">
        <w:rPr>
          <w:rFonts w:cs="Arial"/>
          <w:bCs/>
          <w:sz w:val="28"/>
          <w:szCs w:val="28"/>
        </w:rPr>
        <w:t xml:space="preserve"> 201</w:t>
      </w:r>
      <w:r w:rsidR="008B432E" w:rsidRPr="00CA3EA8">
        <w:rPr>
          <w:rFonts w:cs="Arial"/>
          <w:bCs/>
          <w:sz w:val="28"/>
          <w:szCs w:val="28"/>
        </w:rPr>
        <w:t>8</w:t>
      </w:r>
      <w:r w:rsidRPr="00CA3EA8">
        <w:rPr>
          <w:rFonts w:cs="Arial"/>
          <w:bCs/>
          <w:sz w:val="28"/>
          <w:szCs w:val="28"/>
        </w:rPr>
        <w:t xml:space="preserve"> года</w:t>
      </w:r>
      <w:r w:rsidRPr="00CA3EA8">
        <w:rPr>
          <w:rFonts w:cs="Arial"/>
          <w:bCs/>
          <w:sz w:val="28"/>
          <w:szCs w:val="28"/>
        </w:rPr>
        <w:tab/>
      </w:r>
      <w:r w:rsidRPr="00CA3EA8">
        <w:rPr>
          <w:rFonts w:cs="Arial"/>
          <w:bCs/>
          <w:sz w:val="28"/>
          <w:szCs w:val="28"/>
        </w:rPr>
        <w:tab/>
      </w:r>
      <w:r w:rsidRPr="00CA3EA8">
        <w:rPr>
          <w:rFonts w:cs="Arial"/>
          <w:bCs/>
          <w:sz w:val="28"/>
          <w:szCs w:val="28"/>
        </w:rPr>
        <w:tab/>
        <w:t xml:space="preserve">                              </w:t>
      </w:r>
      <w:r w:rsidR="00CA3EA8">
        <w:rPr>
          <w:rFonts w:cs="Arial"/>
          <w:bCs/>
          <w:sz w:val="28"/>
          <w:szCs w:val="28"/>
        </w:rPr>
        <w:t xml:space="preserve">        </w:t>
      </w:r>
      <w:r w:rsidRPr="00CA3EA8">
        <w:rPr>
          <w:rFonts w:cs="Arial"/>
          <w:bCs/>
          <w:sz w:val="28"/>
          <w:szCs w:val="28"/>
        </w:rPr>
        <w:t xml:space="preserve">   №</w:t>
      </w:r>
      <w:r w:rsidR="008B432E" w:rsidRPr="00CA3EA8">
        <w:rPr>
          <w:rFonts w:cs="Arial"/>
          <w:bCs/>
          <w:sz w:val="28"/>
          <w:szCs w:val="28"/>
        </w:rPr>
        <w:t xml:space="preserve"> </w:t>
      </w:r>
      <w:r w:rsidR="00BE7496">
        <w:rPr>
          <w:rFonts w:cs="Arial"/>
          <w:bCs/>
          <w:sz w:val="28"/>
          <w:szCs w:val="28"/>
        </w:rPr>
        <w:t>47-80</w:t>
      </w:r>
      <w:r w:rsidR="008B432E" w:rsidRPr="00CA3EA8">
        <w:rPr>
          <w:rFonts w:cs="Arial"/>
          <w:bCs/>
          <w:sz w:val="28"/>
          <w:szCs w:val="28"/>
        </w:rPr>
        <w:t xml:space="preserve"> </w:t>
      </w:r>
      <w:r w:rsidRPr="00CA3EA8">
        <w:rPr>
          <w:rFonts w:cs="Arial"/>
          <w:bCs/>
          <w:sz w:val="28"/>
          <w:szCs w:val="28"/>
        </w:rPr>
        <w:tab/>
      </w:r>
      <w:r w:rsidRPr="00CA3EA8">
        <w:rPr>
          <w:rFonts w:cs="Arial"/>
          <w:bCs/>
          <w:sz w:val="28"/>
          <w:szCs w:val="28"/>
        </w:rPr>
        <w:tab/>
      </w:r>
      <w:r w:rsidRPr="00CA3EA8">
        <w:rPr>
          <w:rFonts w:cs="Arial"/>
          <w:bCs/>
          <w:sz w:val="28"/>
          <w:szCs w:val="28"/>
        </w:rPr>
        <w:tab/>
      </w:r>
      <w:r w:rsidRPr="00CA3EA8">
        <w:rPr>
          <w:rFonts w:cs="Arial"/>
          <w:bCs/>
          <w:sz w:val="28"/>
          <w:szCs w:val="28"/>
        </w:rPr>
        <w:tab/>
      </w:r>
      <w:r w:rsidRPr="00CA3EA8">
        <w:rPr>
          <w:rFonts w:cs="Arial"/>
          <w:bCs/>
          <w:sz w:val="28"/>
          <w:szCs w:val="28"/>
        </w:rPr>
        <w:tab/>
      </w:r>
    </w:p>
    <w:p w:rsidR="007D3D62" w:rsidRPr="00CA3EA8" w:rsidRDefault="007D3D62" w:rsidP="007D3D62">
      <w:pPr>
        <w:autoSpaceDE w:val="0"/>
        <w:autoSpaceDN w:val="0"/>
        <w:adjustRightInd w:val="0"/>
        <w:ind w:firstLine="540"/>
        <w:jc w:val="center"/>
        <w:rPr>
          <w:rFonts w:cs="Arial"/>
          <w:sz w:val="28"/>
          <w:szCs w:val="28"/>
        </w:rPr>
      </w:pPr>
    </w:p>
    <w:p w:rsidR="007D3D62" w:rsidRPr="00CA3EA8" w:rsidRDefault="007D3D62" w:rsidP="007D3D62">
      <w:pPr>
        <w:autoSpaceDE w:val="0"/>
        <w:autoSpaceDN w:val="0"/>
        <w:adjustRightInd w:val="0"/>
        <w:ind w:firstLine="540"/>
        <w:jc w:val="center"/>
        <w:rPr>
          <w:rFonts w:cs="Arial"/>
          <w:b/>
          <w:sz w:val="28"/>
          <w:szCs w:val="28"/>
        </w:rPr>
      </w:pPr>
      <w:r w:rsidRPr="00CA3EA8">
        <w:rPr>
          <w:rFonts w:cs="Arial"/>
          <w:b/>
          <w:sz w:val="28"/>
          <w:szCs w:val="28"/>
        </w:rPr>
        <w:t xml:space="preserve">«Об утверждении местных нормативов </w:t>
      </w:r>
      <w:proofErr w:type="gramStart"/>
      <w:r w:rsidRPr="00CA3EA8">
        <w:rPr>
          <w:rFonts w:cs="Arial"/>
          <w:b/>
          <w:sz w:val="28"/>
          <w:szCs w:val="28"/>
        </w:rPr>
        <w:t>градостроительного</w:t>
      </w:r>
      <w:proofErr w:type="gramEnd"/>
    </w:p>
    <w:p w:rsidR="007D3D62" w:rsidRPr="00CA3EA8" w:rsidRDefault="007D3D62" w:rsidP="007D3D62">
      <w:pPr>
        <w:autoSpaceDE w:val="0"/>
        <w:autoSpaceDN w:val="0"/>
        <w:adjustRightInd w:val="0"/>
        <w:ind w:firstLine="540"/>
        <w:jc w:val="center"/>
        <w:rPr>
          <w:rFonts w:cs="Arial"/>
          <w:b/>
          <w:sz w:val="28"/>
          <w:szCs w:val="28"/>
        </w:rPr>
      </w:pPr>
      <w:r w:rsidRPr="00CA3EA8">
        <w:rPr>
          <w:rFonts w:cs="Arial"/>
          <w:b/>
          <w:sz w:val="28"/>
          <w:szCs w:val="28"/>
        </w:rPr>
        <w:t xml:space="preserve">  проектирования </w:t>
      </w:r>
      <w:r w:rsidR="008B432E" w:rsidRPr="00CA3EA8">
        <w:rPr>
          <w:rFonts w:cs="Arial"/>
          <w:b/>
          <w:sz w:val="28"/>
          <w:szCs w:val="28"/>
        </w:rPr>
        <w:t>Буревестниковского</w:t>
      </w:r>
      <w:r w:rsidRPr="00CA3EA8">
        <w:rPr>
          <w:rFonts w:cs="Arial"/>
          <w:b/>
          <w:sz w:val="28"/>
          <w:szCs w:val="28"/>
        </w:rPr>
        <w:t xml:space="preserve"> сельского поселения</w:t>
      </w:r>
    </w:p>
    <w:p w:rsidR="007D3D62" w:rsidRPr="00CA3EA8" w:rsidRDefault="007D3D62" w:rsidP="007D3D62">
      <w:pPr>
        <w:autoSpaceDE w:val="0"/>
        <w:autoSpaceDN w:val="0"/>
        <w:adjustRightInd w:val="0"/>
        <w:ind w:firstLine="540"/>
        <w:jc w:val="center"/>
        <w:rPr>
          <w:rFonts w:cs="Arial"/>
          <w:b/>
          <w:sz w:val="28"/>
          <w:szCs w:val="28"/>
        </w:rPr>
      </w:pPr>
      <w:r w:rsidRPr="00CA3EA8">
        <w:rPr>
          <w:rFonts w:cs="Arial"/>
          <w:b/>
          <w:sz w:val="28"/>
          <w:szCs w:val="28"/>
        </w:rPr>
        <w:t xml:space="preserve"> Новошешминского муниципального района </w:t>
      </w:r>
    </w:p>
    <w:p w:rsidR="007D3D62" w:rsidRPr="00CA3EA8" w:rsidRDefault="007D3D62" w:rsidP="007D3D62">
      <w:pPr>
        <w:autoSpaceDE w:val="0"/>
        <w:autoSpaceDN w:val="0"/>
        <w:adjustRightInd w:val="0"/>
        <w:ind w:firstLine="540"/>
        <w:jc w:val="center"/>
        <w:rPr>
          <w:rFonts w:cs="Arial"/>
          <w:b/>
          <w:sz w:val="28"/>
          <w:szCs w:val="28"/>
        </w:rPr>
      </w:pPr>
      <w:r w:rsidRPr="00CA3EA8">
        <w:rPr>
          <w:rFonts w:cs="Arial"/>
          <w:b/>
          <w:sz w:val="28"/>
          <w:szCs w:val="28"/>
        </w:rPr>
        <w:t>Республики Татарстан»</w:t>
      </w:r>
    </w:p>
    <w:p w:rsidR="007D3D62" w:rsidRPr="00CA3EA8" w:rsidRDefault="007D3D62" w:rsidP="007D3D62">
      <w:pPr>
        <w:autoSpaceDE w:val="0"/>
        <w:autoSpaceDN w:val="0"/>
        <w:adjustRightInd w:val="0"/>
        <w:ind w:firstLine="540"/>
        <w:jc w:val="both"/>
        <w:rPr>
          <w:rFonts w:cs="Arial"/>
          <w:sz w:val="28"/>
          <w:szCs w:val="28"/>
        </w:rPr>
      </w:pPr>
    </w:p>
    <w:p w:rsidR="007D3D62" w:rsidRPr="00CA3EA8" w:rsidRDefault="007D3D62" w:rsidP="007D3D62">
      <w:pPr>
        <w:autoSpaceDE w:val="0"/>
        <w:autoSpaceDN w:val="0"/>
        <w:adjustRightInd w:val="0"/>
        <w:ind w:firstLine="540"/>
        <w:jc w:val="both"/>
        <w:rPr>
          <w:rFonts w:cs="Arial"/>
          <w:sz w:val="28"/>
          <w:szCs w:val="28"/>
        </w:rPr>
      </w:pPr>
      <w:r w:rsidRPr="00CA3EA8">
        <w:rPr>
          <w:rFonts w:cs="Arial"/>
          <w:sz w:val="28"/>
          <w:szCs w:val="28"/>
        </w:rPr>
        <w:t xml:space="preserve">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06.10.2003г. №131-ФЗ, Закона Республики Татарстан №98-ЗРТ от 25.12.2010г. «О градостроительной деятельности в Республике Татарстан», Совет </w:t>
      </w:r>
      <w:r w:rsidR="008B432E" w:rsidRPr="00CA3EA8">
        <w:rPr>
          <w:rFonts w:cs="Arial"/>
          <w:sz w:val="28"/>
          <w:szCs w:val="28"/>
        </w:rPr>
        <w:t>Буревестниковского</w:t>
      </w:r>
      <w:r w:rsidRPr="00CA3EA8">
        <w:rPr>
          <w:rFonts w:cs="Arial"/>
          <w:sz w:val="28"/>
          <w:szCs w:val="28"/>
        </w:rPr>
        <w:t xml:space="preserve"> сельского поселения Новошешминского муниципального района Республики Татарстан,</w:t>
      </w:r>
    </w:p>
    <w:p w:rsidR="007D3D62" w:rsidRPr="00CA3EA8" w:rsidRDefault="007D3D62" w:rsidP="007D3D62">
      <w:pPr>
        <w:autoSpaceDE w:val="0"/>
        <w:autoSpaceDN w:val="0"/>
        <w:adjustRightInd w:val="0"/>
        <w:ind w:firstLine="540"/>
        <w:jc w:val="both"/>
        <w:rPr>
          <w:rFonts w:cs="Arial"/>
          <w:b/>
          <w:sz w:val="28"/>
          <w:szCs w:val="28"/>
        </w:rPr>
      </w:pPr>
      <w:r w:rsidRPr="00CA3EA8">
        <w:rPr>
          <w:rFonts w:cs="Arial"/>
          <w:sz w:val="28"/>
          <w:szCs w:val="28"/>
        </w:rPr>
        <w:tab/>
      </w:r>
      <w:r w:rsidRPr="00CA3EA8">
        <w:rPr>
          <w:rFonts w:cs="Arial"/>
          <w:sz w:val="28"/>
          <w:szCs w:val="28"/>
        </w:rPr>
        <w:tab/>
      </w:r>
      <w:r w:rsidRPr="00CA3EA8">
        <w:rPr>
          <w:rFonts w:cs="Arial"/>
          <w:sz w:val="28"/>
          <w:szCs w:val="28"/>
        </w:rPr>
        <w:tab/>
      </w:r>
      <w:r w:rsidRPr="00CA3EA8">
        <w:rPr>
          <w:rFonts w:cs="Arial"/>
          <w:sz w:val="28"/>
          <w:szCs w:val="28"/>
        </w:rPr>
        <w:tab/>
      </w:r>
      <w:r w:rsidRPr="00CA3EA8">
        <w:rPr>
          <w:rFonts w:cs="Arial"/>
          <w:sz w:val="28"/>
          <w:szCs w:val="28"/>
        </w:rPr>
        <w:tab/>
        <w:t xml:space="preserve">          </w:t>
      </w:r>
      <w:r w:rsidRPr="00CA3EA8">
        <w:rPr>
          <w:rFonts w:cs="Arial"/>
          <w:b/>
          <w:sz w:val="28"/>
          <w:szCs w:val="28"/>
        </w:rPr>
        <w:t>РЕШАЕТ:</w:t>
      </w:r>
    </w:p>
    <w:p w:rsidR="007D3D62" w:rsidRPr="00CA3EA8" w:rsidRDefault="007D3D62" w:rsidP="007D3D62">
      <w:pPr>
        <w:autoSpaceDE w:val="0"/>
        <w:autoSpaceDN w:val="0"/>
        <w:adjustRightInd w:val="0"/>
        <w:ind w:firstLine="540"/>
        <w:jc w:val="both"/>
        <w:rPr>
          <w:rFonts w:cs="Arial"/>
          <w:b/>
          <w:sz w:val="28"/>
          <w:szCs w:val="28"/>
        </w:rPr>
      </w:pPr>
    </w:p>
    <w:p w:rsidR="007D3D62" w:rsidRPr="00CA3EA8" w:rsidRDefault="007D3D62" w:rsidP="007D3D62">
      <w:pPr>
        <w:autoSpaceDE w:val="0"/>
        <w:autoSpaceDN w:val="0"/>
        <w:adjustRightInd w:val="0"/>
        <w:ind w:firstLine="540"/>
        <w:jc w:val="both"/>
        <w:rPr>
          <w:rFonts w:cs="Arial"/>
          <w:sz w:val="28"/>
          <w:szCs w:val="28"/>
        </w:rPr>
      </w:pPr>
      <w:r w:rsidRPr="00CA3EA8">
        <w:rPr>
          <w:rFonts w:cs="Arial"/>
          <w:sz w:val="28"/>
          <w:szCs w:val="28"/>
        </w:rPr>
        <w:t xml:space="preserve">1. Утвердить местные нормативы градостроительного проектирования </w:t>
      </w:r>
      <w:r w:rsidR="008B432E" w:rsidRPr="00CA3EA8">
        <w:rPr>
          <w:rFonts w:cs="Arial"/>
          <w:sz w:val="28"/>
          <w:szCs w:val="28"/>
        </w:rPr>
        <w:t>Буревестниковского</w:t>
      </w:r>
      <w:r w:rsidRPr="00CA3EA8">
        <w:rPr>
          <w:rFonts w:cs="Arial"/>
          <w:sz w:val="28"/>
          <w:szCs w:val="28"/>
        </w:rPr>
        <w:t xml:space="preserve"> сельского поселения Новошешминского  муниципального района Республики Татарстан, согласно </w:t>
      </w:r>
      <w:hyperlink r:id="rId7" w:history="1">
        <w:r w:rsidRPr="00CA3EA8">
          <w:rPr>
            <w:rStyle w:val="a7"/>
            <w:color w:val="auto"/>
            <w:sz w:val="28"/>
            <w:szCs w:val="28"/>
          </w:rPr>
          <w:t>приложению</w:t>
        </w:r>
      </w:hyperlink>
      <w:r w:rsidRPr="00CA3EA8">
        <w:rPr>
          <w:rFonts w:cs="Arial"/>
          <w:sz w:val="28"/>
          <w:szCs w:val="28"/>
        </w:rPr>
        <w:t>.</w:t>
      </w:r>
    </w:p>
    <w:p w:rsidR="007D3D62" w:rsidRPr="00CA3EA8" w:rsidRDefault="007D3D62" w:rsidP="007D3D62">
      <w:pPr>
        <w:autoSpaceDE w:val="0"/>
        <w:autoSpaceDN w:val="0"/>
        <w:adjustRightInd w:val="0"/>
        <w:ind w:firstLine="540"/>
        <w:jc w:val="both"/>
        <w:rPr>
          <w:rFonts w:cs="Arial"/>
          <w:sz w:val="28"/>
          <w:szCs w:val="28"/>
        </w:rPr>
      </w:pPr>
      <w:r w:rsidRPr="00CA3EA8">
        <w:rPr>
          <w:rFonts w:cs="Arial"/>
          <w:sz w:val="28"/>
          <w:szCs w:val="28"/>
        </w:rPr>
        <w:t>2. Разместить, настоящее решение на информационном стенде и на официальном сайте района в сети Интернет.</w:t>
      </w:r>
    </w:p>
    <w:p w:rsidR="007D3D62" w:rsidRPr="00CA3EA8" w:rsidRDefault="007D3D62" w:rsidP="007D3D62">
      <w:pPr>
        <w:autoSpaceDE w:val="0"/>
        <w:autoSpaceDN w:val="0"/>
        <w:adjustRightInd w:val="0"/>
        <w:ind w:firstLine="540"/>
        <w:jc w:val="both"/>
        <w:rPr>
          <w:rFonts w:cs="Arial"/>
          <w:sz w:val="28"/>
          <w:szCs w:val="28"/>
        </w:rPr>
      </w:pPr>
      <w:r w:rsidRPr="00CA3EA8">
        <w:rPr>
          <w:rFonts w:cs="Arial"/>
          <w:sz w:val="28"/>
          <w:szCs w:val="28"/>
        </w:rPr>
        <w:t xml:space="preserve">3. </w:t>
      </w:r>
      <w:proofErr w:type="gramStart"/>
      <w:r w:rsidRPr="00CA3EA8">
        <w:rPr>
          <w:rFonts w:cs="Arial"/>
          <w:sz w:val="28"/>
          <w:szCs w:val="28"/>
        </w:rPr>
        <w:t>Контроль за</w:t>
      </w:r>
      <w:proofErr w:type="gramEnd"/>
      <w:r w:rsidRPr="00CA3EA8">
        <w:rPr>
          <w:rFonts w:cs="Arial"/>
          <w:sz w:val="28"/>
          <w:szCs w:val="28"/>
        </w:rPr>
        <w:t xml:space="preserve"> исполнением настоящего решения возложить на комиссию по вопросам законности и правопорядка, сельского хозяйства и по земельным вопросам.</w:t>
      </w:r>
    </w:p>
    <w:p w:rsidR="007D3D62" w:rsidRPr="00CA3EA8" w:rsidRDefault="007D3D62" w:rsidP="007D3D62">
      <w:pPr>
        <w:rPr>
          <w:rFonts w:asciiTheme="minorHAnsi" w:eastAsiaTheme="minorHAnsi" w:hAnsiTheme="minorHAnsi" w:cstheme="minorBidi"/>
          <w:sz w:val="28"/>
          <w:szCs w:val="28"/>
          <w:lang w:eastAsia="en-US"/>
        </w:rPr>
      </w:pPr>
    </w:p>
    <w:p w:rsidR="007D3D62" w:rsidRPr="00CA3EA8" w:rsidRDefault="007D3D62" w:rsidP="007D3D62">
      <w:pPr>
        <w:rPr>
          <w:sz w:val="28"/>
          <w:szCs w:val="28"/>
        </w:rPr>
      </w:pPr>
    </w:p>
    <w:p w:rsidR="007D3D62" w:rsidRPr="00CA3EA8" w:rsidRDefault="007D3D62" w:rsidP="007D3D62">
      <w:pPr>
        <w:rPr>
          <w:sz w:val="28"/>
          <w:szCs w:val="28"/>
        </w:rPr>
      </w:pPr>
    </w:p>
    <w:p w:rsidR="007D3D62" w:rsidRPr="00CA3EA8" w:rsidRDefault="007D3D62" w:rsidP="007D3D62">
      <w:pPr>
        <w:rPr>
          <w:sz w:val="28"/>
          <w:szCs w:val="28"/>
        </w:rPr>
      </w:pPr>
      <w:r w:rsidRPr="00CA3EA8">
        <w:rPr>
          <w:sz w:val="28"/>
          <w:szCs w:val="28"/>
        </w:rPr>
        <w:t xml:space="preserve">Глава </w:t>
      </w:r>
      <w:r w:rsidR="008B432E" w:rsidRPr="00CA3EA8">
        <w:rPr>
          <w:sz w:val="28"/>
          <w:szCs w:val="28"/>
        </w:rPr>
        <w:t>Буревестниковского сельского поселения</w:t>
      </w:r>
    </w:p>
    <w:p w:rsidR="007D3D62" w:rsidRPr="00CA3EA8" w:rsidRDefault="007D3D62" w:rsidP="007D3D62">
      <w:pPr>
        <w:rPr>
          <w:sz w:val="28"/>
          <w:szCs w:val="28"/>
        </w:rPr>
      </w:pPr>
      <w:r w:rsidRPr="00CA3EA8">
        <w:rPr>
          <w:sz w:val="28"/>
          <w:szCs w:val="28"/>
        </w:rPr>
        <w:t xml:space="preserve">Новошешминского муниципального района                         </w:t>
      </w:r>
      <w:r w:rsidR="00CA3EA8">
        <w:rPr>
          <w:sz w:val="28"/>
          <w:szCs w:val="28"/>
        </w:rPr>
        <w:t xml:space="preserve">       </w:t>
      </w:r>
      <w:r w:rsidR="008B432E" w:rsidRPr="00CA3EA8">
        <w:rPr>
          <w:sz w:val="28"/>
          <w:szCs w:val="28"/>
        </w:rPr>
        <w:t xml:space="preserve">    Улитин И.Н.</w:t>
      </w:r>
    </w:p>
    <w:p w:rsidR="007D3D62" w:rsidRPr="00CA3EA8" w:rsidRDefault="007D3D62" w:rsidP="007D3D62">
      <w:pPr>
        <w:rPr>
          <w:sz w:val="28"/>
          <w:szCs w:val="28"/>
        </w:rPr>
      </w:pPr>
    </w:p>
    <w:p w:rsidR="007D3D62" w:rsidRPr="00CA3EA8" w:rsidRDefault="007D3D62" w:rsidP="007D3D62">
      <w:pPr>
        <w:jc w:val="center"/>
        <w:rPr>
          <w:b/>
          <w:sz w:val="28"/>
          <w:szCs w:val="28"/>
        </w:rPr>
      </w:pPr>
    </w:p>
    <w:p w:rsidR="007D3D62" w:rsidRPr="00CA3EA8" w:rsidRDefault="007D3D62" w:rsidP="007D3D62">
      <w:pPr>
        <w:jc w:val="center"/>
        <w:rPr>
          <w:b/>
          <w:sz w:val="28"/>
          <w:szCs w:val="28"/>
        </w:rPr>
      </w:pPr>
    </w:p>
    <w:p w:rsidR="007D3D62" w:rsidRPr="00CA3EA8" w:rsidRDefault="007D3D62" w:rsidP="007D3D62">
      <w:pPr>
        <w:jc w:val="center"/>
        <w:rPr>
          <w:b/>
          <w:sz w:val="28"/>
          <w:szCs w:val="28"/>
        </w:rPr>
      </w:pPr>
    </w:p>
    <w:p w:rsidR="007D3D62" w:rsidRPr="00CA3EA8" w:rsidRDefault="007D3D62" w:rsidP="007D3D62">
      <w:pPr>
        <w:jc w:val="center"/>
        <w:rPr>
          <w:b/>
          <w:sz w:val="28"/>
          <w:szCs w:val="28"/>
        </w:rPr>
      </w:pPr>
    </w:p>
    <w:p w:rsidR="007D3D62" w:rsidRPr="00CA3EA8" w:rsidRDefault="007D3D62" w:rsidP="00CA3EA8">
      <w:pPr>
        <w:ind w:left="-567"/>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spacing w:line="360" w:lineRule="auto"/>
        <w:jc w:val="center"/>
        <w:rPr>
          <w:b/>
          <w:sz w:val="32"/>
          <w:szCs w:val="32"/>
        </w:rPr>
      </w:pPr>
      <w:r>
        <w:rPr>
          <w:b/>
          <w:sz w:val="32"/>
          <w:szCs w:val="32"/>
        </w:rPr>
        <w:t>МЕСТНЫЕ НОРМАТИВЫ</w:t>
      </w:r>
    </w:p>
    <w:p w:rsidR="007D3D62" w:rsidRDefault="007D3D62" w:rsidP="007D3D62">
      <w:pPr>
        <w:jc w:val="center"/>
        <w:rPr>
          <w:b/>
          <w:sz w:val="32"/>
          <w:szCs w:val="32"/>
        </w:rPr>
      </w:pPr>
      <w:r>
        <w:rPr>
          <w:b/>
          <w:sz w:val="32"/>
          <w:szCs w:val="32"/>
        </w:rPr>
        <w:t xml:space="preserve"> ГРАДОСТРОИТЕЛЬНОГО ПРОЕКТИРОВАНИЯ </w:t>
      </w:r>
    </w:p>
    <w:p w:rsidR="007D3D62" w:rsidRDefault="008B432E" w:rsidP="007D3D62">
      <w:pPr>
        <w:jc w:val="center"/>
        <w:rPr>
          <w:b/>
          <w:sz w:val="32"/>
          <w:szCs w:val="32"/>
        </w:rPr>
      </w:pPr>
      <w:r>
        <w:rPr>
          <w:b/>
          <w:sz w:val="32"/>
          <w:szCs w:val="32"/>
        </w:rPr>
        <w:t>БУРЕВЕСТНИКОВСКОГО</w:t>
      </w:r>
      <w:r w:rsidR="007D3D62">
        <w:rPr>
          <w:b/>
          <w:sz w:val="32"/>
          <w:szCs w:val="32"/>
        </w:rPr>
        <w:t xml:space="preserve"> СЕЛЬСКОГО ПОСЕЛЕНИЯ</w:t>
      </w:r>
    </w:p>
    <w:p w:rsidR="007D3D62" w:rsidRDefault="007D3D62" w:rsidP="007D3D62">
      <w:pPr>
        <w:jc w:val="center"/>
        <w:rPr>
          <w:b/>
          <w:sz w:val="32"/>
          <w:szCs w:val="32"/>
        </w:rPr>
      </w:pPr>
      <w:r>
        <w:rPr>
          <w:b/>
          <w:sz w:val="32"/>
          <w:szCs w:val="32"/>
        </w:rPr>
        <w:t>НОВОШЕШМИНСКОГО РАЙОНА</w:t>
      </w:r>
    </w:p>
    <w:p w:rsidR="007D3D62" w:rsidRDefault="007D3D62" w:rsidP="007D3D62">
      <w:pPr>
        <w:jc w:val="center"/>
        <w:rPr>
          <w:b/>
          <w:sz w:val="32"/>
          <w:szCs w:val="32"/>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bookmarkStart w:id="0" w:name="_GoBack"/>
      <w:bookmarkEnd w:id="0"/>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jc w:val="center"/>
        <w:rPr>
          <w:b/>
          <w:sz w:val="28"/>
          <w:szCs w:val="28"/>
        </w:rPr>
      </w:pPr>
    </w:p>
    <w:p w:rsidR="007D3D62" w:rsidRDefault="007D3D62" w:rsidP="007D3D62">
      <w:pPr>
        <w:rPr>
          <w:b/>
          <w:sz w:val="28"/>
          <w:szCs w:val="28"/>
        </w:rPr>
      </w:pPr>
    </w:p>
    <w:p w:rsidR="007D3D62" w:rsidRDefault="007D3D62" w:rsidP="007D3D62">
      <w:pPr>
        <w:jc w:val="center"/>
        <w:rPr>
          <w:sz w:val="28"/>
          <w:szCs w:val="28"/>
        </w:rPr>
      </w:pPr>
      <w:r>
        <w:rPr>
          <w:sz w:val="28"/>
          <w:szCs w:val="28"/>
        </w:rPr>
        <w:t>2018 г.</w:t>
      </w:r>
    </w:p>
    <w:p w:rsidR="007D3D62" w:rsidRDefault="007D3D62" w:rsidP="007D3D62">
      <w:pPr>
        <w:jc w:val="center"/>
        <w:rPr>
          <w:sz w:val="28"/>
          <w:szCs w:val="28"/>
        </w:rPr>
      </w:pPr>
    </w:p>
    <w:p w:rsidR="007D3D62" w:rsidRDefault="007D3D62" w:rsidP="007D3D62">
      <w:pPr>
        <w:jc w:val="center"/>
        <w:rPr>
          <w:sz w:val="28"/>
          <w:szCs w:val="28"/>
        </w:rPr>
      </w:pPr>
    </w:p>
    <w:p w:rsidR="007D3D62" w:rsidRDefault="007D3D62" w:rsidP="007D3D62">
      <w:pPr>
        <w:jc w:val="center"/>
        <w:rPr>
          <w:sz w:val="28"/>
          <w:szCs w:val="28"/>
        </w:rPr>
      </w:pPr>
    </w:p>
    <w:p w:rsidR="008B432E" w:rsidRDefault="008B432E" w:rsidP="007D3D62">
      <w:pPr>
        <w:jc w:val="center"/>
        <w:rPr>
          <w:sz w:val="28"/>
          <w:szCs w:val="28"/>
        </w:rPr>
      </w:pPr>
    </w:p>
    <w:p w:rsidR="008B432E" w:rsidRDefault="008B432E" w:rsidP="007D3D62">
      <w:pPr>
        <w:jc w:val="center"/>
        <w:rPr>
          <w:sz w:val="28"/>
          <w:szCs w:val="28"/>
        </w:rPr>
      </w:pPr>
    </w:p>
    <w:p w:rsidR="007D3D62" w:rsidRDefault="007D3D62" w:rsidP="007D3D62">
      <w:pPr>
        <w:jc w:val="center"/>
        <w:rPr>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7D3D62" w:rsidTr="00CA3EA8">
        <w:tc>
          <w:tcPr>
            <w:tcW w:w="10080" w:type="dxa"/>
            <w:gridSpan w:val="2"/>
            <w:tcBorders>
              <w:top w:val="nil"/>
              <w:left w:val="nil"/>
              <w:bottom w:val="single" w:sz="4" w:space="0" w:color="auto"/>
              <w:right w:val="nil"/>
            </w:tcBorders>
          </w:tcPr>
          <w:p w:rsidR="007D3D62" w:rsidRDefault="007D3D62" w:rsidP="00CA3EA8">
            <w:pPr>
              <w:ind w:right="175"/>
              <w:jc w:val="center"/>
              <w:rPr>
                <w:b/>
                <w:caps/>
              </w:rPr>
            </w:pPr>
            <w:r>
              <w:rPr>
                <w:b/>
                <w:caps/>
              </w:rPr>
              <w:t>содержание</w:t>
            </w:r>
          </w:p>
          <w:p w:rsidR="007D3D62" w:rsidRDefault="007D3D62" w:rsidP="00CA3EA8">
            <w:pPr>
              <w:ind w:right="175"/>
              <w:jc w:val="center"/>
              <w:rPr>
                <w:b/>
                <w:caps/>
              </w:rPr>
            </w:pPr>
          </w:p>
        </w:tc>
      </w:tr>
      <w:tr w:rsidR="007D3D62" w:rsidRPr="00943F73" w:rsidTr="00CA3EA8">
        <w:tc>
          <w:tcPr>
            <w:tcW w:w="1008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rPr>
                <w:b/>
              </w:rPr>
            </w:pPr>
            <w:r>
              <w:rPr>
                <w:b/>
              </w:rPr>
              <w:t xml:space="preserve">Местные нормативы градостроительного проектирования </w:t>
            </w:r>
            <w:r w:rsidR="008B432E">
              <w:rPr>
                <w:b/>
              </w:rPr>
              <w:t>Буревестниковского</w:t>
            </w:r>
            <w:r>
              <w:rPr>
                <w:b/>
              </w:rPr>
              <w:t xml:space="preserve"> сельского  поселения Новошешминского района </w:t>
            </w:r>
          </w:p>
        </w:tc>
      </w:tr>
      <w:tr w:rsidR="007D3D62" w:rsidTr="00CA3EA8">
        <w:tc>
          <w:tcPr>
            <w:tcW w:w="9360" w:type="dxa"/>
            <w:tcBorders>
              <w:top w:val="single" w:sz="4" w:space="0" w:color="auto"/>
              <w:left w:val="single" w:sz="4" w:space="0" w:color="auto"/>
              <w:bottom w:val="single" w:sz="4" w:space="0" w:color="auto"/>
              <w:right w:val="single" w:sz="4" w:space="0" w:color="auto"/>
            </w:tcBorders>
          </w:tcPr>
          <w:p w:rsidR="007D3D62" w:rsidRDefault="007D3D62" w:rsidP="00CA3EA8">
            <w:pPr>
              <w:rPr>
                <w:b/>
              </w:rPr>
            </w:pPr>
          </w:p>
        </w:tc>
        <w:tc>
          <w:tcPr>
            <w:tcW w:w="72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страницы</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rPr>
            </w:pPr>
            <w:r>
              <w:rPr>
                <w:b/>
              </w:rPr>
              <w:t xml:space="preserve">   Часть 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1.2. Термины и определения, применяемые (используемые) в нормативах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1.3. Территориальное планирование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1.4. Планировка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10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color w:val="FF0000"/>
              </w:rPr>
            </w:pPr>
            <w:r>
              <w:rPr>
                <w:bCs/>
              </w:rPr>
              <w:t>1.5.Общая организация и зонирование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lang w:val="en-US"/>
              </w:rPr>
            </w:pPr>
            <w:r>
              <w:rPr>
                <w:bCs/>
              </w:rPr>
              <w:t>1</w:t>
            </w:r>
            <w:r>
              <w:rPr>
                <w:bCs/>
                <w:lang w:val="en-US"/>
              </w:rPr>
              <w:t>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bCs/>
              </w:rPr>
            </w:pPr>
            <w:r>
              <w:rPr>
                <w:b/>
                <w:bCs/>
              </w:rPr>
              <w:t xml:space="preserve">    Часть 2. Нормативы градостроительного проектирования селитебной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lang w:val="en-US"/>
              </w:rPr>
            </w:pPr>
            <w:r>
              <w:rPr>
                <w:bCs/>
              </w:rPr>
              <w:t>1</w:t>
            </w:r>
            <w:r>
              <w:rPr>
                <w:bCs/>
                <w:lang w:val="en-US"/>
              </w:rPr>
              <w:t>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2.1.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lang w:val="en-US"/>
              </w:rPr>
            </w:pPr>
            <w:r>
              <w:rPr>
                <w:bCs/>
              </w:rPr>
              <w:t>1</w:t>
            </w:r>
            <w:r>
              <w:rPr>
                <w:bCs/>
                <w:lang w:val="en-US"/>
              </w:rPr>
              <w:t>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2.2. Жилые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lang w:val="en-US"/>
              </w:rPr>
            </w:pPr>
            <w:r>
              <w:rPr>
                <w:bCs/>
              </w:rPr>
              <w:t>1</w:t>
            </w:r>
            <w:r>
              <w:rPr>
                <w:bCs/>
                <w:lang w:val="en-US"/>
              </w:rPr>
              <w:t>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2.3. Общественно-деловая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22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2.4. Зона рекреационного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lang w:val="en-US"/>
              </w:rPr>
              <w:t>2</w:t>
            </w:r>
            <w:r>
              <w:rPr>
                <w:bCs/>
              </w:rPr>
              <w:t>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rPr>
            </w:pPr>
            <w:r>
              <w:rPr>
                <w:b/>
              </w:rPr>
              <w:t xml:space="preserve">    Часть 3. Производственная территория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30</w:t>
            </w:r>
          </w:p>
        </w:tc>
      </w:tr>
      <w:tr w:rsidR="007D3D62" w:rsidTr="00CA3EA8">
        <w:trPr>
          <w:trHeight w:val="182"/>
        </w:trPr>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3.1. Производственная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30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3.2. Коммунально-складская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35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3.3. Зоны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35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3.3.1.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35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3.3.2.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42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3.3.3. Санитарная очистка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48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3.3.4.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50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3.3.5.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51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3.3.6.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54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snapToGrid w:val="0"/>
              </w:rPr>
            </w:pPr>
            <w:r>
              <w:rPr>
                <w:bCs/>
                <w:snapToGrid w:val="0"/>
              </w:rPr>
              <w:t xml:space="preserve">       3.3.7. Объекты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57</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3.3.8. Размещение инженерных сетей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60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3.4. Зоны транспортной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65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pPr>
            <w:r>
              <w:t xml:space="preserve">       3.4.1.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65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3.4.2. Внешний транспорт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65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3.4.3. Сеть улиц и дорог</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68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3.4.4. Сеть общественного пассажирского транспорта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
                <w:bCs/>
              </w:rPr>
            </w:pPr>
            <w:r>
              <w:rPr>
                <w:b/>
                <w:bCs/>
              </w:rPr>
              <w:t xml:space="preserve">     Часть 4. Зоны сельскохозяйственного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4.2. Размещение объектов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snapToGrid w:val="0"/>
              </w:rPr>
            </w:pPr>
            <w:r>
              <w:rPr>
                <w:bCs/>
                <w:snapToGrid w:val="0"/>
              </w:rPr>
              <w:t xml:space="preserve">       4.3. Зоны, предназначенные для ведения садоводства и дачного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outlineLvl w:val="0"/>
              <w:rPr>
                <w:b/>
              </w:rPr>
            </w:pPr>
            <w:r>
              <w:rPr>
                <w:b/>
              </w:rPr>
              <w:t>Часть 5. Особо охраняемые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ind w:right="-1"/>
              <w:rPr>
                <w:bCs/>
              </w:rPr>
            </w:pPr>
            <w:r>
              <w:rPr>
                <w:bCs/>
              </w:rPr>
              <w:t xml:space="preserve">        5.1.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78</w:t>
            </w:r>
          </w:p>
        </w:tc>
      </w:tr>
      <w:tr w:rsidR="007D3D62" w:rsidTr="00CA3EA8">
        <w:trPr>
          <w:trHeight w:val="64"/>
        </w:trPr>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5.2. Земли водоохранных зон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79</w:t>
            </w:r>
          </w:p>
        </w:tc>
      </w:tr>
      <w:tr w:rsidR="007D3D62" w:rsidTr="00CA3EA8">
        <w:trPr>
          <w:trHeight w:val="64"/>
        </w:trPr>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5.3. Земли защитных лесов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5.4. Земли историко-культурного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83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b/>
                <w:lang w:eastAsia="zh-CN"/>
              </w:rPr>
            </w:pPr>
            <w:r>
              <w:rPr>
                <w:rFonts w:eastAsia="SimSun"/>
                <w:b/>
                <w:lang w:eastAsia="zh-CN"/>
              </w:rPr>
              <w:t xml:space="preserve">     Часть 6. Зоны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lang w:eastAsia="zh-CN"/>
              </w:rPr>
            </w:pPr>
            <w:r>
              <w:rPr>
                <w:rFonts w:eastAsia="SimSun"/>
                <w:lang w:eastAsia="zh-CN"/>
              </w:rPr>
              <w:lastRenderedPageBreak/>
              <w:t xml:space="preserve">       6.1.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lang w:eastAsia="zh-CN"/>
              </w:rPr>
            </w:pPr>
            <w:r>
              <w:rPr>
                <w:rFonts w:eastAsia="SimSun"/>
                <w:lang w:eastAsia="zh-CN"/>
              </w:rPr>
              <w:t xml:space="preserve">       6.2. Зоны размещения кладбищ </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lang w:eastAsia="zh-CN"/>
              </w:rPr>
            </w:pPr>
            <w:r>
              <w:rPr>
                <w:rFonts w:eastAsia="SimSun"/>
                <w:lang w:eastAsia="zh-CN"/>
              </w:rPr>
              <w:t xml:space="preserve">       6.3. Зоны размещения скотомогильников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lang w:eastAsia="zh-CN"/>
              </w:rPr>
            </w:pPr>
            <w:r>
              <w:rPr>
                <w:rFonts w:eastAsia="SimSun"/>
                <w:lang w:eastAsia="zh-CN"/>
              </w:rPr>
              <w:t xml:space="preserve">       6.4. Зоны размещения полигонов для твердых бытовых отходов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87</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rPr>
                <w:rFonts w:eastAsia="SimSun"/>
                <w:b/>
                <w:lang w:eastAsia="zh-CN"/>
              </w:rPr>
            </w:pPr>
            <w:r>
              <w:rPr>
                <w:rFonts w:eastAsia="SimSun"/>
                <w:b/>
                <w:lang w:eastAsia="zh-CN"/>
              </w:rPr>
              <w:t xml:space="preserve">      Часть 7. Инженерная подготовка и защита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autoSpaceDE w:val="0"/>
              <w:autoSpaceDN w:val="0"/>
              <w:adjustRightInd w:val="0"/>
              <w:jc w:val="center"/>
              <w:rPr>
                <w:rFonts w:eastAsia="SimSun"/>
                <w:lang w:eastAsia="zh-CN"/>
              </w:rPr>
            </w:pPr>
            <w:r>
              <w:rPr>
                <w:rFonts w:eastAsia="SimSun"/>
                <w:lang w:eastAsia="zh-CN"/>
              </w:rPr>
              <w:t>88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7.1.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88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rPr>
            </w:pPr>
            <w:r>
              <w:rPr>
                <w:bCs/>
              </w:rPr>
              <w:t>7.2. Сооружения и мероприятия для защиты от подтопления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89</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rPr>
            </w:pPr>
            <w:r>
              <w:rPr>
                <w:bCs/>
              </w:rPr>
              <w:t>7.3. Сооружения и мероприятия для защиты от затопления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90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7.4. Мероприятия по защите от сейсмических воздействий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
                <w:bCs/>
              </w:rPr>
            </w:pPr>
            <w:r>
              <w:rPr>
                <w:b/>
                <w:bCs/>
              </w:rPr>
              <w:t xml:space="preserve">Часть 8. Охрана окружающей среды </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8.2. Рациональное использование природных ресурсов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8.3. Охрана атмосферного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8.4. Охрана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8.5. Охрана почв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98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rPr>
                <w:bCs/>
              </w:rPr>
            </w:pPr>
            <w:r>
              <w:rPr>
                <w:bCs/>
              </w:rPr>
              <w:t xml:space="preserve">          8.6. Защита от шума и вибрации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rPr>
                <w:bCs/>
              </w:rPr>
            </w:pPr>
            <w:r>
              <w:rPr>
                <w:bCs/>
              </w:rPr>
              <w:t>100</w:t>
            </w:r>
          </w:p>
        </w:tc>
      </w:tr>
      <w:tr w:rsidR="007D3D62" w:rsidTr="00CA3EA8">
        <w:trPr>
          <w:trHeight w:val="142"/>
        </w:trPr>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t xml:space="preserve">          8.7. Защита от электромагнитных полей, излучений и облучений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103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8.8. Радиационная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106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8.9. Разрешенные параметры допустимых уровней воздействия на человека и условия проживания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106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8.10. Регулирование микроклимата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107</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
                <w:bCs/>
              </w:rPr>
            </w:pPr>
            <w:r>
              <w:rPr>
                <w:b/>
                <w:bCs/>
              </w:rPr>
              <w:t>Часть 9. Охрана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109</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9.1.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109</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9.2. Зоны охраны объектов культурного наследия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
                <w:bCs/>
              </w:rPr>
            </w:pPr>
            <w:r>
              <w:rPr>
                <w:b/>
                <w:bCs/>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10.1.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113</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10.2. Требования к зданиям, сооружениям и объектам социальной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10.3. Требования к параметрам проездов, проходов, обеспечивающих доступ инвалидов и маломобильных лиц</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
                <w:bCs/>
              </w:rPr>
            </w:pPr>
            <w:r>
              <w:rPr>
                <w:b/>
                <w:bCs/>
              </w:rPr>
              <w:t>Часть 11. Противопожарные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11.1.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116</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11.2. Требования по противопожарным разрывам между зданиями и сооружениями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117</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11.3. Требования к проездам пожарных машин к зданиям и сооружениям</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11.4. Требования к размещению пожарных водоемов и гидрантов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11.5. Требования к размещению пожарных депо</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
                <w:bCs/>
              </w:rPr>
              <w:t xml:space="preserve">         Часть12.     Инженерно-технические мероприятия гражданской обороны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
                <w:bCs/>
              </w:rPr>
            </w:pPr>
            <w:r>
              <w:rPr>
                <w:bCs/>
              </w:rPr>
              <w:t xml:space="preserve">            12.1.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
                <w:bCs/>
              </w:rPr>
            </w:pPr>
            <w:r>
              <w:rPr>
                <w:bCs/>
              </w:rPr>
              <w:t xml:space="preserve">            12.2.Планировка и застройка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125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t xml:space="preserve">    Приложение 1. </w:t>
            </w:r>
            <w:r>
              <w:t>Зонирование и примерная форма баланса территории в пределах черты 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lang w:val="en-US"/>
              </w:rPr>
              <w:t>1</w:t>
            </w:r>
            <w:r>
              <w:rPr>
                <w:bCs/>
              </w:rPr>
              <w:t>28</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t xml:space="preserve">    Приложение 2.</w:t>
            </w:r>
            <w:r>
              <w:t xml:space="preserve"> Основные технико-экономические показатели генерального плана</w:t>
            </w:r>
            <w:r>
              <w:br/>
              <w:t>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131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t xml:space="preserve">    Приложение 3.</w:t>
            </w:r>
            <w:r>
              <w:t xml:space="preserve"> Основные технико-экономические показатели проекта планировки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137</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t xml:space="preserve">    Приложение 4.</w:t>
            </w:r>
            <w:r>
              <w:t xml:space="preserve"> Структура и типология общественных центров и объектов общественно-деловой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140</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bCs/>
              </w:rPr>
            </w:pPr>
            <w:r>
              <w:rPr>
                <w:bCs/>
              </w:rPr>
              <w:t xml:space="preserve">    Приложение 4/1. Показатели плотности застройки участков территориальных зон</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141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r>
              <w:rPr>
                <w:bCs/>
              </w:rPr>
              <w:t xml:space="preserve">    Приложение 5.</w:t>
            </w:r>
            <w:r>
              <w:t xml:space="preserve"> Нормы расчета учреждений и предприятий обслуживания и размеры земельных участков для их размещения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142</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lastRenderedPageBreak/>
              <w:t xml:space="preserve">    Приложение 6. </w:t>
            </w:r>
            <w:r>
              <w:t>Нормы расхода воды потребителями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rPr>
            </w:pPr>
            <w:r>
              <w:rPr>
                <w:bCs/>
              </w:rPr>
              <w:t>151</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spacing w:before="108"/>
              <w:outlineLvl w:val="0"/>
              <w:rPr>
                <w:bCs/>
              </w:rPr>
            </w:pPr>
            <w:r>
              <w:rPr>
                <w:bCs/>
              </w:rPr>
              <w:t xml:space="preserve">    Приложение 7. Укрупненные показатели электропотребления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154</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pPr>
            <w:r>
              <w:rPr>
                <w:bCs/>
              </w:rPr>
              <w:t xml:space="preserve">    Приложение 8.</w:t>
            </w:r>
            <w:r>
              <w:t xml:space="preserve"> Нормы тепловой энергии на отопление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155</w:t>
            </w:r>
          </w:p>
        </w:tc>
      </w:tr>
      <w:tr w:rsidR="007D3D62" w:rsidTr="00CA3EA8">
        <w:tc>
          <w:tcPr>
            <w:tcW w:w="93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spacing w:before="108"/>
              <w:outlineLvl w:val="0"/>
              <w:rPr>
                <w:bCs/>
              </w:rPr>
            </w:pPr>
            <w:r>
              <w:rPr>
                <w:bCs/>
              </w:rPr>
              <w:t xml:space="preserve">    Приложение 9. Указания по устройству ограждений площадок и участков предприятий, зданий и сооружений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widowControl w:val="0"/>
              <w:autoSpaceDE w:val="0"/>
              <w:autoSpaceDN w:val="0"/>
              <w:adjustRightInd w:val="0"/>
              <w:jc w:val="center"/>
              <w:rPr>
                <w:bCs/>
                <w:lang w:val="en-US"/>
              </w:rPr>
            </w:pPr>
            <w:r>
              <w:rPr>
                <w:bCs/>
              </w:rPr>
              <w:t>156</w:t>
            </w:r>
          </w:p>
        </w:tc>
      </w:tr>
    </w:tbl>
    <w:p w:rsidR="007D3D62" w:rsidRDefault="007D3D62" w:rsidP="007D3D62">
      <w:pPr>
        <w:jc w:val="center"/>
        <w:rPr>
          <w:b/>
          <w:sz w:val="28"/>
          <w:szCs w:val="28"/>
          <w:u w:val="single"/>
        </w:rPr>
      </w:pPr>
    </w:p>
    <w:p w:rsidR="007D3D62" w:rsidRDefault="007D3D62" w:rsidP="007D3D62">
      <w:pPr>
        <w:jc w:val="center"/>
        <w:rPr>
          <w:b/>
          <w:sz w:val="28"/>
          <w:szCs w:val="28"/>
          <w:u w:val="single"/>
        </w:rPr>
      </w:pPr>
    </w:p>
    <w:p w:rsidR="007D3D62" w:rsidRDefault="007D3D62" w:rsidP="007D3D62">
      <w:pPr>
        <w:jc w:val="center"/>
        <w:rPr>
          <w:b/>
          <w:sz w:val="28"/>
          <w:szCs w:val="28"/>
          <w:u w:val="single"/>
        </w:rPr>
      </w:pPr>
    </w:p>
    <w:p w:rsidR="007D3D62" w:rsidRDefault="007D3D62" w:rsidP="007D3D62">
      <w:pPr>
        <w:jc w:val="center"/>
        <w:rPr>
          <w:b/>
          <w:sz w:val="28"/>
          <w:szCs w:val="28"/>
          <w:u w:val="single"/>
        </w:rPr>
      </w:pPr>
    </w:p>
    <w:p w:rsidR="007D3D62" w:rsidRDefault="007D3D62" w:rsidP="007D3D62">
      <w:pPr>
        <w:jc w:val="center"/>
        <w:rPr>
          <w:b/>
          <w:sz w:val="28"/>
          <w:szCs w:val="28"/>
          <w:u w:val="single"/>
        </w:rPr>
      </w:pPr>
    </w:p>
    <w:p w:rsidR="007D3D62" w:rsidRDefault="007D3D62" w:rsidP="007D3D62">
      <w:pPr>
        <w:jc w:val="center"/>
        <w:rPr>
          <w:b/>
          <w:sz w:val="28"/>
          <w:szCs w:val="28"/>
          <w:u w:val="single"/>
        </w:rPr>
      </w:pPr>
    </w:p>
    <w:p w:rsidR="007D3D62" w:rsidRDefault="007D3D62" w:rsidP="007D3D62">
      <w:pPr>
        <w:jc w:val="center"/>
        <w:rPr>
          <w:b/>
          <w:sz w:val="28"/>
          <w:szCs w:val="28"/>
          <w:u w:val="single"/>
        </w:rPr>
      </w:pPr>
      <w:r>
        <w:rPr>
          <w:b/>
          <w:sz w:val="28"/>
          <w:szCs w:val="28"/>
          <w:u w:val="single"/>
        </w:rPr>
        <w:t xml:space="preserve">Местные нормативы градостроительного проектирования </w:t>
      </w:r>
    </w:p>
    <w:p w:rsidR="007D3D62" w:rsidRDefault="008B432E" w:rsidP="007D3D62">
      <w:pPr>
        <w:jc w:val="center"/>
        <w:rPr>
          <w:b/>
          <w:sz w:val="28"/>
          <w:szCs w:val="28"/>
          <w:u w:val="single"/>
        </w:rPr>
      </w:pPr>
      <w:r>
        <w:rPr>
          <w:b/>
          <w:sz w:val="28"/>
          <w:szCs w:val="28"/>
          <w:u w:val="single"/>
        </w:rPr>
        <w:t>Буревестниковского</w:t>
      </w:r>
      <w:r w:rsidR="007D3D62">
        <w:rPr>
          <w:b/>
          <w:sz w:val="28"/>
          <w:szCs w:val="28"/>
          <w:u w:val="single"/>
        </w:rPr>
        <w:t xml:space="preserve"> сельского поселения Новошешминского района Республики Татарстан.</w:t>
      </w:r>
    </w:p>
    <w:p w:rsidR="007D3D62" w:rsidRDefault="007D3D62" w:rsidP="007D3D62">
      <w:pPr>
        <w:jc w:val="both"/>
        <w:rPr>
          <w:b/>
          <w:sz w:val="28"/>
          <w:szCs w:val="28"/>
        </w:rPr>
      </w:pPr>
    </w:p>
    <w:p w:rsidR="007D3D62" w:rsidRDefault="007D3D62" w:rsidP="007D3D62">
      <w:pPr>
        <w:jc w:val="both"/>
      </w:pPr>
      <w:proofErr w:type="gramStart"/>
      <w:r>
        <w:t xml:space="preserve">Настоящие местные нормативы градостроительного проектирования </w:t>
      </w:r>
      <w:r w:rsidR="008B432E">
        <w:t>Буревестниковского</w:t>
      </w:r>
      <w:r>
        <w:t xml:space="preserve"> сельского поселения Новошешминского района (далее - Нормативы) разработаны в соответствии с Градостроительным кодексом Российской Федерации от 29.12.2004 г. №190 – ФЗ, Федеральным законом «Об общих принципах организации местного самоуправления в Российской Федерации» от 6.10.2003г. №131-ФЗ, Закона Республики Татарстан от 25.12.2010г. №98-ЗРТ «О градостроительной деятельности в Республике Татарстан»,  </w:t>
      </w:r>
      <w:proofErr w:type="gramEnd"/>
    </w:p>
    <w:p w:rsidR="007D3D62" w:rsidRDefault="007D3D62" w:rsidP="007D3D62">
      <w:pPr>
        <w:ind w:firstLine="567"/>
        <w:jc w:val="both"/>
      </w:pPr>
      <w:r>
        <w:t>Утверждение нормативов и внесение в них изменений осуществляется в соответствии с требованиями законодательства Республики Татарстан.</w:t>
      </w:r>
    </w:p>
    <w:p w:rsidR="007D3D62" w:rsidRDefault="007D3D62" w:rsidP="007D3D62">
      <w:pPr>
        <w:jc w:val="both"/>
      </w:pPr>
    </w:p>
    <w:p w:rsidR="007D3D62" w:rsidRDefault="007D3D62" w:rsidP="007D3D62"/>
    <w:p w:rsidR="007D3D62" w:rsidRDefault="007D3D62" w:rsidP="007D3D62">
      <w:pPr>
        <w:jc w:val="center"/>
        <w:rPr>
          <w:b/>
          <w:u w:val="single"/>
        </w:rPr>
      </w:pPr>
      <w:r>
        <w:rPr>
          <w:b/>
          <w:u w:val="single"/>
        </w:rPr>
        <w:t>Часть 1. Общие положения.</w:t>
      </w:r>
    </w:p>
    <w:p w:rsidR="007D3D62" w:rsidRDefault="007D3D62" w:rsidP="007D3D62">
      <w:pPr>
        <w:rPr>
          <w:b/>
        </w:rPr>
      </w:pPr>
    </w:p>
    <w:p w:rsidR="007D3D62" w:rsidRDefault="007D3D62" w:rsidP="007D3D62">
      <w:pPr>
        <w:numPr>
          <w:ilvl w:val="1"/>
          <w:numId w:val="15"/>
        </w:numPr>
        <w:jc w:val="center"/>
        <w:rPr>
          <w:b/>
        </w:rPr>
      </w:pPr>
      <w:r>
        <w:rPr>
          <w:b/>
        </w:rPr>
        <w:t>Назначение и область применения местных нормативов градостроительного проектирования.</w:t>
      </w:r>
    </w:p>
    <w:p w:rsidR="007D3D62" w:rsidRDefault="007D3D62" w:rsidP="007D3D62">
      <w:pPr>
        <w:rPr>
          <w:b/>
        </w:rPr>
      </w:pPr>
    </w:p>
    <w:p w:rsidR="007D3D62" w:rsidRDefault="007D3D62" w:rsidP="007D3D62">
      <w:pPr>
        <w:jc w:val="both"/>
      </w:pPr>
      <w:r>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8B432E">
        <w:t>Буревестниковского</w:t>
      </w:r>
      <w:r>
        <w:t xml:space="preserve"> сельского поселения Новошешминского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7D3D62" w:rsidRDefault="007D3D62" w:rsidP="007D3D62">
      <w:pPr>
        <w:jc w:val="both"/>
      </w:pPr>
      <w:r>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7D3D62" w:rsidRDefault="007D3D62" w:rsidP="007D3D62">
      <w:pPr>
        <w:jc w:val="both"/>
      </w:pPr>
      <w:r>
        <w:t xml:space="preserve">    1.1.3. Нормативы устанавливают минимальные расчетные показатели для:</w:t>
      </w:r>
    </w:p>
    <w:p w:rsidR="007D3D62" w:rsidRDefault="007D3D62" w:rsidP="007D3D62">
      <w:pPr>
        <w:jc w:val="both"/>
      </w:pPr>
      <w: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7D3D62" w:rsidRDefault="007D3D62" w:rsidP="007D3D62">
      <w:pPr>
        <w:jc w:val="both"/>
      </w:pPr>
      <w:r>
        <w:t xml:space="preserve">          - определения потребности в территориях различного назначения;</w:t>
      </w:r>
    </w:p>
    <w:p w:rsidR="007D3D62" w:rsidRDefault="007D3D62" w:rsidP="007D3D62">
      <w:pPr>
        <w:jc w:val="both"/>
      </w:pPr>
      <w: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7D3D62" w:rsidRDefault="007D3D62" w:rsidP="007D3D62">
      <w:pPr>
        <w:jc w:val="both"/>
      </w:pPr>
      <w: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7D3D62" w:rsidRDefault="007D3D62" w:rsidP="007D3D62">
      <w:pPr>
        <w:jc w:val="both"/>
      </w:pPr>
      <w:r>
        <w:lastRenderedPageBreak/>
        <w:t xml:space="preserve">          - определения при подготовке проектов планировки и проектов межевания:</w:t>
      </w:r>
    </w:p>
    <w:p w:rsidR="007D3D62" w:rsidRDefault="007D3D62" w:rsidP="007D3D62">
      <w:pPr>
        <w:jc w:val="both"/>
      </w:pPr>
      <w:r>
        <w:t xml:space="preserve">             а) размеров земельных участков необходимых для эксплуатации существующих зданий, строений, сооружений;</w:t>
      </w:r>
    </w:p>
    <w:p w:rsidR="007D3D62" w:rsidRDefault="007D3D62" w:rsidP="007D3D62">
      <w:pPr>
        <w:jc w:val="both"/>
      </w:pPr>
      <w:r>
        <w:t xml:space="preserve">             б) расстояний между проектируемыми улицами, проездами, зданиями, строениями различных типов при различных планировочных условиях;</w:t>
      </w:r>
    </w:p>
    <w:p w:rsidR="007D3D62" w:rsidRDefault="007D3D62" w:rsidP="007D3D62">
      <w:pPr>
        <w:jc w:val="both"/>
      </w:pPr>
      <w:r>
        <w:t xml:space="preserve">           - определения иных параметров развития территории при градостроительном проектировании.</w:t>
      </w:r>
    </w:p>
    <w:p w:rsidR="007D3D62" w:rsidRDefault="007D3D62" w:rsidP="007D3D62">
      <w:pPr>
        <w:jc w:val="both"/>
      </w:pPr>
      <w:r>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Российской Федерации. </w:t>
      </w:r>
    </w:p>
    <w:p w:rsidR="007D3D62" w:rsidRDefault="007D3D62" w:rsidP="007D3D62"/>
    <w:p w:rsidR="007D3D62" w:rsidRDefault="007D3D62" w:rsidP="007D3D62"/>
    <w:p w:rsidR="007D3D62" w:rsidRDefault="007D3D62" w:rsidP="007D3D62">
      <w:pPr>
        <w:jc w:val="center"/>
        <w:rPr>
          <w:b/>
        </w:rPr>
      </w:pPr>
      <w:r>
        <w:rPr>
          <w:b/>
        </w:rPr>
        <w:t>1.2. Термины и определения, применяемые (используемые) в нормативах градостроительного проектирования.</w:t>
      </w:r>
    </w:p>
    <w:p w:rsidR="007D3D62" w:rsidRDefault="007D3D62" w:rsidP="007D3D62">
      <w:pPr>
        <w:jc w:val="center"/>
        <w:rPr>
          <w:b/>
        </w:rPr>
      </w:pPr>
    </w:p>
    <w:p w:rsidR="007D3D62" w:rsidRDefault="007D3D62" w:rsidP="007D3D62">
      <w:pPr>
        <w:jc w:val="both"/>
      </w:pPr>
      <w:r>
        <w:t xml:space="preserve">   1.2.1. </w:t>
      </w:r>
      <w:r>
        <w:rPr>
          <w:b/>
        </w:rPr>
        <w:t>Автостоянка открытого типа</w:t>
      </w:r>
      <w:r>
        <w:t xml:space="preserve"> - открытые площадки, предназначенные для хранения или парковки автомобилей.  </w:t>
      </w:r>
    </w:p>
    <w:p w:rsidR="007D3D62" w:rsidRDefault="007D3D62" w:rsidP="007D3D62">
      <w:pPr>
        <w:jc w:val="both"/>
      </w:pPr>
      <w:r>
        <w:t xml:space="preserve">   1.2.2.  </w:t>
      </w:r>
      <w:r>
        <w:rPr>
          <w:b/>
        </w:rPr>
        <w:t xml:space="preserve">Генеральный план поселения </w:t>
      </w:r>
      <w: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D3D62" w:rsidRDefault="007D3D62" w:rsidP="007D3D62">
      <w:pPr>
        <w:jc w:val="both"/>
      </w:pPr>
      <w:r>
        <w:t xml:space="preserve">   1.2.3. </w:t>
      </w:r>
      <w:r>
        <w:rPr>
          <w:b/>
        </w:rPr>
        <w:t>Гостевые стоянки</w:t>
      </w:r>
      <w:r>
        <w:t xml:space="preserve"> - открытые площадки, предназначенные для кратковременного хранения (стоянки) легковых автомобилей.</w:t>
      </w:r>
    </w:p>
    <w:p w:rsidR="007D3D62" w:rsidRDefault="007D3D62" w:rsidP="007D3D62">
      <w:pPr>
        <w:jc w:val="both"/>
      </w:pPr>
      <w:r>
        <w:t xml:space="preserve">   1.2.4.  </w:t>
      </w:r>
      <w:r>
        <w:rPr>
          <w:b/>
        </w:rPr>
        <w:t>Градостроительная деятельность</w:t>
      </w:r>
      <w: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D3D62" w:rsidRDefault="007D3D62" w:rsidP="007D3D62">
      <w:pPr>
        <w:jc w:val="both"/>
      </w:pPr>
      <w:r>
        <w:t xml:space="preserve">  1.2.5. </w:t>
      </w:r>
      <w:r>
        <w:rPr>
          <w:b/>
        </w:rPr>
        <w:t>Градостроительное зонирование</w:t>
      </w:r>
      <w: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D3D62" w:rsidRDefault="007D3D62" w:rsidP="007D3D62">
      <w:pPr>
        <w:jc w:val="both"/>
      </w:pPr>
      <w:r>
        <w:t xml:space="preserve">  1.2.6. </w:t>
      </w:r>
      <w:r>
        <w:rPr>
          <w:b/>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D3D62" w:rsidRDefault="007D3D62" w:rsidP="007D3D62">
      <w:pPr>
        <w:jc w:val="both"/>
      </w:pPr>
      <w:r>
        <w:t xml:space="preserve">  1.2.7. </w:t>
      </w:r>
      <w:r>
        <w:rPr>
          <w:b/>
        </w:rPr>
        <w:t>Градостроительная емкость (интенсивность использования, застройки) территории</w:t>
      </w:r>
      <w: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7D3D62" w:rsidRDefault="007D3D62" w:rsidP="007D3D62">
      <w:pPr>
        <w:jc w:val="both"/>
      </w:pPr>
      <w:r>
        <w:t xml:space="preserve">    1.2.8. </w:t>
      </w:r>
      <w:r>
        <w:rPr>
          <w:b/>
        </w:rPr>
        <w:t>Границы полосы отвода автомобильных дорог</w:t>
      </w:r>
      <w: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D3D62" w:rsidRDefault="007D3D62" w:rsidP="007D3D62">
      <w:pPr>
        <w:jc w:val="both"/>
      </w:pPr>
      <w:r>
        <w:t xml:space="preserve">   1.2.9.</w:t>
      </w:r>
      <w:r>
        <w:rPr>
          <w:b/>
        </w:rPr>
        <w:t xml:space="preserve"> Границы технических (охранных) зон инженерных сооружений и коммуникаций</w:t>
      </w:r>
      <w: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D3D62" w:rsidRDefault="007D3D62" w:rsidP="007D3D62">
      <w:pPr>
        <w:jc w:val="both"/>
      </w:pPr>
      <w:r>
        <w:lastRenderedPageBreak/>
        <w:t xml:space="preserve">   1.2.10.</w:t>
      </w:r>
      <w:r>
        <w:rPr>
          <w:b/>
        </w:rPr>
        <w:t xml:space="preserve"> Границы территорий памятников и ансамблей</w:t>
      </w:r>
      <w: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D3D62" w:rsidRDefault="007D3D62" w:rsidP="007D3D62">
      <w:pPr>
        <w:jc w:val="both"/>
      </w:pPr>
      <w:r>
        <w:t xml:space="preserve">   1.2.11. </w:t>
      </w:r>
      <w:r>
        <w:rPr>
          <w:b/>
        </w:rPr>
        <w:t>Границы зон охраны объекта культурного наследия</w:t>
      </w:r>
      <w: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D3D62" w:rsidRDefault="007D3D62" w:rsidP="007D3D62">
      <w:pPr>
        <w:jc w:val="both"/>
      </w:pPr>
      <w:r>
        <w:t xml:space="preserve">   1.2.12. </w:t>
      </w:r>
      <w:r>
        <w:rPr>
          <w:b/>
        </w:rPr>
        <w:t>Границы водоохранных зон</w:t>
      </w:r>
      <w: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D3D62" w:rsidRDefault="007D3D62" w:rsidP="007D3D62">
      <w:pPr>
        <w:jc w:val="both"/>
      </w:pPr>
      <w:r>
        <w:t xml:space="preserve">   1.2.13. </w:t>
      </w:r>
      <w:r>
        <w:rPr>
          <w:b/>
        </w:rPr>
        <w:t>Границы прибрежных зон (полос)</w:t>
      </w:r>
      <w: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D3D62" w:rsidRDefault="007D3D62" w:rsidP="007D3D62">
      <w:pPr>
        <w:jc w:val="both"/>
      </w:pPr>
      <w:r>
        <w:t xml:space="preserve">   1.2.14. </w:t>
      </w:r>
      <w:r>
        <w:rPr>
          <w:b/>
        </w:rPr>
        <w:t>Границы зон санитарной охраны источников питьевого водоснабжения</w:t>
      </w:r>
      <w:r>
        <w:t xml:space="preserve"> - границы зон I и II поясов, а также жесткой зоны II пояса:</w:t>
      </w:r>
    </w:p>
    <w:p w:rsidR="007D3D62" w:rsidRDefault="007D3D62" w:rsidP="007D3D62">
      <w:pPr>
        <w:jc w:val="both"/>
      </w:pPr>
      <w:r>
        <w:rPr>
          <w:b/>
        </w:rPr>
        <w:t>границы зоны I пояса санитарной охраны</w:t>
      </w:r>
      <w: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D3D62" w:rsidRDefault="007D3D62" w:rsidP="007D3D62">
      <w:pPr>
        <w:jc w:val="both"/>
      </w:pPr>
      <w:r>
        <w:rPr>
          <w:b/>
        </w:rPr>
        <w:t xml:space="preserve"> границы зоны II пояса санитарной охраны</w:t>
      </w:r>
      <w: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3D62" w:rsidRDefault="007D3D62" w:rsidP="007D3D62">
      <w:pPr>
        <w:ind w:left="284"/>
        <w:jc w:val="both"/>
      </w:pPr>
      <w:r>
        <w:rPr>
          <w:b/>
        </w:rPr>
        <w:t>границы жесткой зоны II пояса санитарной охраны</w:t>
      </w:r>
      <w: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7D3D62" w:rsidRDefault="007D3D62" w:rsidP="007D3D62">
      <w:pPr>
        <w:jc w:val="both"/>
      </w:pPr>
      <w:r>
        <w:t xml:space="preserve">   1.2.15. </w:t>
      </w:r>
      <w:r>
        <w:rPr>
          <w:b/>
        </w:rPr>
        <w:t>Границы санитарно-защитных зон</w:t>
      </w:r>
      <w: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D3D62" w:rsidRDefault="007D3D62" w:rsidP="007D3D62">
      <w:pPr>
        <w:jc w:val="both"/>
      </w:pPr>
      <w:r>
        <w:t xml:space="preserve">   1.2.16.  </w:t>
      </w:r>
      <w:r>
        <w:rPr>
          <w:b/>
        </w:rPr>
        <w:t>Дорога</w:t>
      </w:r>
      <w: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7D3D62" w:rsidRDefault="007D3D62" w:rsidP="007D3D62">
      <w:pPr>
        <w:jc w:val="both"/>
      </w:pPr>
      <w:r>
        <w:t xml:space="preserve">   1.2.17. </w:t>
      </w:r>
      <w:r>
        <w:rPr>
          <w:b/>
        </w:rPr>
        <w:t>Жилой район</w:t>
      </w:r>
      <w:r>
        <w:t xml:space="preserve"> - структурный элемент селитебной территории.</w:t>
      </w:r>
    </w:p>
    <w:p w:rsidR="007D3D62" w:rsidRDefault="007D3D62" w:rsidP="007D3D62">
      <w:pPr>
        <w:autoSpaceDE w:val="0"/>
        <w:autoSpaceDN w:val="0"/>
        <w:adjustRightInd w:val="0"/>
        <w:ind w:firstLine="142"/>
        <w:jc w:val="both"/>
        <w:outlineLvl w:val="0"/>
      </w:pPr>
      <w:r>
        <w:t xml:space="preserve"> 1.2.18. </w:t>
      </w:r>
      <w:r>
        <w:rPr>
          <w:b/>
        </w:rPr>
        <w:t xml:space="preserve">Земельный участок </w:t>
      </w:r>
      <w: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D3D62" w:rsidRDefault="007D3D62" w:rsidP="007D3D62">
      <w:pPr>
        <w:jc w:val="both"/>
      </w:pPr>
      <w:r>
        <w:t xml:space="preserve">   1.2.19. </w:t>
      </w:r>
      <w:r>
        <w:rPr>
          <w:b/>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D3D62" w:rsidRDefault="007D3D62" w:rsidP="007D3D62">
      <w:pPr>
        <w:jc w:val="both"/>
      </w:pPr>
      <w:r>
        <w:t xml:space="preserve">   1.2.20. </w:t>
      </w:r>
      <w:r>
        <w:rPr>
          <w:b/>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w:t>
      </w:r>
      <w:r>
        <w:lastRenderedPageBreak/>
        <w:t>материалов, необходимых для территориального планирования, планировки территории и архитектурно-строительного проектирования.</w:t>
      </w:r>
    </w:p>
    <w:p w:rsidR="007D3D62" w:rsidRDefault="007D3D62" w:rsidP="007D3D62">
      <w:pPr>
        <w:autoSpaceDE w:val="0"/>
        <w:autoSpaceDN w:val="0"/>
        <w:adjustRightInd w:val="0"/>
        <w:ind w:firstLine="142"/>
        <w:jc w:val="both"/>
        <w:outlineLvl w:val="0"/>
      </w:pPr>
      <w:r>
        <w:t xml:space="preserve">   1.2.21.</w:t>
      </w:r>
      <w:r>
        <w:rPr>
          <w:b/>
        </w:rPr>
        <w:t>Квартал</w:t>
      </w:r>
      <w:r>
        <w:t>- планировочная единица застройки в границах красных линий, ограниченная магистральными или жилыми улицами.</w:t>
      </w:r>
    </w:p>
    <w:p w:rsidR="007D3D62" w:rsidRDefault="007D3D62" w:rsidP="007D3D62">
      <w:pPr>
        <w:jc w:val="both"/>
      </w:pPr>
      <w:r>
        <w:t>.</w:t>
      </w:r>
    </w:p>
    <w:p w:rsidR="007D3D62" w:rsidRDefault="007D3D62" w:rsidP="007D3D62">
      <w:pPr>
        <w:jc w:val="both"/>
      </w:pPr>
      <w:r>
        <w:t xml:space="preserve">   1.2.22. </w:t>
      </w:r>
      <w:r>
        <w:rPr>
          <w:b/>
        </w:rPr>
        <w:t>Квартал сохраняемой застройки</w:t>
      </w:r>
      <w: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D3D62" w:rsidRDefault="007D3D62" w:rsidP="007D3D62">
      <w:pPr>
        <w:jc w:val="both"/>
      </w:pPr>
      <w:r>
        <w:t xml:space="preserve">  1.2.23. </w:t>
      </w:r>
      <w:r>
        <w:rPr>
          <w:b/>
        </w:rPr>
        <w:t>Коэффициент застройки (Кз</w:t>
      </w:r>
      <w:r>
        <w:t>) - отношение территории земельного участка, которая может быть занята зданиями, ко всей площади участка.</w:t>
      </w:r>
    </w:p>
    <w:p w:rsidR="007D3D62" w:rsidRDefault="007D3D62" w:rsidP="007D3D62">
      <w:pPr>
        <w:jc w:val="both"/>
      </w:pPr>
      <w:r>
        <w:t xml:space="preserve">  1.2.24. </w:t>
      </w:r>
      <w:r>
        <w:rPr>
          <w:b/>
        </w:rPr>
        <w:t>Коэффициент плотности застройки земельного участка (Кпз)</w:t>
      </w:r>
      <w:r>
        <w:t xml:space="preserve"> - отношение площади всех этажей зданий и сооружений к площади участка.</w:t>
      </w:r>
    </w:p>
    <w:p w:rsidR="007D3D62" w:rsidRDefault="007D3D62" w:rsidP="007D3D62">
      <w:pPr>
        <w:jc w:val="both"/>
      </w:pPr>
      <w:r>
        <w:t xml:space="preserve">  1.2.25</w:t>
      </w:r>
      <w:r>
        <w:rPr>
          <w:b/>
        </w:rPr>
        <w:t>.  Коэффициент озеленения</w:t>
      </w:r>
      <w:r>
        <w:t xml:space="preserve"> - отношение территории земельного участка, которая должна быть занята зелеными насаждениями, ко всей площади участка (в процентах).</w:t>
      </w:r>
    </w:p>
    <w:p w:rsidR="007D3D62" w:rsidRDefault="007D3D62" w:rsidP="007D3D62">
      <w:pPr>
        <w:jc w:val="both"/>
      </w:pPr>
      <w:r>
        <w:t xml:space="preserve">   1.2.26. </w:t>
      </w:r>
      <w:r>
        <w:rPr>
          <w:b/>
        </w:rPr>
        <w:t>Красные линии</w:t>
      </w:r>
      <w: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7D3D62" w:rsidRDefault="007D3D62" w:rsidP="007D3D62">
      <w:pPr>
        <w:jc w:val="both"/>
      </w:pPr>
      <w:r>
        <w:t xml:space="preserve">   1.2.27. </w:t>
      </w:r>
      <w:r>
        <w:rPr>
          <w:b/>
        </w:rPr>
        <w:t>Линии застройки</w:t>
      </w:r>
      <w: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r>
        <w:rPr>
          <w:b/>
        </w:rPr>
        <w:t>Маломобильные граждане</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7D3D62" w:rsidRDefault="007D3D62" w:rsidP="007D3D62">
      <w:pPr>
        <w:jc w:val="both"/>
      </w:pPr>
      <w:r>
        <w:t xml:space="preserve">   1.2.29</w:t>
      </w:r>
      <w:r>
        <w:rPr>
          <w:b/>
        </w:rPr>
        <w:t>.  Населенный пункт</w:t>
      </w:r>
      <w: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7D3D62" w:rsidRDefault="007D3D62" w:rsidP="007D3D62">
      <w:pPr>
        <w:jc w:val="both"/>
      </w:pPr>
      <w:r>
        <w:t xml:space="preserve">    1.2.30. </w:t>
      </w:r>
      <w:r>
        <w:rPr>
          <w:b/>
        </w:rPr>
        <w:t>Обязательные нормативные требования</w:t>
      </w:r>
      <w: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7D3D62" w:rsidRDefault="007D3D62" w:rsidP="007D3D62">
      <w:pPr>
        <w:jc w:val="both"/>
      </w:pPr>
      <w:r>
        <w:t xml:space="preserve">    1.2.31. </w:t>
      </w:r>
      <w:r>
        <w:rPr>
          <w:b/>
        </w:rPr>
        <w:t>Озелененная территория</w:t>
      </w:r>
      <w: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7D3D62" w:rsidRDefault="007D3D62" w:rsidP="007D3D62">
      <w:pPr>
        <w:jc w:val="both"/>
      </w:pPr>
      <w:r>
        <w:t xml:space="preserve">  1.2.32. </w:t>
      </w:r>
      <w:r>
        <w:rPr>
          <w:b/>
        </w:rPr>
        <w:t>Отступ застройки</w:t>
      </w:r>
      <w:r>
        <w:t xml:space="preserve"> - расстояние между красной линией или границей земельного участка и стеной здания, строения, сооружения.</w:t>
      </w:r>
    </w:p>
    <w:p w:rsidR="007D3D62" w:rsidRDefault="007D3D62" w:rsidP="007D3D62">
      <w:pPr>
        <w:jc w:val="both"/>
      </w:pPr>
      <w:r>
        <w:t xml:space="preserve">  1.2.33. </w:t>
      </w:r>
      <w:r>
        <w:rPr>
          <w:b/>
        </w:rPr>
        <w:t>Охранная зона объекта культурного наследия</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7D3D62" w:rsidRDefault="007D3D62" w:rsidP="007D3D62">
      <w:pPr>
        <w:jc w:val="both"/>
      </w:pPr>
      <w:r>
        <w:t xml:space="preserve">    1.2.34</w:t>
      </w:r>
      <w:r>
        <w:rPr>
          <w:b/>
        </w:rPr>
        <w:t>. Пандус</w:t>
      </w:r>
      <w: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w:t>
      </w:r>
      <w:r>
        <w:lastRenderedPageBreak/>
        <w:t>соответствии с требованиями, установленными строительными нормами и правилами Российской Федерации.</w:t>
      </w:r>
    </w:p>
    <w:p w:rsidR="007D3D62" w:rsidRDefault="007D3D62" w:rsidP="007D3D62">
      <w:pPr>
        <w:jc w:val="both"/>
      </w:pPr>
      <w:r>
        <w:t xml:space="preserve">  1.2.35. </w:t>
      </w:r>
      <w:r>
        <w:rPr>
          <w:b/>
        </w:rPr>
        <w:t>Пешеходная зона</w:t>
      </w:r>
      <w:r>
        <w:t xml:space="preserve"> - территория, предназначенная для передвижения пешеходов.</w:t>
      </w:r>
    </w:p>
    <w:p w:rsidR="007D3D62" w:rsidRDefault="007D3D62" w:rsidP="007D3D62">
      <w:pPr>
        <w:jc w:val="both"/>
      </w:pPr>
      <w:r>
        <w:t xml:space="preserve">  1.2.36.</w:t>
      </w:r>
      <w:r>
        <w:rPr>
          <w:b/>
        </w:rPr>
        <w:t xml:space="preserve"> Плотность застройки</w:t>
      </w:r>
      <w: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D3D62" w:rsidRDefault="007D3D62" w:rsidP="007D3D62">
      <w:pPr>
        <w:jc w:val="both"/>
      </w:pPr>
      <w:r>
        <w:t xml:space="preserve">   1.2.37. </w:t>
      </w:r>
      <w:r>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D3D62" w:rsidRDefault="007D3D62" w:rsidP="007D3D62">
      <w:pPr>
        <w:jc w:val="both"/>
      </w:pPr>
      <w:r>
        <w:t xml:space="preserve">   1.2.38</w:t>
      </w:r>
      <w:r>
        <w:rPr>
          <w:b/>
        </w:rPr>
        <w:t>.  Рекомендуемые нормативные требования</w:t>
      </w:r>
      <w: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7D3D62" w:rsidRDefault="007D3D62" w:rsidP="007D3D62">
      <w:pPr>
        <w:jc w:val="both"/>
      </w:pPr>
      <w:r>
        <w:t xml:space="preserve">   1.2.39. </w:t>
      </w:r>
      <w:r>
        <w:rPr>
          <w:b/>
        </w:rPr>
        <w:t>Реконструкция</w:t>
      </w:r>
      <w: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D3D62" w:rsidRDefault="007D3D62" w:rsidP="007D3D62">
      <w:pPr>
        <w:jc w:val="both"/>
      </w:pPr>
      <w:r>
        <w:t xml:space="preserve">   1. 2.40.</w:t>
      </w:r>
      <w:r>
        <w:rPr>
          <w:b/>
        </w:rPr>
        <w:t xml:space="preserve"> Синие линии</w:t>
      </w:r>
      <w: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7D3D62" w:rsidRDefault="007D3D62" w:rsidP="007D3D62">
      <w:pPr>
        <w:jc w:val="both"/>
      </w:pPr>
      <w:r>
        <w:t xml:space="preserve">   1.2.41. </w:t>
      </w:r>
      <w:r>
        <w:rPr>
          <w:b/>
        </w:rPr>
        <w:t>Справочные приложения</w:t>
      </w:r>
      <w:r>
        <w:t xml:space="preserve"> – приложения, содержащие описания, показатели и другую информацию.</w:t>
      </w:r>
    </w:p>
    <w:p w:rsidR="007D3D62" w:rsidRDefault="007D3D62" w:rsidP="007D3D62">
      <w:pPr>
        <w:jc w:val="both"/>
      </w:pPr>
      <w:r>
        <w:t xml:space="preserve">   1.2.42.</w:t>
      </w:r>
      <w:r>
        <w:rPr>
          <w:b/>
        </w:rPr>
        <w:t xml:space="preserve"> Строительство </w:t>
      </w:r>
      <w:r>
        <w:t>- создание зданий, строений, сооружений (в том числе на месте сносимых объектов капитального строительства).</w:t>
      </w:r>
    </w:p>
    <w:p w:rsidR="007D3D62" w:rsidRDefault="007D3D62" w:rsidP="007D3D62">
      <w:pPr>
        <w:jc w:val="both"/>
      </w:pPr>
      <w:r>
        <w:t xml:space="preserve">   1.2.43. </w:t>
      </w:r>
      <w:r>
        <w:rPr>
          <w:b/>
        </w:rPr>
        <w:t>Стоянка для автомобилей (автостоянка)</w:t>
      </w:r>
      <w: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7D3D62" w:rsidRDefault="007D3D62" w:rsidP="007D3D62">
      <w:pPr>
        <w:jc w:val="both"/>
      </w:pPr>
      <w:r>
        <w:t xml:space="preserve">   1.2.44 </w:t>
      </w:r>
      <w:r>
        <w:rPr>
          <w:b/>
        </w:rPr>
        <w:t>Территориальные зоны</w:t>
      </w:r>
      <w: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D3D62" w:rsidRDefault="007D3D62" w:rsidP="007D3D62">
      <w:pPr>
        <w:jc w:val="both"/>
      </w:pPr>
      <w:r>
        <w:t xml:space="preserve">     1.2.45. </w:t>
      </w: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7D3D62" w:rsidRDefault="007D3D62" w:rsidP="007D3D62">
      <w:pPr>
        <w:jc w:val="both"/>
      </w:pPr>
      <w:r>
        <w:t xml:space="preserve">    1.2.46. </w:t>
      </w:r>
      <w:r>
        <w:rPr>
          <w:b/>
        </w:rPr>
        <w:t>Территориальное планирование</w:t>
      </w:r>
      <w: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D3D62" w:rsidRDefault="007D3D62" w:rsidP="007D3D62">
      <w:pPr>
        <w:autoSpaceDE w:val="0"/>
        <w:autoSpaceDN w:val="0"/>
        <w:adjustRightInd w:val="0"/>
        <w:ind w:firstLine="284"/>
        <w:jc w:val="both"/>
        <w:outlineLvl w:val="0"/>
      </w:pPr>
      <w:r>
        <w:t xml:space="preserve">1.2.47. </w:t>
      </w:r>
      <w:r>
        <w:rPr>
          <w:b/>
        </w:rPr>
        <w:t>Улица</w:t>
      </w:r>
      <w:r>
        <w:t xml:space="preserve"> - территория общего пользования, ограниченная красными линиями улично-дорожной сети города.</w:t>
      </w:r>
    </w:p>
    <w:p w:rsidR="007D3D62" w:rsidRDefault="007D3D62" w:rsidP="007D3D62">
      <w:pPr>
        <w:jc w:val="both"/>
      </w:pPr>
      <w:r>
        <w:t xml:space="preserve">     1.2.48.  </w:t>
      </w:r>
      <w:r>
        <w:rPr>
          <w:b/>
        </w:rPr>
        <w:t>Устойчивое развитие территорий</w:t>
      </w:r>
      <w:r>
        <w:t xml:space="preserve"> - обеспечение при осуществлении градост</w:t>
      </w:r>
      <w:r>
        <w:rPr>
          <w:b/>
        </w:rPr>
        <w:t>р</w:t>
      </w:r>
      <w:r>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D3D62" w:rsidRDefault="007D3D62" w:rsidP="007D3D62">
      <w:pPr>
        <w:jc w:val="both"/>
      </w:pPr>
      <w:r>
        <w:t xml:space="preserve">    1.2.49. </w:t>
      </w:r>
      <w:r>
        <w:rPr>
          <w:b/>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7D3D62" w:rsidRDefault="007D3D62" w:rsidP="007D3D62">
      <w:pPr>
        <w:jc w:val="both"/>
      </w:pPr>
      <w:r>
        <w:t xml:space="preserve">     1.2.50. </w:t>
      </w:r>
      <w:r>
        <w:rPr>
          <w:b/>
        </w:rPr>
        <w:t>Функциональное зонирование территории</w:t>
      </w:r>
      <w: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D3D62" w:rsidRDefault="007D3D62" w:rsidP="007D3D62">
      <w:pPr>
        <w:jc w:val="both"/>
      </w:pPr>
      <w:r>
        <w:t xml:space="preserve">   1.2.51. </w:t>
      </w:r>
      <w:r>
        <w:rPr>
          <w:b/>
        </w:rPr>
        <w:t>Черта населенных пунктов</w:t>
      </w:r>
      <w:r>
        <w:t xml:space="preserve"> – законодательно установленная линия, отделяющая земли городского или сельского населенного пункта от иных категорий земель.</w:t>
      </w:r>
    </w:p>
    <w:p w:rsidR="007D3D62" w:rsidRDefault="007D3D62" w:rsidP="007D3D62">
      <w:pPr>
        <w:jc w:val="both"/>
      </w:pPr>
    </w:p>
    <w:p w:rsidR="007D3D62" w:rsidRDefault="007D3D62" w:rsidP="007D3D62">
      <w:pPr>
        <w:jc w:val="both"/>
        <w:rPr>
          <w:b/>
        </w:rPr>
      </w:pPr>
    </w:p>
    <w:p w:rsidR="007D3D62" w:rsidRDefault="007D3D62" w:rsidP="007D3D62">
      <w:pPr>
        <w:jc w:val="center"/>
        <w:rPr>
          <w:b/>
        </w:rPr>
      </w:pPr>
      <w:r>
        <w:rPr>
          <w:b/>
        </w:rPr>
        <w:t>1.3. Территориальное планирование.</w:t>
      </w:r>
    </w:p>
    <w:p w:rsidR="007D3D62" w:rsidRDefault="007D3D62" w:rsidP="007D3D62">
      <w:pPr>
        <w:jc w:val="both"/>
      </w:pPr>
    </w:p>
    <w:p w:rsidR="007D3D62" w:rsidRDefault="007D3D62" w:rsidP="007D3D62">
      <w:pPr>
        <w:jc w:val="both"/>
      </w:pPr>
      <w:r>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D3D62" w:rsidRDefault="007D3D62" w:rsidP="007D3D62">
      <w:pPr>
        <w:jc w:val="both"/>
      </w:pPr>
      <w:r>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7D3D62" w:rsidRDefault="007D3D62" w:rsidP="007D3D62">
      <w:pPr>
        <w:jc w:val="both"/>
      </w:pPr>
      <w:r>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7D3D62" w:rsidRDefault="007D3D62" w:rsidP="007D3D62">
      <w:pPr>
        <w:jc w:val="both"/>
      </w:pPr>
      <w:r>
        <w:t xml:space="preserve">   1.3.4.  Генеральный план муниципального образования разрабатывается в соответствии с утвержденной схемой территориального планирования Республики Татарстан и схемой территориального планирования Новошешминского муниципального района.</w:t>
      </w:r>
    </w:p>
    <w:p w:rsidR="007D3D62" w:rsidRDefault="007D3D62" w:rsidP="007D3D62">
      <w:pPr>
        <w:jc w:val="both"/>
      </w:pPr>
      <w:r>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w:t>
      </w:r>
    </w:p>
    <w:p w:rsidR="007D3D62" w:rsidRDefault="007D3D62" w:rsidP="007D3D62">
      <w:pPr>
        <w:jc w:val="both"/>
      </w:pPr>
      <w:r>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7D3D62" w:rsidRDefault="007D3D62" w:rsidP="007D3D62">
      <w:pPr>
        <w:jc w:val="both"/>
      </w:pPr>
      <w:r>
        <w:t xml:space="preserve">   1.3.7.  Расчетный срок считать:</w:t>
      </w:r>
    </w:p>
    <w:p w:rsidR="007D3D62" w:rsidRDefault="007D3D62" w:rsidP="007D3D62">
      <w:pPr>
        <w:jc w:val="both"/>
      </w:pPr>
      <w:r>
        <w:rPr>
          <w:lang w:val="en-US"/>
        </w:rPr>
        <w:t>I</w:t>
      </w:r>
      <w:r>
        <w:t xml:space="preserve"> период – 15 лет или до 2030 года.</w:t>
      </w:r>
    </w:p>
    <w:p w:rsidR="007D3D62" w:rsidRDefault="007D3D62" w:rsidP="007D3D62">
      <w:pPr>
        <w:jc w:val="both"/>
      </w:pPr>
      <w:r>
        <w:t xml:space="preserve">   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7D3D62" w:rsidRDefault="007D3D62" w:rsidP="007D3D62">
      <w:pPr>
        <w:jc w:val="both"/>
      </w:pPr>
      <w:r>
        <w:t xml:space="preserve">     1.3.11.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7D3D62" w:rsidRDefault="007D3D62" w:rsidP="007D3D62">
      <w:pPr>
        <w:jc w:val="both"/>
        <w:rPr>
          <w:color w:val="FF6600"/>
        </w:rPr>
      </w:pPr>
    </w:p>
    <w:p w:rsidR="007D3D62" w:rsidRDefault="007D3D62" w:rsidP="007D3D62">
      <w:pPr>
        <w:jc w:val="both"/>
        <w:rPr>
          <w:b/>
        </w:rPr>
      </w:pPr>
      <w:r>
        <w:rPr>
          <w:b/>
        </w:rPr>
        <w:t>1.4. Планировка территории.</w:t>
      </w:r>
    </w:p>
    <w:p w:rsidR="007D3D62" w:rsidRDefault="007D3D62" w:rsidP="007D3D62">
      <w:pPr>
        <w:jc w:val="both"/>
        <w:rPr>
          <w:b/>
        </w:rPr>
      </w:pPr>
    </w:p>
    <w:p w:rsidR="007D3D62" w:rsidRDefault="007D3D62" w:rsidP="007D3D62">
      <w:pPr>
        <w:jc w:val="both"/>
      </w:pPr>
      <w:r>
        <w:t xml:space="preserve">   1.4.1.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7D3D62" w:rsidRDefault="007D3D62" w:rsidP="007D3D62">
      <w:pPr>
        <w:jc w:val="both"/>
      </w:pPr>
      <w:r>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D3D62" w:rsidRDefault="007D3D62" w:rsidP="007D3D62">
      <w:pPr>
        <w:jc w:val="both"/>
      </w:pPr>
      <w:r>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7D3D62" w:rsidRDefault="007D3D62" w:rsidP="007D3D62">
      <w:pPr>
        <w:jc w:val="both"/>
      </w:pPr>
      <w: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w:t>
      </w:r>
      <w:r>
        <w:lastRenderedPageBreak/>
        <w:t>конструктивных элементов дорожно-транспортных сооружений (опор путепроводов, лестничных и пандусных сходов пешеходных переходов, павильонов на остановочных пунктах общественного транспорта).</w:t>
      </w:r>
    </w:p>
    <w:p w:rsidR="007D3D62" w:rsidRDefault="007D3D62" w:rsidP="007D3D62">
      <w:pPr>
        <w:jc w:val="both"/>
      </w:pPr>
      <w: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D3D62" w:rsidRDefault="007D3D62" w:rsidP="007D3D62">
      <w:pPr>
        <w:jc w:val="both"/>
      </w:pPr>
      <w: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7D3D62" w:rsidRDefault="007D3D62" w:rsidP="007D3D62">
      <w:pPr>
        <w:jc w:val="both"/>
      </w:pPr>
      <w:r>
        <w:t xml:space="preserve">           - отдельных нестационарных объектов для попутного обслуживания пешеходов (мелкорозничная торговля и бытовое обслуживание).</w:t>
      </w:r>
    </w:p>
    <w:p w:rsidR="007D3D62" w:rsidRDefault="007D3D62" w:rsidP="007D3D62">
      <w:pPr>
        <w:jc w:val="both"/>
      </w:pPr>
      <w:r>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Республики Татарстан.</w:t>
      </w:r>
    </w:p>
    <w:p w:rsidR="007D3D62" w:rsidRDefault="007D3D62" w:rsidP="007D3D62">
      <w:pPr>
        <w:jc w:val="both"/>
      </w:pPr>
      <w:r>
        <w:t xml:space="preserve">   1.4.5. Технико-экономические показатели проекта планировки приводятся в соответствии с приложением 3к настоящим Нормативам.</w:t>
      </w:r>
    </w:p>
    <w:p w:rsidR="007D3D62" w:rsidRDefault="007D3D62" w:rsidP="007D3D62">
      <w:pPr>
        <w:jc w:val="both"/>
      </w:pPr>
    </w:p>
    <w:p w:rsidR="007D3D62" w:rsidRDefault="007D3D62" w:rsidP="007D3D62">
      <w:pPr>
        <w:jc w:val="both"/>
      </w:pPr>
    </w:p>
    <w:p w:rsidR="007D3D62" w:rsidRDefault="007D3D62" w:rsidP="007D3D62">
      <w:pPr>
        <w:jc w:val="both"/>
        <w:rPr>
          <w:b/>
        </w:rPr>
      </w:pPr>
      <w:r>
        <w:rPr>
          <w:b/>
        </w:rPr>
        <w:t>1.5. Общая организация и зонирование территории.</w:t>
      </w:r>
    </w:p>
    <w:p w:rsidR="007D3D62" w:rsidRDefault="007D3D62" w:rsidP="007D3D62">
      <w:pPr>
        <w:jc w:val="both"/>
      </w:pPr>
    </w:p>
    <w:p w:rsidR="007D3D62" w:rsidRDefault="007D3D62" w:rsidP="007D3D62">
      <w:pPr>
        <w:jc w:val="both"/>
      </w:pPr>
      <w:r>
        <w:t xml:space="preserve">1.5.1.  В состав </w:t>
      </w:r>
      <w:r w:rsidR="008B432E">
        <w:t>Буревестниковского</w:t>
      </w:r>
      <w:r>
        <w:t xml:space="preserve"> сельского поселения входит один населенный пункт: </w:t>
      </w:r>
    </w:p>
    <w:p w:rsidR="007D3D62" w:rsidRDefault="007D3D62" w:rsidP="007D3D62">
      <w:pPr>
        <w:jc w:val="both"/>
      </w:pPr>
      <w:r>
        <w:t xml:space="preserve">село </w:t>
      </w:r>
      <w:r w:rsidR="008B432E">
        <w:t>Слобода Волчья</w:t>
      </w:r>
      <w:r>
        <w:t>.</w:t>
      </w:r>
    </w:p>
    <w:p w:rsidR="007D3D62" w:rsidRDefault="007D3D62" w:rsidP="007D3D62">
      <w:pPr>
        <w:jc w:val="both"/>
      </w:pPr>
      <w:r>
        <w:t xml:space="preserve">    1.5.2.  </w:t>
      </w:r>
      <w:proofErr w:type="gramStart"/>
      <w:r>
        <w:t xml:space="preserve">Общая организация территории </w:t>
      </w:r>
      <w:r w:rsidR="008B432E">
        <w:t>Буревестниковского</w:t>
      </w:r>
      <w:r>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7D3D62" w:rsidRDefault="007D3D62" w:rsidP="007D3D62">
      <w:pPr>
        <w:jc w:val="both"/>
      </w:pPr>
      <w:r>
        <w:t xml:space="preserve">              При этом необходимо учитывать:</w:t>
      </w:r>
    </w:p>
    <w:p w:rsidR="007D3D62" w:rsidRDefault="007D3D62" w:rsidP="007D3D62">
      <w:pPr>
        <w:jc w:val="both"/>
      </w:pPr>
      <w:r>
        <w:t xml:space="preserve">    -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D3D62" w:rsidRDefault="007D3D62" w:rsidP="007D3D62">
      <w:pPr>
        <w:jc w:val="both"/>
      </w:pPr>
      <w:r>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7D3D62" w:rsidRDefault="007D3D62" w:rsidP="007D3D62">
      <w:pPr>
        <w:jc w:val="both"/>
      </w:pPr>
      <w:r>
        <w:t xml:space="preserve">  -  требования законодательства по развитию рынка земли и жилья;</w:t>
      </w:r>
    </w:p>
    <w:p w:rsidR="007D3D62" w:rsidRDefault="007D3D62" w:rsidP="007D3D62">
      <w:pPr>
        <w:jc w:val="both"/>
      </w:pPr>
      <w:r>
        <w:t xml:space="preserve">  -  возможности бюджета и привлечения негосударственных инвестиций для программ развития городского поселения.</w:t>
      </w:r>
    </w:p>
    <w:p w:rsidR="007D3D62" w:rsidRDefault="007D3D62" w:rsidP="007D3D62">
      <w:pPr>
        <w:jc w:val="both"/>
      </w:pPr>
      <w:r>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7D3D62" w:rsidRDefault="007D3D62" w:rsidP="007D3D62">
      <w:pPr>
        <w:jc w:val="both"/>
        <w:rPr>
          <w:color w:val="000000"/>
        </w:rPr>
      </w:pPr>
      <w:r>
        <w:rPr>
          <w:color w:val="000000"/>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7D3D62" w:rsidRDefault="007D3D62" w:rsidP="007D3D62">
      <w:pPr>
        <w:jc w:val="both"/>
        <w:rPr>
          <w:color w:val="000000"/>
        </w:rPr>
      </w:pPr>
      <w:r>
        <w:rPr>
          <w:color w:val="000000"/>
        </w:rPr>
        <w:t xml:space="preserve">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7D3D62" w:rsidRDefault="007D3D62" w:rsidP="007D3D62">
      <w:pPr>
        <w:jc w:val="both"/>
      </w:pPr>
      <w:r>
        <w:lastRenderedPageBreak/>
        <w:t xml:space="preserve">       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7D3D62" w:rsidRDefault="007D3D62" w:rsidP="007D3D62">
      <w:pPr>
        <w:jc w:val="both"/>
      </w:pPr>
      <w:r>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7D3D62" w:rsidRDefault="007D3D62" w:rsidP="007D3D62">
      <w:pPr>
        <w:jc w:val="both"/>
      </w:pPr>
      <w:r>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7D3D62" w:rsidRDefault="007D3D62" w:rsidP="007D3D62">
      <w:pPr>
        <w:jc w:val="both"/>
      </w:pPr>
      <w:r>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7D3D62" w:rsidRDefault="007D3D62" w:rsidP="007D3D62">
      <w:pPr>
        <w:jc w:val="both"/>
      </w:pPr>
      <w:r>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D3D62" w:rsidRDefault="007D3D62" w:rsidP="007D3D62">
      <w:pPr>
        <w:jc w:val="both"/>
      </w:pPr>
      <w:r>
        <w:t xml:space="preserve">        1.5.6. Потребность в резервных территориях определяется на срок до 15 лет с учетом перспектив развития муниципального образования, определенных документами территориального планирования.</w:t>
      </w:r>
    </w:p>
    <w:p w:rsidR="007D3D62" w:rsidRDefault="007D3D62" w:rsidP="007D3D62">
      <w:pPr>
        <w:jc w:val="both"/>
      </w:pPr>
      <w:r>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D3D62" w:rsidRDefault="007D3D62" w:rsidP="007D3D62">
      <w:pPr>
        <w:jc w:val="both"/>
      </w:pPr>
      <w:r>
        <w:t xml:space="preserve">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7D3D62" w:rsidRDefault="007D3D62" w:rsidP="007D3D62">
      <w:pPr>
        <w:jc w:val="both"/>
      </w:pPr>
      <w:r>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Республики Татарстан.</w:t>
      </w:r>
    </w:p>
    <w:p w:rsidR="007D3D62" w:rsidRDefault="007D3D62" w:rsidP="007D3D62">
      <w:pPr>
        <w:jc w:val="both"/>
      </w:pPr>
      <w:r>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7D3D62" w:rsidRDefault="007D3D62" w:rsidP="007D3D62">
      <w:pPr>
        <w:jc w:val="both"/>
      </w:pPr>
      <w:r>
        <w:t xml:space="preserve">           1.5.9. 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
    <w:p w:rsidR="007D3D62" w:rsidRDefault="007D3D62" w:rsidP="007D3D62">
      <w:pPr>
        <w:jc w:val="both"/>
      </w:pPr>
    </w:p>
    <w:p w:rsidR="007D3D62" w:rsidRDefault="007D3D62" w:rsidP="007D3D62">
      <w:pPr>
        <w:jc w:val="both"/>
      </w:pPr>
    </w:p>
    <w:p w:rsidR="007D3D62" w:rsidRDefault="007D3D62" w:rsidP="007D3D62">
      <w:pPr>
        <w:jc w:val="both"/>
        <w:rPr>
          <w:b/>
          <w:u w:val="single"/>
        </w:rPr>
      </w:pPr>
      <w:r>
        <w:rPr>
          <w:b/>
          <w:u w:val="single"/>
        </w:rPr>
        <w:t>Часть  2. Нормативы градостроительного проектирования селитебной территории</w:t>
      </w:r>
    </w:p>
    <w:p w:rsidR="007D3D62" w:rsidRDefault="007D3D62" w:rsidP="007D3D62">
      <w:pPr>
        <w:jc w:val="both"/>
      </w:pPr>
    </w:p>
    <w:p w:rsidR="007D3D62" w:rsidRDefault="007D3D62" w:rsidP="007D3D62">
      <w:pPr>
        <w:jc w:val="both"/>
        <w:rPr>
          <w:b/>
        </w:rPr>
      </w:pPr>
      <w:r>
        <w:rPr>
          <w:b/>
        </w:rPr>
        <w:t>2.1. Общие требования.</w:t>
      </w:r>
    </w:p>
    <w:p w:rsidR="007D3D62" w:rsidRDefault="007D3D62" w:rsidP="007D3D62">
      <w:pPr>
        <w:jc w:val="both"/>
      </w:pPr>
    </w:p>
    <w:p w:rsidR="007D3D62" w:rsidRDefault="007D3D62" w:rsidP="007D3D62">
      <w:pPr>
        <w:jc w:val="both"/>
      </w:pPr>
      <w:r>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w:t>
      </w:r>
      <w:r>
        <w:lastRenderedPageBreak/>
        <w:t>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7D3D62" w:rsidRDefault="007D3D62" w:rsidP="007D3D62">
      <w:pPr>
        <w:jc w:val="both"/>
      </w:pPr>
      <w:r>
        <w:t xml:space="preserve">         2.1.2. Для предварительного определения потребной селитебной территории малоэтажной жилой зоны допускается принимать следующие показатели на один дом (квартиру) при застройке:</w:t>
      </w:r>
    </w:p>
    <w:p w:rsidR="007D3D62" w:rsidRDefault="007D3D62" w:rsidP="007D3D62">
      <w:pPr>
        <w:jc w:val="both"/>
      </w:pPr>
      <w:r>
        <w:t xml:space="preserve">          - домами усадебного типа с участками при доме (квартире) - по таблице 2;</w:t>
      </w:r>
    </w:p>
    <w:p w:rsidR="007D3D62" w:rsidRDefault="007D3D62" w:rsidP="007D3D62">
      <w:pPr>
        <w:jc w:val="both"/>
      </w:pPr>
      <w:r>
        <w:t xml:space="preserve">         -  секционными и блокированными домами - по таблице 3</w:t>
      </w:r>
    </w:p>
    <w:p w:rsidR="007D3D62" w:rsidRDefault="007D3D62" w:rsidP="007D3D62">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7"/>
        <w:gridCol w:w="5578"/>
      </w:tblGrid>
      <w:tr w:rsidR="007D3D62" w:rsidTr="00CA3EA8">
        <w:tc>
          <w:tcPr>
            <w:tcW w:w="9828" w:type="dxa"/>
            <w:gridSpan w:val="2"/>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Таблица 2</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Площадь участка при доме, кв. м</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Расчетная площадь селитебной территории на одну квартиру, га</w:t>
            </w:r>
          </w:p>
        </w:tc>
      </w:tr>
      <w:tr w:rsidR="007D3D62" w:rsidTr="00CA3EA8">
        <w:tc>
          <w:tcPr>
            <w:tcW w:w="4248"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2000</w:t>
            </w:r>
          </w:p>
        </w:tc>
        <w:tc>
          <w:tcPr>
            <w:tcW w:w="55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0,27</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0,23</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0,20</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0,17</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0,15</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0,13</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400</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0,11</w:t>
            </w:r>
          </w:p>
        </w:tc>
      </w:tr>
    </w:tbl>
    <w:p w:rsidR="007D3D62" w:rsidRDefault="007D3D62" w:rsidP="007D3D62">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7"/>
        <w:gridCol w:w="5578"/>
      </w:tblGrid>
      <w:tr w:rsidR="007D3D62" w:rsidTr="00CA3EA8">
        <w:tc>
          <w:tcPr>
            <w:tcW w:w="9828" w:type="dxa"/>
            <w:gridSpan w:val="2"/>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Таблица 3</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Число этажей</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Расчетная площадь селитебной территории на одну квартиру, га</w:t>
            </w:r>
          </w:p>
        </w:tc>
      </w:tr>
      <w:tr w:rsidR="007D3D62" w:rsidTr="00CA3EA8">
        <w:tc>
          <w:tcPr>
            <w:tcW w:w="4248"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55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0,04</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0,03</w:t>
            </w:r>
          </w:p>
        </w:tc>
      </w:tr>
      <w:tr w:rsidR="007D3D62" w:rsidTr="00CA3EA8">
        <w:tc>
          <w:tcPr>
            <w:tcW w:w="42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55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0,02</w:t>
            </w: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При необходимости организации обособленных хозяйственных проездов площадь селитебной территории увеличивается на 10 процентов.</w:t>
      </w:r>
    </w:p>
    <w:p w:rsidR="007D3D62" w:rsidRDefault="007D3D62" w:rsidP="007D3D62">
      <w:pPr>
        <w:jc w:val="both"/>
      </w:pPr>
      <w:r>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 </w:t>
      </w:r>
    </w:p>
    <w:p w:rsidR="007D3D62" w:rsidRDefault="007D3D62" w:rsidP="007D3D62">
      <w:pPr>
        <w:autoSpaceDE w:val="0"/>
        <w:autoSpaceDN w:val="0"/>
        <w:adjustRightInd w:val="0"/>
        <w:ind w:firstLine="540"/>
        <w:jc w:val="both"/>
        <w:outlineLvl w:val="2"/>
      </w:pPr>
      <w:r>
        <w:t>2.1.3. Для предварительного определения потребности в селитебной территории жилой зоны следует принимать укрупненные показатели в расчете на 1000 человек: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w:t>
      </w:r>
    </w:p>
    <w:p w:rsidR="007D3D62" w:rsidRDefault="007D3D62" w:rsidP="007D3D62">
      <w:pPr>
        <w:jc w:val="both"/>
      </w:pPr>
      <w:r>
        <w:t xml:space="preserve">      2.1.4.  При определении размера селитебной территории следует исходить из необходимости предоставления каждой семье отдельной квартиры или дома.</w:t>
      </w:r>
    </w:p>
    <w:p w:rsidR="007D3D62" w:rsidRDefault="007D3D62" w:rsidP="007D3D62">
      <w:pPr>
        <w:jc w:val="both"/>
      </w:pPr>
      <w:r>
        <w:t xml:space="preserve">      2.1.5</w:t>
      </w:r>
      <w:r>
        <w:rPr>
          <w:color w:val="FF0000"/>
        </w:rPr>
        <w:t xml:space="preserve">. </w:t>
      </w:r>
      <w:r>
        <w:t xml:space="preserve">Расчетный показатель жилищной обеспеченности для населенных пунктов муниципального образования </w:t>
      </w:r>
      <w:r w:rsidR="008B432E">
        <w:t>Буревестниковского</w:t>
      </w:r>
      <w:r>
        <w:t xml:space="preserve"> сельского поселения принимать 25м2/чел.</w:t>
      </w:r>
    </w:p>
    <w:p w:rsidR="007D3D62" w:rsidRDefault="007D3D62" w:rsidP="007D3D62">
      <w:pPr>
        <w:rPr>
          <w:b/>
          <w:color w:val="FF0000"/>
        </w:rPr>
      </w:pPr>
    </w:p>
    <w:p w:rsidR="007D3D62" w:rsidRDefault="007D3D62" w:rsidP="007D3D62">
      <w:pPr>
        <w:rPr>
          <w:b/>
        </w:rPr>
      </w:pPr>
    </w:p>
    <w:p w:rsidR="007D3D62" w:rsidRDefault="007D3D62" w:rsidP="007D3D62">
      <w:pPr>
        <w:jc w:val="both"/>
        <w:rPr>
          <w:b/>
        </w:rPr>
      </w:pPr>
      <w:r>
        <w:rPr>
          <w:b/>
        </w:rPr>
        <w:t>2.2. Жилые зоны</w:t>
      </w:r>
    </w:p>
    <w:p w:rsidR="007D3D62" w:rsidRDefault="007D3D62" w:rsidP="007D3D62">
      <w:pPr>
        <w:jc w:val="both"/>
        <w:rPr>
          <w:b/>
        </w:rPr>
      </w:pPr>
    </w:p>
    <w:p w:rsidR="007D3D62" w:rsidRDefault="007D3D62" w:rsidP="007D3D62">
      <w:pPr>
        <w:jc w:val="both"/>
      </w:pPr>
      <w:r>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D3D62" w:rsidRDefault="007D3D62" w:rsidP="007D3D62">
      <w:pPr>
        <w:jc w:val="both"/>
      </w:pPr>
      <w:r>
        <w:t xml:space="preserve">   2.2.2.  Жилищное строительство на территории жилых зон осуществлять следующими типами жилых зданий:</w:t>
      </w:r>
    </w:p>
    <w:p w:rsidR="007D3D62" w:rsidRDefault="007D3D62" w:rsidP="007D3D62">
      <w:pPr>
        <w:ind w:left="180" w:hanging="180"/>
        <w:jc w:val="both"/>
      </w:pPr>
      <w:r>
        <w:t xml:space="preserve">           - в зоне низкоплотной малоэтажной застройки – индивидуальные дома усадебного типа;</w:t>
      </w:r>
    </w:p>
    <w:p w:rsidR="007D3D62" w:rsidRDefault="007D3D62" w:rsidP="007D3D62">
      <w:pPr>
        <w:ind w:left="180" w:hanging="180"/>
        <w:jc w:val="both"/>
      </w:pPr>
      <w:r>
        <w:lastRenderedPageBreak/>
        <w:t xml:space="preserve">           - в зоне среднеплотной малоэтажной застройки – дома коттеджного типа (без выделения приусадебного земельного участка или с участком);</w:t>
      </w:r>
    </w:p>
    <w:p w:rsidR="007D3D62" w:rsidRDefault="007D3D62" w:rsidP="007D3D62">
      <w:pPr>
        <w:ind w:left="180" w:hanging="180"/>
        <w:jc w:val="both"/>
      </w:pPr>
      <w:r>
        <w:t xml:space="preserve">           - многоквартирные жилые дома блокированного типа.</w:t>
      </w:r>
    </w:p>
    <w:p w:rsidR="007D3D62" w:rsidRDefault="007D3D62" w:rsidP="007D3D62">
      <w:pPr>
        <w:autoSpaceDE w:val="0"/>
        <w:autoSpaceDN w:val="0"/>
        <w:adjustRightInd w:val="0"/>
        <w:ind w:left="180" w:hanging="180"/>
        <w:jc w:val="both"/>
        <w:outlineLvl w:val="1"/>
      </w:pPr>
      <w:r>
        <w:t xml:space="preserve">            - в зоне плотной средне- и многоэтажной застройки – дома блокированного типа и секционные многоэтажные жилые дома.</w:t>
      </w:r>
    </w:p>
    <w:p w:rsidR="007D3D62" w:rsidRDefault="007D3D62" w:rsidP="007D3D62">
      <w:pPr>
        <w:autoSpaceDE w:val="0"/>
        <w:autoSpaceDN w:val="0"/>
        <w:adjustRightInd w:val="0"/>
        <w:ind w:firstLine="540"/>
        <w:jc w:val="both"/>
        <w:outlineLvl w:val="1"/>
      </w:pPr>
      <w:r>
        <w:t>Структуру жилищного фонда, дифференцированную по уровню комфорта, принимать по таблице 3*.</w:t>
      </w:r>
    </w:p>
    <w:p w:rsidR="007D3D62" w:rsidRDefault="007D3D62" w:rsidP="007D3D62">
      <w:pPr>
        <w:autoSpaceDE w:val="0"/>
        <w:autoSpaceDN w:val="0"/>
        <w:adjustRightInd w:val="0"/>
        <w:ind w:firstLine="540"/>
        <w:jc w:val="both"/>
        <w:outlineLvl w:val="1"/>
        <w:rPr>
          <w:rFonts w:ascii="Arial" w:hAnsi="Arial" w:cs="Arial"/>
          <w:sz w:val="20"/>
          <w:szCs w:val="20"/>
        </w:rPr>
      </w:pPr>
    </w:p>
    <w:p w:rsidR="007D3D62" w:rsidRDefault="007D3D62" w:rsidP="007D3D62">
      <w:pPr>
        <w:autoSpaceDE w:val="0"/>
        <w:autoSpaceDN w:val="0"/>
        <w:adjustRightInd w:val="0"/>
        <w:ind w:firstLine="540"/>
        <w:jc w:val="right"/>
        <w:outlineLvl w:val="1"/>
      </w:pPr>
      <w:r>
        <w:t xml:space="preserve">    Таблица 3*</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15"/>
        <w:gridCol w:w="2160"/>
        <w:gridCol w:w="2380"/>
      </w:tblGrid>
      <w:tr w:rsidR="007D3D62" w:rsidRPr="00943F73" w:rsidTr="00CA3EA8">
        <w:tc>
          <w:tcPr>
            <w:tcW w:w="2453"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Тип жилого дома и квартиры     по уровню комфорта</w:t>
            </w:r>
          </w:p>
        </w:tc>
        <w:tc>
          <w:tcPr>
            <w:tcW w:w="2515"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Норма площади жилого дома и квартиры в расчете на одного человека, м2</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Формула заселения жилого дома и квартиры</w:t>
            </w:r>
          </w:p>
        </w:tc>
        <w:tc>
          <w:tcPr>
            <w:tcW w:w="238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Доля в общем объеме жилищного строительства, %</w:t>
            </w:r>
          </w:p>
        </w:tc>
      </w:tr>
      <w:tr w:rsidR="007D3D62" w:rsidTr="00CA3EA8">
        <w:tc>
          <w:tcPr>
            <w:tcW w:w="2453"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r>
              <w:t xml:space="preserve">Престижный </w:t>
            </w:r>
          </w:p>
          <w:p w:rsidR="007D3D62" w:rsidRDefault="007D3D62" w:rsidP="00CA3EA8">
            <w:r>
              <w:t>(бизнес-класс)</w:t>
            </w:r>
          </w:p>
        </w:tc>
        <w:tc>
          <w:tcPr>
            <w:tcW w:w="2515"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k = n + 1</w:t>
            </w:r>
          </w:p>
          <w:p w:rsidR="007D3D62" w:rsidRDefault="007D3D62" w:rsidP="00CA3EA8">
            <w:pPr>
              <w:jc w:val="center"/>
            </w:pPr>
            <w:r>
              <w:t>k = n + 2</w:t>
            </w:r>
          </w:p>
        </w:tc>
        <w:tc>
          <w:tcPr>
            <w:tcW w:w="238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10</w:t>
            </w:r>
          </w:p>
          <w:p w:rsidR="007D3D62" w:rsidRDefault="007D3D62" w:rsidP="00CA3EA8">
            <w:pPr>
              <w:jc w:val="center"/>
              <w:rPr>
                <w:sz w:val="16"/>
                <w:szCs w:val="16"/>
              </w:rPr>
            </w:pPr>
            <w:r>
              <w:rPr>
                <w:sz w:val="16"/>
                <w:szCs w:val="16"/>
              </w:rPr>
              <w:t>--</w:t>
            </w:r>
          </w:p>
          <w:p w:rsidR="007D3D62" w:rsidRDefault="007D3D62" w:rsidP="00CA3EA8">
            <w:pPr>
              <w:jc w:val="center"/>
            </w:pPr>
            <w:r>
              <w:t>15</w:t>
            </w:r>
          </w:p>
        </w:tc>
      </w:tr>
      <w:tr w:rsidR="007D3D62" w:rsidTr="00CA3EA8">
        <w:tc>
          <w:tcPr>
            <w:tcW w:w="2453"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r>
              <w:t>Массовый</w:t>
            </w:r>
          </w:p>
          <w:p w:rsidR="007D3D62" w:rsidRDefault="007D3D62" w:rsidP="00CA3EA8">
            <w:r>
              <w:t>(эконом-класс)</w:t>
            </w:r>
          </w:p>
        </w:tc>
        <w:tc>
          <w:tcPr>
            <w:tcW w:w="2515"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k = n</w:t>
            </w:r>
          </w:p>
          <w:p w:rsidR="007D3D62" w:rsidRDefault="007D3D62" w:rsidP="00CA3EA8">
            <w:pPr>
              <w:jc w:val="center"/>
            </w:pPr>
            <w:r>
              <w:t>k = n + 1</w:t>
            </w:r>
          </w:p>
        </w:tc>
        <w:tc>
          <w:tcPr>
            <w:tcW w:w="238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25</w:t>
            </w:r>
          </w:p>
          <w:p w:rsidR="007D3D62" w:rsidRDefault="007D3D62" w:rsidP="00CA3EA8">
            <w:pPr>
              <w:jc w:val="center"/>
              <w:rPr>
                <w:sz w:val="16"/>
                <w:szCs w:val="16"/>
              </w:rPr>
            </w:pPr>
            <w:r>
              <w:rPr>
                <w:sz w:val="16"/>
                <w:szCs w:val="16"/>
              </w:rPr>
              <w:t>--</w:t>
            </w:r>
          </w:p>
          <w:p w:rsidR="007D3D62" w:rsidRDefault="007D3D62" w:rsidP="00CA3EA8">
            <w:pPr>
              <w:jc w:val="center"/>
            </w:pPr>
            <w:r>
              <w:t>50</w:t>
            </w:r>
          </w:p>
        </w:tc>
      </w:tr>
      <w:tr w:rsidR="007D3D62" w:rsidTr="00CA3EA8">
        <w:tc>
          <w:tcPr>
            <w:tcW w:w="2453"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r>
              <w:t>Социальный (муниципальное жилище)</w:t>
            </w:r>
          </w:p>
        </w:tc>
        <w:tc>
          <w:tcPr>
            <w:tcW w:w="2515"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k = n - 1</w:t>
            </w:r>
          </w:p>
          <w:p w:rsidR="007D3D62" w:rsidRDefault="007D3D62" w:rsidP="00CA3EA8">
            <w:pPr>
              <w:jc w:val="center"/>
            </w:pPr>
            <w:r>
              <w:t>k = n</w:t>
            </w:r>
          </w:p>
        </w:tc>
        <w:tc>
          <w:tcPr>
            <w:tcW w:w="238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60</w:t>
            </w:r>
          </w:p>
          <w:p w:rsidR="007D3D62" w:rsidRDefault="007D3D62" w:rsidP="00CA3EA8">
            <w:pPr>
              <w:jc w:val="center"/>
              <w:rPr>
                <w:sz w:val="16"/>
                <w:szCs w:val="16"/>
              </w:rPr>
            </w:pPr>
            <w:r>
              <w:rPr>
                <w:sz w:val="16"/>
                <w:szCs w:val="16"/>
              </w:rPr>
              <w:t>--</w:t>
            </w:r>
          </w:p>
          <w:p w:rsidR="007D3D62" w:rsidRDefault="007D3D62" w:rsidP="00CA3EA8">
            <w:pPr>
              <w:jc w:val="center"/>
            </w:pPr>
            <w:r>
              <w:t>30</w:t>
            </w:r>
          </w:p>
        </w:tc>
      </w:tr>
      <w:tr w:rsidR="007D3D62" w:rsidTr="00CA3EA8">
        <w:tc>
          <w:tcPr>
            <w:tcW w:w="2453"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r>
              <w:t>Специализированный</w:t>
            </w:r>
          </w:p>
        </w:tc>
        <w:tc>
          <w:tcPr>
            <w:tcW w:w="2515"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k = n – 2</w:t>
            </w:r>
          </w:p>
          <w:p w:rsidR="007D3D62" w:rsidRDefault="007D3D62" w:rsidP="00CA3EA8">
            <w:pPr>
              <w:jc w:val="center"/>
            </w:pPr>
            <w:r>
              <w:t>k = n - 1</w:t>
            </w:r>
          </w:p>
        </w:tc>
        <w:tc>
          <w:tcPr>
            <w:tcW w:w="238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7</w:t>
            </w:r>
          </w:p>
          <w:p w:rsidR="007D3D62" w:rsidRDefault="007D3D62" w:rsidP="00CA3EA8">
            <w:pPr>
              <w:jc w:val="center"/>
              <w:rPr>
                <w:sz w:val="16"/>
                <w:szCs w:val="16"/>
              </w:rPr>
            </w:pPr>
            <w:r>
              <w:rPr>
                <w:sz w:val="16"/>
                <w:szCs w:val="16"/>
              </w:rPr>
              <w:t>--</w:t>
            </w:r>
          </w:p>
          <w:p w:rsidR="007D3D62" w:rsidRDefault="007D3D62" w:rsidP="00CA3EA8">
            <w:pPr>
              <w:jc w:val="center"/>
            </w:pPr>
            <w:r>
              <w:t>5</w:t>
            </w:r>
          </w:p>
        </w:tc>
      </w:tr>
      <w:tr w:rsidR="007D3D62" w:rsidRPr="00943F73" w:rsidTr="00CA3EA8">
        <w:tc>
          <w:tcPr>
            <w:tcW w:w="9508"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autoSpaceDE w:val="0"/>
              <w:autoSpaceDN w:val="0"/>
              <w:adjustRightInd w:val="0"/>
              <w:jc w:val="both"/>
            </w:pPr>
            <w:r>
              <w:t xml:space="preserve">      Примечания. 1.  Общее  число  жилых  комнат   в квартире  или  доме k и численность проживающих людей n.                                      </w:t>
            </w:r>
          </w:p>
          <w:p w:rsidR="007D3D62" w:rsidRDefault="007D3D62" w:rsidP="00CA3EA8">
            <w:pPr>
              <w:autoSpaceDE w:val="0"/>
              <w:autoSpaceDN w:val="0"/>
              <w:adjustRightInd w:val="0"/>
              <w:jc w:val="both"/>
            </w:pPr>
            <w:r>
              <w:t xml:space="preserve">       2.  Специализированные   типы  жилища  -  дома   гостиничного   типа, специализированные жилые комплексы.                                      </w:t>
            </w:r>
          </w:p>
          <w:p w:rsidR="007D3D62" w:rsidRDefault="007D3D62" w:rsidP="00CA3EA8">
            <w:pPr>
              <w:autoSpaceDE w:val="0"/>
              <w:autoSpaceDN w:val="0"/>
              <w:adjustRightInd w:val="0"/>
              <w:jc w:val="both"/>
            </w:pPr>
            <w:r>
              <w:t xml:space="preserve">       3. В числителе - на первую очередь,  в  знаменателе  -  на  расчетный срок.                                                                    </w:t>
            </w:r>
          </w:p>
          <w:p w:rsidR="007D3D62" w:rsidRDefault="007D3D62" w:rsidP="00CA3EA8">
            <w:pPr>
              <w:autoSpaceDE w:val="0"/>
              <w:autoSpaceDN w:val="0"/>
              <w:adjustRightInd w:val="0"/>
              <w:jc w:val="both"/>
            </w:pPr>
            <w:r>
              <w:t xml:space="preserve">       4. Указанные  нормативные   показатели  не  являются  основанием  для установления нормы реального заселения.                                  </w:t>
            </w:r>
          </w:p>
        </w:tc>
      </w:tr>
    </w:tbl>
    <w:p w:rsidR="007D3D62" w:rsidRDefault="007D3D62" w:rsidP="007D3D62">
      <w:pPr>
        <w:jc w:val="both"/>
      </w:pPr>
    </w:p>
    <w:p w:rsidR="007D3D62" w:rsidRDefault="007D3D62" w:rsidP="007D3D62">
      <w:pPr>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D3D62" w:rsidRDefault="007D3D62" w:rsidP="007D3D62">
      <w:pPr>
        <w:jc w:val="both"/>
      </w:pPr>
      <w:r>
        <w:t xml:space="preserve">   2.2.3.  При проектировании жилой зоны расчетную плотность населения рекомендуется принимать:</w:t>
      </w:r>
    </w:p>
    <w:p w:rsidR="007D3D62" w:rsidRDefault="007D3D62" w:rsidP="007D3D62">
      <w:pPr>
        <w:jc w:val="both"/>
      </w:pPr>
      <w:r>
        <w:t xml:space="preserve">              - для низкоплотной малоэтажной жилой застройки - 25÷50 чел/га.</w:t>
      </w:r>
    </w:p>
    <w:p w:rsidR="007D3D62" w:rsidRDefault="007D3D62" w:rsidP="007D3D62">
      <w:pPr>
        <w:jc w:val="both"/>
      </w:pPr>
      <w:r>
        <w:t xml:space="preserve">              - для среднеплотной малоэтажной жилой застройки - 50÷150 чел/га.</w:t>
      </w:r>
    </w:p>
    <w:p w:rsidR="007D3D62" w:rsidRDefault="007D3D62" w:rsidP="007D3D62">
      <w:pPr>
        <w:jc w:val="both"/>
      </w:pPr>
      <w:r>
        <w:t xml:space="preserve">              - для плотной среднеэтажной жилой застройки - 150÷300 чел/га.</w:t>
      </w:r>
    </w:p>
    <w:p w:rsidR="007D3D62" w:rsidRDefault="007D3D62" w:rsidP="007D3D62">
      <w:pPr>
        <w:autoSpaceDE w:val="0"/>
        <w:autoSpaceDN w:val="0"/>
        <w:adjustRightInd w:val="0"/>
        <w:jc w:val="both"/>
        <w:outlineLvl w:val="0"/>
      </w:pPr>
      <w:r>
        <w:t xml:space="preserve">    2.2.4.  Интенсивность использования территории характеризуется плотностью жилой застройки и процентом застроенности территории.</w:t>
      </w:r>
    </w:p>
    <w:p w:rsidR="007D3D62" w:rsidRDefault="007D3D62" w:rsidP="007D3D62">
      <w:pPr>
        <w:autoSpaceDE w:val="0"/>
        <w:autoSpaceDN w:val="0"/>
        <w:adjustRightInd w:val="0"/>
        <w:jc w:val="both"/>
        <w:outlineLvl w:val="0"/>
      </w:pPr>
    </w:p>
    <w:p w:rsidR="007D3D62" w:rsidRDefault="007D3D62" w:rsidP="007D3D62">
      <w:pPr>
        <w:autoSpaceDE w:val="0"/>
        <w:autoSpaceDN w:val="0"/>
        <w:adjustRightInd w:val="0"/>
        <w:jc w:val="both"/>
        <w:outlineLvl w:val="0"/>
      </w:pPr>
      <w:r>
        <w:t xml:space="preserve"> Показатели плотности застройки участков территориальных зон</w:t>
      </w:r>
    </w:p>
    <w:p w:rsidR="007D3D62" w:rsidRDefault="007D3D62" w:rsidP="007D3D62">
      <w:pPr>
        <w:autoSpaceDE w:val="0"/>
        <w:autoSpaceDN w:val="0"/>
        <w:adjustRightInd w:val="0"/>
        <w:ind w:firstLine="540"/>
        <w:jc w:val="both"/>
        <w:outlineLvl w:val="0"/>
        <w:rPr>
          <w:rFonts w:ascii="Arial" w:hAnsi="Arial" w:cs="Arial"/>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6"/>
        <w:gridCol w:w="1620"/>
        <w:gridCol w:w="1799"/>
      </w:tblGrid>
      <w:tr w:rsidR="007D3D62" w:rsidTr="00CA3EA8">
        <w:tc>
          <w:tcPr>
            <w:tcW w:w="5868"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Территориальные зоны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Коэффициент застройки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jc w:val="center"/>
            </w:pPr>
            <w:r>
              <w:t>Коэффициент плотности застройки</w:t>
            </w:r>
          </w:p>
        </w:tc>
      </w:tr>
      <w:tr w:rsidR="007D3D62" w:rsidTr="00CA3EA8">
        <w:tc>
          <w:tcPr>
            <w:tcW w:w="586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Жилая</w:t>
            </w:r>
          </w:p>
          <w:p w:rsidR="007D3D62" w:rsidRDefault="007D3D62" w:rsidP="00CA3EA8">
            <w:r>
              <w:lastRenderedPageBreak/>
              <w:t xml:space="preserve">Застройка многоквартирными многоэтажными жилыми домами </w:t>
            </w:r>
          </w:p>
          <w:p w:rsidR="007D3D62" w:rsidRDefault="007D3D62" w:rsidP="00CA3EA8">
            <w:r>
              <w:t>То же – реконструируемая</w:t>
            </w:r>
          </w:p>
          <w:p w:rsidR="007D3D62" w:rsidRDefault="007D3D62" w:rsidP="00CA3EA8">
            <w:r>
              <w:t>Застройка многоквартирными жилыми домами малой  и средней этажности</w:t>
            </w:r>
          </w:p>
          <w:p w:rsidR="007D3D62" w:rsidRDefault="007D3D62" w:rsidP="00CA3EA8">
            <w:r>
              <w:t xml:space="preserve">Застройка блокированными жилыми домами с приквартирными земельными участками     </w:t>
            </w:r>
          </w:p>
          <w:p w:rsidR="007D3D62" w:rsidRDefault="007D3D62" w:rsidP="00CA3EA8">
            <w:r>
              <w:t>Застройка одно-, двухквартирными жилыми домами с приусадебными земельными участками</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lastRenderedPageBreak/>
              <w:t>0,4</w:t>
            </w:r>
          </w:p>
          <w:p w:rsidR="007D3D62" w:rsidRDefault="007D3D62" w:rsidP="00CA3EA8">
            <w:pPr>
              <w:jc w:val="center"/>
            </w:pPr>
          </w:p>
          <w:p w:rsidR="007D3D62" w:rsidRDefault="007D3D62" w:rsidP="00CA3EA8">
            <w:pPr>
              <w:jc w:val="center"/>
            </w:pPr>
            <w:r>
              <w:t>0,6</w:t>
            </w:r>
          </w:p>
          <w:p w:rsidR="007D3D62" w:rsidRDefault="007D3D62" w:rsidP="00CA3EA8">
            <w:pPr>
              <w:jc w:val="center"/>
            </w:pPr>
            <w:r>
              <w:t>0,4</w:t>
            </w:r>
          </w:p>
          <w:p w:rsidR="007D3D62" w:rsidRDefault="007D3D62" w:rsidP="00CA3EA8">
            <w:pPr>
              <w:jc w:val="center"/>
            </w:pPr>
          </w:p>
          <w:p w:rsidR="007D3D62" w:rsidRDefault="007D3D62" w:rsidP="00CA3EA8">
            <w:pPr>
              <w:jc w:val="center"/>
            </w:pPr>
            <w:r>
              <w:t>0,3</w:t>
            </w:r>
          </w:p>
          <w:p w:rsidR="007D3D62" w:rsidRDefault="007D3D62" w:rsidP="00CA3EA8">
            <w:pPr>
              <w:jc w:val="center"/>
            </w:pPr>
          </w:p>
          <w:p w:rsidR="007D3D62" w:rsidRDefault="007D3D62" w:rsidP="00CA3EA8">
            <w:pPr>
              <w:jc w:val="center"/>
            </w:pPr>
            <w:r>
              <w:t>0,2</w:t>
            </w: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lastRenderedPageBreak/>
              <w:t>1,2</w:t>
            </w:r>
          </w:p>
          <w:p w:rsidR="007D3D62" w:rsidRDefault="007D3D62" w:rsidP="00CA3EA8">
            <w:pPr>
              <w:jc w:val="center"/>
            </w:pPr>
          </w:p>
          <w:p w:rsidR="007D3D62" w:rsidRDefault="007D3D62" w:rsidP="00CA3EA8">
            <w:pPr>
              <w:jc w:val="center"/>
            </w:pPr>
            <w:r>
              <w:t>1,6</w:t>
            </w:r>
          </w:p>
          <w:p w:rsidR="007D3D62" w:rsidRDefault="007D3D62" w:rsidP="00CA3EA8">
            <w:pPr>
              <w:jc w:val="center"/>
            </w:pPr>
            <w:r>
              <w:t>0,8</w:t>
            </w:r>
          </w:p>
          <w:p w:rsidR="007D3D62" w:rsidRDefault="007D3D62" w:rsidP="00CA3EA8">
            <w:pPr>
              <w:jc w:val="center"/>
            </w:pPr>
          </w:p>
          <w:p w:rsidR="007D3D62" w:rsidRDefault="007D3D62" w:rsidP="00CA3EA8">
            <w:pPr>
              <w:jc w:val="center"/>
            </w:pPr>
            <w:r>
              <w:t>0,6</w:t>
            </w:r>
          </w:p>
          <w:p w:rsidR="007D3D62" w:rsidRDefault="007D3D62" w:rsidP="00CA3EA8">
            <w:pPr>
              <w:jc w:val="center"/>
            </w:pPr>
          </w:p>
          <w:p w:rsidR="007D3D62" w:rsidRDefault="007D3D62" w:rsidP="00CA3EA8">
            <w:pPr>
              <w:jc w:val="center"/>
            </w:pPr>
            <w:r>
              <w:t>0,4</w:t>
            </w:r>
          </w:p>
        </w:tc>
      </w:tr>
      <w:tr w:rsidR="007D3D62" w:rsidTr="00CA3EA8">
        <w:tc>
          <w:tcPr>
            <w:tcW w:w="586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lastRenderedPageBreak/>
              <w:t>Общественно- деловая</w:t>
            </w:r>
          </w:p>
          <w:p w:rsidR="007D3D62" w:rsidRDefault="007D3D62" w:rsidP="00CA3EA8">
            <w:r>
              <w:t xml:space="preserve">Многофункциональная застройка               Специализированная общественная застройка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t>1,0</w:t>
            </w:r>
          </w:p>
          <w:p w:rsidR="007D3D62" w:rsidRDefault="007D3D62" w:rsidP="00CA3EA8">
            <w:pPr>
              <w:jc w:val="center"/>
            </w:pPr>
            <w:r>
              <w:t>0,8</w:t>
            </w: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t>3,0</w:t>
            </w:r>
          </w:p>
          <w:p w:rsidR="007D3D62" w:rsidRDefault="007D3D62" w:rsidP="00CA3EA8">
            <w:pPr>
              <w:jc w:val="center"/>
            </w:pPr>
            <w:r>
              <w:t>2,4</w:t>
            </w:r>
          </w:p>
        </w:tc>
      </w:tr>
      <w:tr w:rsidR="007D3D62" w:rsidTr="00CA3EA8">
        <w:tc>
          <w:tcPr>
            <w:tcW w:w="586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center"/>
            </w:pPr>
            <w:r>
              <w:t>Производственная</w:t>
            </w:r>
          </w:p>
          <w:p w:rsidR="007D3D62" w:rsidRDefault="007D3D62" w:rsidP="00CA3EA8">
            <w:r>
              <w:t xml:space="preserve">Промышленная </w:t>
            </w:r>
          </w:p>
          <w:p w:rsidR="007D3D62" w:rsidRDefault="007D3D62" w:rsidP="00CA3EA8">
            <w:r>
              <w:t>Научно-производственная &lt;*&gt;</w:t>
            </w:r>
          </w:p>
          <w:p w:rsidR="007D3D62" w:rsidRDefault="007D3D62" w:rsidP="00CA3EA8">
            <w:r>
              <w:t>Коммунально-складская</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t>0,8</w:t>
            </w:r>
          </w:p>
          <w:p w:rsidR="007D3D62" w:rsidRDefault="007D3D62" w:rsidP="00CA3EA8">
            <w:pPr>
              <w:jc w:val="center"/>
            </w:pPr>
            <w:r>
              <w:t>0,6</w:t>
            </w:r>
          </w:p>
          <w:p w:rsidR="007D3D62" w:rsidRDefault="007D3D62" w:rsidP="00CA3EA8">
            <w:pPr>
              <w:jc w:val="center"/>
            </w:pPr>
            <w:r>
              <w:t>0,6</w:t>
            </w: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jc w:val="center"/>
            </w:pPr>
          </w:p>
          <w:p w:rsidR="007D3D62" w:rsidRDefault="007D3D62" w:rsidP="00CA3EA8">
            <w:pPr>
              <w:jc w:val="center"/>
            </w:pPr>
            <w:r>
              <w:t>2,4</w:t>
            </w:r>
          </w:p>
          <w:p w:rsidR="007D3D62" w:rsidRDefault="007D3D62" w:rsidP="00CA3EA8">
            <w:pPr>
              <w:jc w:val="center"/>
            </w:pPr>
            <w:r>
              <w:t>1,0</w:t>
            </w:r>
          </w:p>
          <w:p w:rsidR="007D3D62" w:rsidRDefault="007D3D62" w:rsidP="00CA3EA8">
            <w:pPr>
              <w:jc w:val="center"/>
            </w:pPr>
            <w:r>
              <w:t>1,8</w:t>
            </w:r>
          </w:p>
        </w:tc>
      </w:tr>
      <w:tr w:rsidR="007D3D62" w:rsidRPr="00943F73" w:rsidTr="00CA3EA8">
        <w:tc>
          <w:tcPr>
            <w:tcW w:w="9288" w:type="dxa"/>
            <w:gridSpan w:val="3"/>
            <w:tcBorders>
              <w:top w:val="single" w:sz="4" w:space="0" w:color="auto"/>
              <w:left w:val="single" w:sz="4" w:space="0" w:color="auto"/>
              <w:bottom w:val="single" w:sz="4" w:space="0" w:color="auto"/>
              <w:right w:val="single" w:sz="4" w:space="0" w:color="auto"/>
            </w:tcBorders>
          </w:tcPr>
          <w:p w:rsidR="007D3D62" w:rsidRDefault="007D3D62" w:rsidP="00CA3EA8">
            <w:pPr>
              <w:autoSpaceDE w:val="0"/>
              <w:autoSpaceDN w:val="0"/>
              <w:adjustRightInd w:val="0"/>
              <w:jc w:val="both"/>
            </w:pPr>
            <w:r>
              <w:t xml:space="preserve">&lt;*&gt; Без учета опытных  полей  и   полигонов,   резервных   территорий и санитарно-защитных зон.                                                </w:t>
            </w:r>
          </w:p>
          <w:p w:rsidR="007D3D62" w:rsidRDefault="007D3D62" w:rsidP="00CA3EA8">
            <w:pPr>
              <w:autoSpaceDE w:val="0"/>
              <w:autoSpaceDN w:val="0"/>
              <w:adjustRightInd w:val="0"/>
              <w:jc w:val="both"/>
            </w:pPr>
          </w:p>
          <w:p w:rsidR="007D3D62" w:rsidRDefault="007D3D62" w:rsidP="00CA3EA8">
            <w:pPr>
              <w:autoSpaceDE w:val="0"/>
              <w:autoSpaceDN w:val="0"/>
              <w:adjustRightInd w:val="0"/>
              <w:jc w:val="both"/>
            </w:pPr>
            <w:r>
              <w:t xml:space="preserve">       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7D3D62" w:rsidRDefault="007D3D62" w:rsidP="00CA3EA8">
            <w:pPr>
              <w:autoSpaceDE w:val="0"/>
              <w:autoSpaceDN w:val="0"/>
              <w:adjustRightInd w:val="0"/>
              <w:jc w:val="both"/>
            </w:pPr>
            <w:r>
              <w:t xml:space="preserve">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7D3D62" w:rsidRDefault="007D3D62" w:rsidP="00CA3EA8">
            <w:pPr>
              <w:autoSpaceDE w:val="0"/>
              <w:autoSpaceDN w:val="0"/>
              <w:adjustRightInd w:val="0"/>
              <w:jc w:val="both"/>
            </w:pPr>
            <w:r>
              <w:t xml:space="preserve">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7D3D62" w:rsidRDefault="007D3D62" w:rsidP="00CA3EA8">
            <w:pPr>
              <w:autoSpaceDE w:val="0"/>
              <w:autoSpaceDN w:val="0"/>
              <w:adjustRightInd w:val="0"/>
              <w:jc w:val="both"/>
            </w:pPr>
            <w:r>
              <w:t xml:space="preserve">      3. Границами кварталов являются красные линии.                       </w:t>
            </w:r>
          </w:p>
          <w:p w:rsidR="007D3D62" w:rsidRDefault="007D3D62" w:rsidP="00CA3EA8">
            <w:pPr>
              <w:autoSpaceDE w:val="0"/>
              <w:autoSpaceDN w:val="0"/>
              <w:adjustRightInd w:val="0"/>
              <w:jc w:val="both"/>
            </w:pPr>
            <w: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r>
    </w:tbl>
    <w:p w:rsidR="007D3D62" w:rsidRDefault="007D3D62" w:rsidP="007D3D62">
      <w:pPr>
        <w:autoSpaceDE w:val="0"/>
        <w:autoSpaceDN w:val="0"/>
        <w:adjustRightInd w:val="0"/>
        <w:ind w:firstLine="540"/>
        <w:jc w:val="both"/>
        <w:outlineLvl w:val="0"/>
        <w:rPr>
          <w:rFonts w:ascii="Arial" w:hAnsi="Arial" w:cs="Arial"/>
          <w:sz w:val="20"/>
          <w:szCs w:val="20"/>
        </w:rPr>
      </w:pPr>
    </w:p>
    <w:p w:rsidR="007D3D62" w:rsidRDefault="007D3D62" w:rsidP="007D3D62">
      <w:pPr>
        <w:autoSpaceDE w:val="0"/>
        <w:autoSpaceDN w:val="0"/>
        <w:adjustRightInd w:val="0"/>
        <w:ind w:firstLine="540"/>
        <w:jc w:val="both"/>
        <w:outlineLvl w:val="0"/>
        <w:rPr>
          <w:rFonts w:ascii="Arial" w:hAnsi="Arial" w:cs="Arial"/>
          <w:sz w:val="20"/>
          <w:szCs w:val="20"/>
        </w:rPr>
      </w:pPr>
    </w:p>
    <w:p w:rsidR="007D3D62" w:rsidRDefault="007D3D62" w:rsidP="007D3D62">
      <w:pPr>
        <w:autoSpaceDE w:val="0"/>
        <w:autoSpaceDN w:val="0"/>
        <w:adjustRightInd w:val="0"/>
        <w:ind w:firstLine="540"/>
        <w:jc w:val="both"/>
        <w:outlineLvl w:val="0"/>
      </w:pPr>
      <w:r>
        <w:t>Основными показателями плотности застройки являются:</w:t>
      </w:r>
    </w:p>
    <w:p w:rsidR="007D3D62" w:rsidRDefault="007D3D62" w:rsidP="007D3D62">
      <w:pPr>
        <w:autoSpaceDE w:val="0"/>
        <w:autoSpaceDN w:val="0"/>
        <w:adjustRightInd w:val="0"/>
        <w:ind w:firstLine="540"/>
        <w:jc w:val="both"/>
        <w:outlineLvl w:val="0"/>
      </w:pPr>
      <w:r>
        <w:t>коэффициент застройки - отношение площади, занятой под зданиями и сооружениями, к площади участка (квартала);</w:t>
      </w:r>
    </w:p>
    <w:p w:rsidR="007D3D62" w:rsidRDefault="007D3D62" w:rsidP="007D3D62">
      <w:pPr>
        <w:autoSpaceDE w:val="0"/>
        <w:autoSpaceDN w:val="0"/>
        <w:adjustRightInd w:val="0"/>
        <w:ind w:firstLine="540"/>
        <w:jc w:val="both"/>
        <w:outlineLvl w:val="0"/>
      </w:pPr>
      <w:r>
        <w:t>коэффициент плотности застройки - отношение площади всех этажей зданий и сооружений к площади участка (квартала).</w:t>
      </w:r>
    </w:p>
    <w:p w:rsidR="007D3D62" w:rsidRDefault="007D3D62" w:rsidP="007D3D62">
      <w:pPr>
        <w:jc w:val="both"/>
      </w:pPr>
    </w:p>
    <w:p w:rsidR="007D3D62" w:rsidRDefault="007D3D62" w:rsidP="007D3D62">
      <w:pPr>
        <w:jc w:val="both"/>
      </w:pPr>
      <w:r>
        <w:t xml:space="preserve">               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7D3D62" w:rsidRDefault="007D3D62" w:rsidP="007D3D62">
      <w:pPr>
        <w:jc w:val="both"/>
      </w:pPr>
      <w:r>
        <w:lastRenderedPageBreak/>
        <w:t>2.2.5. В жилых зонах могут располагаться жилые дома коммерческого назначения, которые подразделяются на гостевые и доходные дома.</w:t>
      </w:r>
    </w:p>
    <w:p w:rsidR="007D3D62" w:rsidRDefault="007D3D62" w:rsidP="007D3D62">
      <w:pPr>
        <w:jc w:val="both"/>
      </w:pPr>
      <w: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7D3D62" w:rsidRDefault="007D3D62" w:rsidP="007D3D62">
      <w:pPr>
        <w:jc w:val="both"/>
      </w:pPr>
      <w: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7D3D62" w:rsidRDefault="007D3D62" w:rsidP="007D3D62">
      <w:pPr>
        <w:jc w:val="both"/>
        <w:rPr>
          <w:color w:val="000000"/>
        </w:rPr>
      </w:pPr>
      <w:r>
        <w:rPr>
          <w:color w:val="000000"/>
        </w:rPr>
        <w:t xml:space="preserve">       2.2.6. Этажность жилой застройки определяется градостроительным регламентом     Правил землепользования и застройки городского поселения на основе технико-экономических расчетов с учетом архитектурно-композиционных, социально-бытовых,    гигиенических, демографических других требований.     </w:t>
      </w:r>
    </w:p>
    <w:p w:rsidR="007D3D62" w:rsidRDefault="007D3D62" w:rsidP="007D3D62">
      <w:pPr>
        <w:jc w:val="both"/>
        <w:rPr>
          <w:color w:val="000000"/>
        </w:rPr>
      </w:pPr>
      <w:r>
        <w:rPr>
          <w:color w:val="000000"/>
        </w:rPr>
        <w:t xml:space="preserve">       2.2.7. Объемы сохраняемого или подлежащего сносу жилищного фонда следует определять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  </w:t>
      </w:r>
    </w:p>
    <w:p w:rsidR="007D3D62" w:rsidRDefault="007D3D62" w:rsidP="007D3D62">
      <w:pPr>
        <w:jc w:val="both"/>
        <w:rPr>
          <w:color w:val="000000"/>
        </w:rPr>
      </w:pPr>
      <w:r>
        <w:rPr>
          <w:color w:val="000000"/>
        </w:rPr>
        <w:t xml:space="preserve">      2.2.8.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7D3D62" w:rsidRDefault="007D3D62" w:rsidP="007D3D62">
      <w:pPr>
        <w:jc w:val="both"/>
        <w:rPr>
          <w:color w:val="000000"/>
        </w:rPr>
      </w:pPr>
      <w:r>
        <w:rPr>
          <w:color w:val="000000"/>
        </w:rPr>
        <w:t xml:space="preserve">       2.2.9.  Жилые здания с квартирами на первых этажах следует располагать, как правило, с отступом от красных линий на магистральных улицах не менее 6 м, на прочих – 3м. Достаточность отступа от красной линии следует подтверждать расчетами уровней шума в квартирах и на территории жилой застройки.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
    <w:p w:rsidR="007D3D62" w:rsidRDefault="007D3D62" w:rsidP="007D3D62">
      <w:pPr>
        <w:jc w:val="both"/>
      </w:pPr>
      <w:r>
        <w:rPr>
          <w:color w:val="000000"/>
        </w:rPr>
        <w:t xml:space="preserve">        2.2.10.</w:t>
      </w:r>
      <w: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7D3D62" w:rsidRDefault="007D3D62" w:rsidP="007D3D62">
      <w:pPr>
        <w:jc w:val="both"/>
      </w:pPr>
      <w:r>
        <w:t xml:space="preserve">       2.2.11. Вдоль магистральных улиц высокой градостроительной значимости (общественного или исторического центра, гостевых магистралей) принимать индивидуальный подход к проектированию зданий. Фасады зданий и сооружений для </w:t>
      </w:r>
      <w:r>
        <w:lastRenderedPageBreak/>
        <w:t>достижения стилевого единства разрабатывать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w:t>
      </w:r>
    </w:p>
    <w:p w:rsidR="007D3D62" w:rsidRDefault="007D3D62" w:rsidP="007D3D62">
      <w:pPr>
        <w:jc w:val="both"/>
      </w:pPr>
      <w:r>
        <w:t xml:space="preserve">      2.2.12. В жилых зданиях не допускается размещать:</w:t>
      </w:r>
    </w:p>
    <w:p w:rsidR="007D3D62" w:rsidRDefault="007D3D62" w:rsidP="007D3D62">
      <w:pPr>
        <w:jc w:val="both"/>
      </w:pPr>
      <w:r>
        <w:t xml:space="preserve">                - встроенные котельные и насосные, за исключением индивидуальных котлов;</w:t>
      </w:r>
    </w:p>
    <w:p w:rsidR="007D3D62" w:rsidRDefault="007D3D62" w:rsidP="007D3D62">
      <w:pPr>
        <w:jc w:val="both"/>
      </w:pPr>
      <w:r>
        <w:t xml:space="preserve">                - встроенные трансформаторные подстанции;</w:t>
      </w:r>
    </w:p>
    <w:p w:rsidR="007D3D62" w:rsidRDefault="007D3D62" w:rsidP="007D3D62">
      <w:pPr>
        <w:jc w:val="both"/>
      </w:pPr>
      <w:r>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D3D62" w:rsidRDefault="007D3D62" w:rsidP="007D3D62">
      <w:pPr>
        <w:jc w:val="both"/>
      </w:pPr>
      <w:r>
        <w:t xml:space="preserve">                - административные учреждения районного значения;</w:t>
      </w:r>
    </w:p>
    <w:p w:rsidR="007D3D62" w:rsidRDefault="007D3D62" w:rsidP="007D3D62">
      <w:pPr>
        <w:jc w:val="both"/>
      </w:pPr>
      <w:r>
        <w:t xml:space="preserve">                - лечебные учреждения;</w:t>
      </w:r>
    </w:p>
    <w:p w:rsidR="007D3D62" w:rsidRDefault="007D3D62" w:rsidP="007D3D62">
      <w:pPr>
        <w:jc w:val="both"/>
      </w:pPr>
      <w:r>
        <w:t xml:space="preserve">                - встроенные столовые, кафе и другие организации общественного питания с количеством посадочных мест более 50;</w:t>
      </w:r>
    </w:p>
    <w:p w:rsidR="007D3D62" w:rsidRDefault="007D3D62" w:rsidP="007D3D62">
      <w:pPr>
        <w:jc w:val="both"/>
      </w:pPr>
      <w:r>
        <w:t xml:space="preserve">                - общественные уборные;</w:t>
      </w:r>
    </w:p>
    <w:p w:rsidR="007D3D62" w:rsidRDefault="007D3D62" w:rsidP="007D3D62">
      <w:pPr>
        <w:jc w:val="both"/>
      </w:pPr>
      <w:r>
        <w:t xml:space="preserve">                - бюро ритуального обслуживания;</w:t>
      </w:r>
    </w:p>
    <w:p w:rsidR="007D3D62" w:rsidRDefault="007D3D62" w:rsidP="007D3D62">
      <w:pPr>
        <w:jc w:val="both"/>
      </w:pPr>
      <w:r>
        <w:t xml:space="preserve">                 - магазины, мастерские, пункты и склады с огнеопасными и легковоспламеняющимися материалами;</w:t>
      </w:r>
    </w:p>
    <w:p w:rsidR="007D3D62" w:rsidRDefault="007D3D62" w:rsidP="007D3D62">
      <w:pPr>
        <w:jc w:val="both"/>
      </w:pPr>
      <w:r>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D3D62" w:rsidRDefault="007D3D62" w:rsidP="007D3D62">
      <w:pPr>
        <w:jc w:val="both"/>
      </w:pPr>
      <w:r>
        <w:t xml:space="preserve">                 - специализированные магазины и склады, эксплуатация которых может повлечь загрязнение территории и воздуха жилой застройки;</w:t>
      </w:r>
    </w:p>
    <w:p w:rsidR="007D3D62" w:rsidRDefault="007D3D62" w:rsidP="007D3D62">
      <w:pPr>
        <w:jc w:val="both"/>
      </w:pPr>
      <w:r>
        <w:t xml:space="preserve">                 - специализированные рыбные магазины;</w:t>
      </w:r>
    </w:p>
    <w:p w:rsidR="007D3D62" w:rsidRDefault="007D3D62" w:rsidP="007D3D62">
      <w:pPr>
        <w:jc w:val="both"/>
      </w:pPr>
      <w:r>
        <w:t xml:space="preserve">                 - специализированные овощные магазины;</w:t>
      </w:r>
    </w:p>
    <w:p w:rsidR="007D3D62" w:rsidRDefault="007D3D62" w:rsidP="007D3D62">
      <w:pPr>
        <w:jc w:val="both"/>
      </w:pPr>
      <w:r>
        <w:t xml:space="preserve">                 - бани, сауны, прачечные и химчистки, кроме приемных пунктов;</w:t>
      </w:r>
    </w:p>
    <w:p w:rsidR="007D3D62" w:rsidRDefault="007D3D62" w:rsidP="007D3D62">
      <w:pPr>
        <w:jc w:val="both"/>
      </w:pPr>
      <w:r>
        <w:t xml:space="preserve">                 - танцевальные, спортивные залы, дискотеки, видеосалоны, за исключением тренажерных и фитнес-залов.</w:t>
      </w:r>
    </w:p>
    <w:p w:rsidR="007D3D62" w:rsidRDefault="007D3D62" w:rsidP="007D3D62">
      <w:pPr>
        <w:jc w:val="both"/>
      </w:pPr>
      <w:r>
        <w:t xml:space="preserve">   При получении положительного санитарно-эпидемиологического заключения в жилых зданиях допускается размещать:</w:t>
      </w:r>
    </w:p>
    <w:p w:rsidR="007D3D62" w:rsidRDefault="007D3D62" w:rsidP="007D3D62">
      <w:pPr>
        <w:jc w:val="both"/>
      </w:pPr>
      <w:r>
        <w:t xml:space="preserve">                 - женские консультации;</w:t>
      </w:r>
    </w:p>
    <w:p w:rsidR="007D3D62" w:rsidRDefault="007D3D62" w:rsidP="007D3D62">
      <w:pPr>
        <w:jc w:val="both"/>
      </w:pPr>
      <w:r>
        <w:t xml:space="preserve">                 - кабинеты врачей общей практики и частнопрактикующих врачей;</w:t>
      </w:r>
    </w:p>
    <w:p w:rsidR="007D3D62" w:rsidRDefault="007D3D62" w:rsidP="007D3D62">
      <w:pPr>
        <w:jc w:val="both"/>
      </w:pPr>
      <w:r>
        <w:t xml:space="preserve">                 - лечебно-восстановительные, реабилитационные восстановительные центры;</w:t>
      </w:r>
    </w:p>
    <w:p w:rsidR="007D3D62" w:rsidRDefault="007D3D62" w:rsidP="007D3D62">
      <w:pPr>
        <w:jc w:val="both"/>
      </w:pPr>
      <w:r>
        <w:t xml:space="preserve">                 -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D3D62" w:rsidRDefault="007D3D62" w:rsidP="007D3D62">
      <w:pPr>
        <w:jc w:val="both"/>
      </w:pPr>
      <w:r>
        <w:rPr>
          <w:color w:val="000000"/>
        </w:rPr>
        <w:t xml:space="preserve">     2.2.13. </w:t>
      </w:r>
      <w:r>
        <w:t>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«Противопожарные требования» настоящих Нормативов.</w:t>
      </w:r>
    </w:p>
    <w:p w:rsidR="007D3D62" w:rsidRDefault="007D3D62" w:rsidP="007D3D62">
      <w:pPr>
        <w:jc w:val="both"/>
      </w:pPr>
      <w:r>
        <w:t xml:space="preserve">    2.2.14.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7D3D62" w:rsidRDefault="007D3D62" w:rsidP="007D3D62">
      <w:pPr>
        <w:jc w:val="both"/>
      </w:pPr>
      <w: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инсоляции и освещенности, приведенными в разделе 8 «Охрана окружающей среды» настоящих Нормативов. При этом расстояния (бытовые разрывы) между длинными сторонами секционных жилых </w:t>
      </w:r>
      <w:r>
        <w:lastRenderedPageBreak/>
        <w:t xml:space="preserve">зданий высотой 2-3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 </w:t>
      </w:r>
    </w:p>
    <w:p w:rsidR="007D3D62" w:rsidRDefault="007D3D62" w:rsidP="007D3D62">
      <w:pPr>
        <w:jc w:val="both"/>
      </w:pPr>
      <w:r>
        <w:t xml:space="preserve">      2.2.15.  При проектировании среднеэтажной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4 и 4*:</w:t>
      </w:r>
    </w:p>
    <w:p w:rsidR="007D3D62" w:rsidRDefault="007D3D62" w:rsidP="007D3D62">
      <w:pPr>
        <w:jc w:val="both"/>
      </w:pPr>
    </w:p>
    <w:p w:rsidR="007D3D62" w:rsidRDefault="007D3D62" w:rsidP="007D3D62">
      <w:pPr>
        <w:jc w:val="both"/>
        <w:rPr>
          <w:sz w:val="20"/>
          <w:szCs w:val="20"/>
        </w:rPr>
      </w:pPr>
      <w:r>
        <w:rPr>
          <w:sz w:val="20"/>
          <w:szCs w:val="20"/>
        </w:rPr>
        <w:t>Таблица 4</w:t>
      </w:r>
    </w:p>
    <w:p w:rsidR="007D3D62" w:rsidRDefault="007D3D62" w:rsidP="007D3D6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060"/>
      </w:tblGrid>
      <w:tr w:rsidR="007D3D62" w:rsidRPr="00943F73" w:rsidTr="00CA3EA8">
        <w:tc>
          <w:tcPr>
            <w:tcW w:w="3708" w:type="dxa"/>
            <w:tcBorders>
              <w:top w:val="single" w:sz="4" w:space="0" w:color="auto"/>
              <w:left w:val="single" w:sz="4" w:space="0" w:color="auto"/>
              <w:bottom w:val="single" w:sz="4" w:space="0" w:color="auto"/>
              <w:right w:val="single" w:sz="4" w:space="0" w:color="auto"/>
            </w:tcBorders>
          </w:tcPr>
          <w:p w:rsidR="007D3D62" w:rsidRDefault="007D3D62" w:rsidP="00CA3EA8">
            <w:pPr>
              <w:jc w:val="both"/>
              <w:rPr>
                <w:color w:val="000000"/>
                <w:sz w:val="20"/>
                <w:szCs w:val="20"/>
              </w:rPr>
            </w:pPr>
          </w:p>
          <w:p w:rsidR="007D3D62" w:rsidRDefault="007D3D62" w:rsidP="00CA3EA8">
            <w:pPr>
              <w:jc w:val="both"/>
              <w:rPr>
                <w:color w:val="000000"/>
                <w:sz w:val="20"/>
                <w:szCs w:val="20"/>
              </w:rPr>
            </w:pPr>
            <w:r>
              <w:rPr>
                <w:color w:val="000000"/>
                <w:sz w:val="20"/>
                <w:szCs w:val="20"/>
              </w:rPr>
              <w:t>Площадки</w:t>
            </w:r>
          </w:p>
          <w:p w:rsidR="007D3D62" w:rsidRDefault="007D3D62" w:rsidP="00CA3EA8">
            <w:pPr>
              <w:jc w:val="both"/>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Удельные размеры площадок, м2/чел.</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Расстояния от площадок до окон жилых и общественных зданий, м</w:t>
            </w:r>
          </w:p>
        </w:tc>
      </w:tr>
      <w:tr w:rsidR="007D3D62" w:rsidTr="00CA3EA8">
        <w:tc>
          <w:tcPr>
            <w:tcW w:w="370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0,7</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12</w:t>
            </w:r>
          </w:p>
        </w:tc>
      </w:tr>
      <w:tr w:rsidR="007D3D62" w:rsidTr="00CA3EA8">
        <w:tc>
          <w:tcPr>
            <w:tcW w:w="370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0,1</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10</w:t>
            </w:r>
          </w:p>
        </w:tc>
      </w:tr>
      <w:tr w:rsidR="007D3D62" w:rsidTr="00CA3EA8">
        <w:tc>
          <w:tcPr>
            <w:tcW w:w="370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2,0</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10-40</w:t>
            </w:r>
          </w:p>
        </w:tc>
      </w:tr>
      <w:tr w:rsidR="007D3D62" w:rsidRPr="00943F73" w:rsidTr="00CA3EA8">
        <w:tc>
          <w:tcPr>
            <w:tcW w:w="370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Для хозяйственных целей и выгула собак</w:t>
            </w: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0,3</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20 (для хоз.целей)</w:t>
            </w:r>
          </w:p>
          <w:p w:rsidR="007D3D62" w:rsidRDefault="007D3D62" w:rsidP="00CA3EA8">
            <w:pPr>
              <w:jc w:val="both"/>
              <w:rPr>
                <w:color w:val="000000"/>
                <w:sz w:val="20"/>
                <w:szCs w:val="20"/>
              </w:rPr>
            </w:pPr>
            <w:r>
              <w:rPr>
                <w:color w:val="000000"/>
                <w:sz w:val="20"/>
                <w:szCs w:val="20"/>
              </w:rPr>
              <w:t>40 (для выгула собак)</w:t>
            </w:r>
          </w:p>
        </w:tc>
      </w:tr>
      <w:tr w:rsidR="007D3D62" w:rsidTr="00CA3EA8">
        <w:tc>
          <w:tcPr>
            <w:tcW w:w="3708"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Для стоянки автомашин</w:t>
            </w:r>
          </w:p>
        </w:tc>
        <w:tc>
          <w:tcPr>
            <w:tcW w:w="234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0,8</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jc w:val="both"/>
              <w:rPr>
                <w:color w:val="000000"/>
                <w:sz w:val="20"/>
                <w:szCs w:val="20"/>
              </w:rPr>
            </w:pPr>
            <w:r>
              <w:rPr>
                <w:color w:val="000000"/>
                <w:sz w:val="20"/>
                <w:szCs w:val="20"/>
              </w:rPr>
              <w:t>по таблице 4*</w:t>
            </w:r>
          </w:p>
        </w:tc>
      </w:tr>
    </w:tbl>
    <w:p w:rsidR="007D3D62" w:rsidRDefault="007D3D62" w:rsidP="007D3D62">
      <w:pPr>
        <w:jc w:val="both"/>
        <w:rPr>
          <w:color w:val="000000"/>
        </w:rPr>
      </w:pPr>
    </w:p>
    <w:p w:rsidR="007D3D62" w:rsidRDefault="007D3D62" w:rsidP="007D3D62">
      <w:pPr>
        <w:jc w:val="both"/>
      </w:pPr>
      <w:r>
        <w:t>Примечание:</w:t>
      </w:r>
    </w:p>
    <w:p w:rsidR="007D3D62" w:rsidRDefault="007D3D62" w:rsidP="007D3D62">
      <w:pPr>
        <w:jc w:val="both"/>
      </w:pPr>
      <w:r>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
    <w:p w:rsidR="007D3D62" w:rsidRDefault="007D3D62" w:rsidP="007D3D62">
      <w:pPr>
        <w:jc w:val="both"/>
      </w:pPr>
      <w:r>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 в т.ч. на территориях школ.</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r>
        <w:t xml:space="preserve">                                                                                                                                        Таблица 4*</w:t>
      </w:r>
    </w:p>
    <w:p w:rsidR="007D3D62" w:rsidRDefault="007D3D62" w:rsidP="007D3D62">
      <w:pPr>
        <w:jc w:val="both"/>
      </w:pPr>
    </w:p>
    <w:p w:rsidR="007D3D62" w:rsidRDefault="007D3D62" w:rsidP="007D3D62">
      <w:pPr>
        <w:autoSpaceDE w:val="0"/>
        <w:autoSpaceDN w:val="0"/>
        <w:adjustRightInd w:val="0"/>
        <w:jc w:val="both"/>
        <w:outlineLvl w:val="3"/>
        <w:rPr>
          <w:rFonts w:ascii="Arial" w:hAnsi="Arial" w:cs="Arial"/>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080"/>
        <w:gridCol w:w="1080"/>
        <w:gridCol w:w="1215"/>
        <w:gridCol w:w="1485"/>
        <w:gridCol w:w="1080"/>
      </w:tblGrid>
      <w:tr w:rsidR="007D3D62" w:rsidTr="00CA3EA8">
        <w:trPr>
          <w:cantSplit/>
          <w:trHeight w:val="240"/>
        </w:trPr>
        <w:tc>
          <w:tcPr>
            <w:tcW w:w="4050"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Объекты, до которых     </w:t>
            </w:r>
            <w:r>
              <w:br/>
              <w:t xml:space="preserve">исчисляется расстояние    </w:t>
            </w:r>
          </w:p>
        </w:tc>
        <w:tc>
          <w:tcPr>
            <w:tcW w:w="5940" w:type="dxa"/>
            <w:gridSpan w:val="5"/>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Расстояние (м) не менее          </w:t>
            </w:r>
          </w:p>
        </w:tc>
      </w:tr>
      <w:tr w:rsidR="007D3D62" w:rsidTr="00CA3EA8">
        <w:trPr>
          <w:cantSplit/>
          <w:trHeight w:val="360"/>
        </w:trPr>
        <w:tc>
          <w:tcPr>
            <w:tcW w:w="4050"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tc>
        <w:tc>
          <w:tcPr>
            <w:tcW w:w="5940" w:type="dxa"/>
            <w:gridSpan w:val="5"/>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Автостоянки открытого типа, закрытого типа </w:t>
            </w:r>
            <w:r>
              <w:br/>
              <w:t xml:space="preserve">(наземные) вместимостью (машино-мест)   </w:t>
            </w:r>
          </w:p>
        </w:tc>
      </w:tr>
      <w:tr w:rsidR="007D3D62" w:rsidTr="00CA3EA8">
        <w:trPr>
          <w:cantSplit/>
          <w:trHeight w:val="360"/>
        </w:trPr>
        <w:tc>
          <w:tcPr>
            <w:tcW w:w="4050"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10 и  </w:t>
            </w:r>
            <w:r>
              <w:br/>
              <w:t xml:space="preserve">менее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11 - 50</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51 - 100</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101 - 300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свыше </w:t>
            </w:r>
            <w:r>
              <w:br/>
              <w:t xml:space="preserve">300  </w:t>
            </w:r>
          </w:p>
        </w:tc>
      </w:tr>
      <w:tr w:rsidR="007D3D62" w:rsidTr="00CA3EA8">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Фасады жилых домов и торцы с </w:t>
            </w:r>
            <w:r>
              <w:br/>
              <w:t xml:space="preserve">окнами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15     </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25      </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35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r>
      <w:tr w:rsidR="007D3D62" w:rsidTr="00CA3EA8">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Торцы жилых домов без окон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10 &lt;**&gt;</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15      </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35     </w:t>
            </w:r>
          </w:p>
        </w:tc>
      </w:tr>
      <w:tr w:rsidR="007D3D62" w:rsidTr="00CA3EA8">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Общественные здания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10 &lt;**&gt;</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15      </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r>
      <w:tr w:rsidR="007D3D62" w:rsidTr="00CA3EA8">
        <w:trPr>
          <w:cantSplit/>
          <w:trHeight w:val="480"/>
        </w:trPr>
        <w:tc>
          <w:tcPr>
            <w:tcW w:w="405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Детские и образовательные    </w:t>
            </w:r>
            <w:r>
              <w:br/>
              <w:t xml:space="preserve">учреждения, площадки отдыха, </w:t>
            </w:r>
            <w:r>
              <w:br/>
              <w:t xml:space="preserve">игр и спорта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r>
      <w:tr w:rsidR="007D3D62" w:rsidTr="00CA3EA8">
        <w:trPr>
          <w:cantSplit/>
          <w:trHeight w:val="840"/>
        </w:trPr>
        <w:tc>
          <w:tcPr>
            <w:tcW w:w="405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lastRenderedPageBreak/>
              <w:t xml:space="preserve">Лечебные учреждения          </w:t>
            </w:r>
            <w:r>
              <w:br/>
              <w:t xml:space="preserve">стационарного типа, открытые </w:t>
            </w:r>
            <w:r>
              <w:br/>
              <w:t xml:space="preserve">спортивные сооружения общего </w:t>
            </w:r>
            <w:r>
              <w:br/>
              <w:t xml:space="preserve">пользования, места отдыха    </w:t>
            </w:r>
            <w:r>
              <w:br/>
              <w:t xml:space="preserve">населения (сады, скверы,     </w:t>
            </w:r>
            <w:r>
              <w:br/>
              <w:t xml:space="preserve">парки)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 xml:space="preserve">50     </w:t>
            </w:r>
          </w:p>
        </w:tc>
        <w:tc>
          <w:tcPr>
            <w:tcW w:w="121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&lt;*&gt;</w:t>
            </w:r>
          </w:p>
        </w:tc>
        <w:tc>
          <w:tcPr>
            <w:tcW w:w="1485"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&lt;*&gt;</w:t>
            </w:r>
          </w:p>
        </w:tc>
        <w:tc>
          <w:tcPr>
            <w:tcW w:w="1080" w:type="dxa"/>
            <w:tcBorders>
              <w:top w:val="single" w:sz="6" w:space="0" w:color="auto"/>
              <w:left w:val="single" w:sz="6" w:space="0" w:color="auto"/>
              <w:bottom w:val="single" w:sz="6" w:space="0" w:color="auto"/>
              <w:right w:val="single" w:sz="6" w:space="0" w:color="auto"/>
            </w:tcBorders>
            <w:hideMark/>
          </w:tcPr>
          <w:p w:rsidR="007D3D62" w:rsidRDefault="007D3D62" w:rsidP="00CA3EA8">
            <w:pPr>
              <w:autoSpaceDE w:val="0"/>
              <w:autoSpaceDN w:val="0"/>
              <w:adjustRightInd w:val="0"/>
              <w:jc w:val="both"/>
            </w:pPr>
            <w:r>
              <w:t>&lt;*&gt;</w:t>
            </w:r>
          </w:p>
        </w:tc>
      </w:tr>
    </w:tbl>
    <w:p w:rsidR="007D3D62" w:rsidRDefault="007D3D62" w:rsidP="007D3D62">
      <w:pPr>
        <w:autoSpaceDE w:val="0"/>
        <w:autoSpaceDN w:val="0"/>
        <w:adjustRightInd w:val="0"/>
        <w:ind w:firstLine="540"/>
        <w:jc w:val="both"/>
        <w:outlineLvl w:val="3"/>
      </w:pPr>
    </w:p>
    <w:p w:rsidR="007D3D62" w:rsidRDefault="007D3D62" w:rsidP="007D3D62">
      <w:pPr>
        <w:autoSpaceDE w:val="0"/>
        <w:autoSpaceDN w:val="0"/>
        <w:adjustRightInd w:val="0"/>
        <w:ind w:firstLine="540"/>
        <w:jc w:val="both"/>
        <w:outlineLvl w:val="3"/>
      </w:pPr>
      <w:r>
        <w:t>--------------------------------</w:t>
      </w:r>
    </w:p>
    <w:p w:rsidR="007D3D62" w:rsidRDefault="007D3D62" w:rsidP="007D3D62">
      <w:pPr>
        <w:autoSpaceDE w:val="0"/>
        <w:autoSpaceDN w:val="0"/>
        <w:adjustRightInd w:val="0"/>
        <w:ind w:firstLine="540"/>
        <w:jc w:val="both"/>
        <w:outlineLvl w:val="3"/>
      </w:pPr>
      <w:r>
        <w:t>&lt;*&gt; Устанавливаются по согласованию с органами Государственного санитарно-эпидемиологического надзора.</w:t>
      </w:r>
    </w:p>
    <w:p w:rsidR="007D3D62" w:rsidRDefault="007D3D62" w:rsidP="007D3D62">
      <w:pPr>
        <w:autoSpaceDE w:val="0"/>
        <w:autoSpaceDN w:val="0"/>
        <w:adjustRightInd w:val="0"/>
        <w:ind w:firstLine="540"/>
        <w:jc w:val="both"/>
        <w:outlineLvl w:val="3"/>
      </w:pPr>
      <w:r>
        <w:t>&lt;**&gt; Для зданий автостоянок III - IV степеней огнестойкости расстояния следует принимать не менее 12 м.</w:t>
      </w:r>
    </w:p>
    <w:p w:rsidR="007D3D62" w:rsidRDefault="007D3D62" w:rsidP="007D3D62">
      <w:pPr>
        <w:autoSpaceDE w:val="0"/>
        <w:autoSpaceDN w:val="0"/>
        <w:adjustRightInd w:val="0"/>
        <w:ind w:firstLine="540"/>
        <w:jc w:val="both"/>
        <w:outlineLvl w:val="3"/>
      </w:pPr>
      <w:r>
        <w:t>Примечания:</w:t>
      </w:r>
    </w:p>
    <w:p w:rsidR="007D3D62" w:rsidRDefault="007D3D62" w:rsidP="007D3D62">
      <w:pPr>
        <w:autoSpaceDE w:val="0"/>
        <w:autoSpaceDN w:val="0"/>
        <w:adjustRightInd w:val="0"/>
        <w:ind w:firstLine="540"/>
        <w:jc w:val="both"/>
        <w:outlineLvl w:val="3"/>
      </w:pPr>
      <w: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7D3D62" w:rsidRDefault="007D3D62" w:rsidP="007D3D62">
      <w:pPr>
        <w:autoSpaceDE w:val="0"/>
        <w:autoSpaceDN w:val="0"/>
        <w:adjustRightInd w:val="0"/>
        <w:ind w:firstLine="540"/>
        <w:jc w:val="both"/>
        <w:outlineLvl w:val="3"/>
      </w:pPr>
      <w:r>
        <w:t>2. Расстояние от секционных жилых домов до открытых площадок вместимостью 101 - 300 машино-мест, размещаемых вдоль продольных фасадов, должно быть не менее 50 м.</w:t>
      </w:r>
    </w:p>
    <w:p w:rsidR="007D3D62" w:rsidRDefault="007D3D62" w:rsidP="007D3D62">
      <w:pPr>
        <w:autoSpaceDE w:val="0"/>
        <w:autoSpaceDN w:val="0"/>
        <w:adjustRightInd w:val="0"/>
        <w:ind w:firstLine="540"/>
        <w:jc w:val="both"/>
        <w:outlineLvl w:val="3"/>
      </w:pPr>
      <w: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7D3D62" w:rsidRDefault="007D3D62" w:rsidP="007D3D62">
      <w:pPr>
        <w:autoSpaceDE w:val="0"/>
        <w:autoSpaceDN w:val="0"/>
        <w:adjustRightInd w:val="0"/>
        <w:ind w:firstLine="540"/>
        <w:jc w:val="both"/>
        <w:outlineLvl w:val="3"/>
      </w:pPr>
      <w: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7D3D62" w:rsidRDefault="007D3D62" w:rsidP="007D3D62">
      <w:pPr>
        <w:autoSpaceDE w:val="0"/>
        <w:autoSpaceDN w:val="0"/>
        <w:adjustRightInd w:val="0"/>
        <w:ind w:firstLine="540"/>
        <w:jc w:val="both"/>
        <w:outlineLvl w:val="3"/>
      </w:pPr>
      <w: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7D3D62" w:rsidRDefault="007D3D62" w:rsidP="007D3D62">
      <w:pPr>
        <w:jc w:val="both"/>
      </w:pPr>
    </w:p>
    <w:p w:rsidR="007D3D62" w:rsidRDefault="007D3D62" w:rsidP="007D3D62">
      <w:pPr>
        <w:jc w:val="both"/>
      </w:pPr>
      <w:r>
        <w:t xml:space="preserve">      2.2.16.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7D3D62" w:rsidRDefault="007D3D62" w:rsidP="007D3D62">
      <w:pPr>
        <w:jc w:val="both"/>
      </w:pPr>
      <w:r>
        <w:t xml:space="preserve">       2.2.17. Обеспеченность контейнерами для мусороудаления определяется на основании расчета объемов мусороудаления и в соответствии с требованиями раздела 3 "Производственная территория" настоящих Нормативов.</w:t>
      </w:r>
    </w:p>
    <w:p w:rsidR="007D3D62" w:rsidRDefault="007D3D62" w:rsidP="007D3D62">
      <w:pPr>
        <w:jc w:val="both"/>
      </w:pPr>
      <w: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7D3D62" w:rsidRDefault="007D3D62" w:rsidP="007D3D62">
      <w:pPr>
        <w:jc w:val="both"/>
      </w:pPr>
      <w:r>
        <w:t xml:space="preserve">       2.2.18.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7D3D62" w:rsidRDefault="007D3D62" w:rsidP="007D3D62">
      <w:pPr>
        <w:jc w:val="both"/>
      </w:pPr>
      <w: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w:t>
      </w:r>
      <w:r>
        <w:lastRenderedPageBreak/>
        <w:t>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7D3D62" w:rsidRDefault="007D3D62" w:rsidP="007D3D62">
      <w:pPr>
        <w:jc w:val="both"/>
      </w:pPr>
      <w:r>
        <w:t>Микрорайоны (кварталы) с застройкой в 5 этажей и выше обслуживаются двухполосными проездами, а с застройкой до 5 этажей - однополосными.</w:t>
      </w:r>
    </w:p>
    <w:p w:rsidR="007D3D62" w:rsidRDefault="007D3D62" w:rsidP="007D3D62">
      <w:pPr>
        <w:jc w:val="both"/>
      </w:pPr>
      <w:r>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7D3D62" w:rsidRDefault="007D3D62" w:rsidP="007D3D62">
      <w:pPr>
        <w:jc w:val="both"/>
      </w:pPr>
      <w:r>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D3D62" w:rsidRDefault="007D3D62" w:rsidP="007D3D62">
      <w:pPr>
        <w:jc w:val="both"/>
      </w:pPr>
      <w:r>
        <w:t xml:space="preserve">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7D3D62" w:rsidRDefault="007D3D62" w:rsidP="007D3D62">
      <w:pPr>
        <w:jc w:val="both"/>
      </w:pPr>
      <w:r>
        <w:t xml:space="preserve">        Протяженность пешеходных подходов:</w:t>
      </w:r>
    </w:p>
    <w:p w:rsidR="007D3D62" w:rsidRDefault="007D3D62" w:rsidP="007D3D62">
      <w:pPr>
        <w:jc w:val="both"/>
      </w:pPr>
      <w:r>
        <w:t xml:space="preserve">  - до остановочных пунктов общественного транспорта - не более 400 м;</w:t>
      </w:r>
    </w:p>
    <w:p w:rsidR="007D3D62" w:rsidRDefault="007D3D62" w:rsidP="007D3D62">
      <w:pPr>
        <w:jc w:val="both"/>
      </w:pPr>
      <w:r>
        <w:t xml:space="preserve">  -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7D3D62" w:rsidRDefault="007D3D62" w:rsidP="007D3D62">
      <w:pPr>
        <w:jc w:val="both"/>
      </w:pPr>
      <w:r>
        <w:t xml:space="preserve">   - до озелененных территорий общего пользования (сквер, бульвар, сад) - не более 400 м.</w:t>
      </w:r>
    </w:p>
    <w:p w:rsidR="007D3D62" w:rsidRDefault="007D3D62" w:rsidP="007D3D62">
      <w:pPr>
        <w:jc w:val="both"/>
      </w:pPr>
      <w:r>
        <w:t xml:space="preserve">     2.2.19. Для подъезда к группам жилых зданий, крупным учреждениям и предприятиям  обслуживания, торговым центрам следует предусматривать проезды шириной 5,5 м.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автолестниц или автоподъемников в любую квартиру или помещение.</w:t>
      </w:r>
    </w:p>
    <w:p w:rsidR="007D3D62" w:rsidRDefault="007D3D62" w:rsidP="007D3D62">
      <w:pPr>
        <w:jc w:val="both"/>
      </w:pPr>
      <w:r>
        <w:t xml:space="preserve">      2.2.20. Расстояния от края проезда до стены здания, как правило, следует принимать 5-8 м для зданий до 10 этажей включительно. В этой зоне не допускается размещать ограждения, воздушные линии электропередачи и осуществлять рядовую посадку деревьев.</w:t>
      </w:r>
    </w:p>
    <w:p w:rsidR="007D3D62" w:rsidRDefault="007D3D62" w:rsidP="007D3D62">
      <w:pPr>
        <w:jc w:val="both"/>
      </w:pPr>
      <w:r>
        <w:t xml:space="preserve">      2.2.21. Вдоль фасадов, не имеющие входов, допускается предусматривать полосы шириной 6 м (в т.ч. с травяным покрытием), пригодные для проезда пожарных машин с учетом их допустимой нагрузки на покрытие или грунт.</w:t>
      </w:r>
    </w:p>
    <w:p w:rsidR="007D3D62" w:rsidRDefault="007D3D62" w:rsidP="007D3D62">
      <w:pPr>
        <w:jc w:val="both"/>
      </w:pPr>
      <w:r>
        <w:t xml:space="preserve">      2.2.22Площадь озелененной территории микрорайона (квартала)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7D3D62" w:rsidRDefault="007D3D62" w:rsidP="007D3D62">
      <w:pPr>
        <w:jc w:val="both"/>
      </w:pPr>
      <w:r>
        <w:t xml:space="preserve">       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D3D62" w:rsidRDefault="007D3D62" w:rsidP="007D3D62">
      <w:pPr>
        <w:jc w:val="both"/>
      </w:pPr>
      <w:r>
        <w:t xml:space="preserve">       В случае примыкания жилого района к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7D3D62" w:rsidRDefault="007D3D62" w:rsidP="007D3D62">
      <w:pPr>
        <w:jc w:val="both"/>
      </w:pPr>
      <w:r>
        <w:t xml:space="preserve">      2.2.23. Малоэтажной жилой застройкой считается застройка домами высотой до 3 этажей включительно.</w:t>
      </w:r>
    </w:p>
    <w:p w:rsidR="007D3D62" w:rsidRDefault="007D3D62" w:rsidP="007D3D62">
      <w:pPr>
        <w:jc w:val="both"/>
      </w:pPr>
      <w:r>
        <w:lastRenderedPageBreak/>
        <w:t>Допускается применение домов секционного и блокированного типа при соответствующем обосновании.</w:t>
      </w:r>
    </w:p>
    <w:p w:rsidR="007D3D62" w:rsidRDefault="007D3D62" w:rsidP="007D3D62">
      <w:pPr>
        <w:jc w:val="both"/>
      </w:pPr>
      <w:r>
        <w:t xml:space="preserve">       2.2.24.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7D3D62" w:rsidRDefault="007D3D62" w:rsidP="007D3D62">
      <w:pPr>
        <w:jc w:val="both"/>
      </w:pPr>
      <w:r>
        <w:t>Расчетные показатели жилищной обеспеченности для малоэтажных жилых домов, находящихся в частной собственности, не нормируются.</w:t>
      </w:r>
    </w:p>
    <w:p w:rsidR="007D3D62" w:rsidRDefault="007D3D62" w:rsidP="007D3D62">
      <w:pPr>
        <w:jc w:val="both"/>
      </w:pPr>
      <w:r>
        <w:t xml:space="preserve">        2.2.25.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7D3D62" w:rsidRDefault="007D3D62" w:rsidP="007D3D62">
      <w:pPr>
        <w:jc w:val="both"/>
      </w:pPr>
      <w:r>
        <w:t xml:space="preserve">        2.2.26.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7D3D62" w:rsidRDefault="007D3D62" w:rsidP="007D3D62">
      <w:pPr>
        <w:jc w:val="both"/>
      </w:pPr>
      <w:r>
        <w:t>зоны застройки малоэтажными жилыми домами (многоквартирными, сблокированными или секционными до трех этажей включительно, с приквартирными земельными участками);</w:t>
      </w:r>
    </w:p>
    <w:p w:rsidR="007D3D62" w:rsidRDefault="007D3D62" w:rsidP="007D3D62">
      <w:pPr>
        <w:jc w:val="both"/>
      </w:pPr>
      <w:r>
        <w:t xml:space="preserve">          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7D3D62" w:rsidRDefault="007D3D62" w:rsidP="007D3D62">
      <w:pPr>
        <w:jc w:val="both"/>
      </w:pPr>
      <w:r>
        <w:t xml:space="preserve">           В целях увеличения плотности и формирования переходного масштаба жилой застройки в условиях реконструкции сложившейся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7D3D62" w:rsidRDefault="007D3D62" w:rsidP="007D3D62">
      <w:pPr>
        <w:autoSpaceDE w:val="0"/>
        <w:autoSpaceDN w:val="0"/>
        <w:adjustRightInd w:val="0"/>
        <w:ind w:firstLine="540"/>
        <w:jc w:val="both"/>
        <w:outlineLvl w:val="0"/>
      </w:pPr>
      <w:r>
        <w:t xml:space="preserve">          2.2.27.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7D3D62" w:rsidRDefault="007D3D62" w:rsidP="007D3D62">
      <w:pPr>
        <w:autoSpaceDE w:val="0"/>
        <w:autoSpaceDN w:val="0"/>
        <w:adjustRightInd w:val="0"/>
        <w:ind w:firstLine="540"/>
        <w:jc w:val="both"/>
        <w:outlineLvl w:val="0"/>
      </w:pPr>
      <w:r>
        <w:t>600-1000 м2 (включая площадь застройки) - при одно-, двухквартирных одно-, двух-,трехэтажных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7D3D62" w:rsidRDefault="007D3D62" w:rsidP="007D3D62">
      <w:pPr>
        <w:autoSpaceDE w:val="0"/>
        <w:autoSpaceDN w:val="0"/>
        <w:adjustRightInd w:val="0"/>
        <w:ind w:firstLine="540"/>
        <w:jc w:val="both"/>
        <w:outlineLvl w:val="0"/>
      </w:pPr>
      <w:r>
        <w:t xml:space="preserve"> 600-1000 м2 (включая площадь застройки) - при двух-, или четырехквартирных одно-, двухэтажных домах в застройке коттеджного типа на новых периферийных территориях; </w:t>
      </w:r>
    </w:p>
    <w:p w:rsidR="007D3D62" w:rsidRDefault="007D3D62" w:rsidP="007D3D62">
      <w:pPr>
        <w:autoSpaceDE w:val="0"/>
        <w:autoSpaceDN w:val="0"/>
        <w:adjustRightInd w:val="0"/>
        <w:ind w:firstLine="540"/>
        <w:jc w:val="both"/>
        <w:outlineLvl w:val="0"/>
      </w:pPr>
      <w:r>
        <w:t xml:space="preserve">60 - 100 м2 (без площади застройки) - при многоквартирных одно-, двух-, трехэтажных домах в застройке блокированного типа на новых периферийных территориях; </w:t>
      </w:r>
    </w:p>
    <w:p w:rsidR="007D3D62" w:rsidRDefault="007D3D62" w:rsidP="007D3D62">
      <w:pPr>
        <w:autoSpaceDE w:val="0"/>
        <w:autoSpaceDN w:val="0"/>
        <w:adjustRightInd w:val="0"/>
        <w:ind w:firstLine="540"/>
        <w:jc w:val="both"/>
        <w:outlineLvl w:val="0"/>
        <w:rPr>
          <w:rFonts w:ascii="Arial" w:hAnsi="Arial" w:cs="Arial"/>
          <w:sz w:val="20"/>
          <w:szCs w:val="20"/>
        </w:rPr>
      </w:pPr>
      <w:r>
        <w:t>30 - 60 м2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r>
        <w:rPr>
          <w:rFonts w:ascii="Arial" w:hAnsi="Arial" w:cs="Arial"/>
          <w:sz w:val="20"/>
          <w:szCs w:val="20"/>
        </w:rPr>
        <w:t>.</w:t>
      </w:r>
    </w:p>
    <w:p w:rsidR="007D3D62" w:rsidRDefault="007D3D62" w:rsidP="007D3D62">
      <w:pPr>
        <w:jc w:val="both"/>
      </w:pPr>
      <w:r>
        <w:t xml:space="preserve">         2.2.28.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городского поселения.</w:t>
      </w:r>
    </w:p>
    <w:p w:rsidR="007D3D62" w:rsidRDefault="007D3D62" w:rsidP="007D3D62">
      <w:pPr>
        <w:jc w:val="both"/>
      </w:pPr>
      <w: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D3D62" w:rsidRDefault="007D3D62" w:rsidP="007D3D62">
      <w:pPr>
        <w:jc w:val="both"/>
      </w:pPr>
      <w:r>
        <w:lastRenderedPageBreak/>
        <w:t xml:space="preserve">        2.2.29. До границы соседнего приквартирного участка расстояния по санитарно-бытовым условиям должны быть не менее:</w:t>
      </w:r>
    </w:p>
    <w:p w:rsidR="007D3D62" w:rsidRDefault="007D3D62" w:rsidP="007D3D62">
      <w:pPr>
        <w:jc w:val="both"/>
      </w:pPr>
      <w:r>
        <w:t xml:space="preserve">        1) от усадебного одно-, двухквартирного и блокированного дома - 3 м;</w:t>
      </w:r>
    </w:p>
    <w:p w:rsidR="007D3D62" w:rsidRDefault="007D3D62" w:rsidP="007D3D62">
      <w:pPr>
        <w:jc w:val="both"/>
      </w:pPr>
      <w:r>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D3D62" w:rsidRDefault="007D3D62" w:rsidP="007D3D62">
      <w:pPr>
        <w:jc w:val="both"/>
      </w:pPr>
      <w:r>
        <w:t xml:space="preserve">              1,0 м - для одноэтажного жилого дома;</w:t>
      </w:r>
    </w:p>
    <w:p w:rsidR="007D3D62" w:rsidRDefault="007D3D62" w:rsidP="007D3D62">
      <w:pPr>
        <w:jc w:val="both"/>
      </w:pPr>
      <w:r>
        <w:t xml:space="preserve">              1,5 м - для двухэтажного жилого дома;</w:t>
      </w:r>
    </w:p>
    <w:p w:rsidR="007D3D62" w:rsidRDefault="007D3D62" w:rsidP="007D3D62">
      <w:pPr>
        <w:jc w:val="both"/>
      </w:pPr>
      <w:r>
        <w:t xml:space="preserve">              2,0 м - для трехэтажного жилого дома, при условии, что расстояние до расположенного на соседнем земельном участке жилого дома не менее 4м;</w:t>
      </w:r>
    </w:p>
    <w:p w:rsidR="007D3D62" w:rsidRDefault="007D3D62" w:rsidP="007D3D62">
      <w:pPr>
        <w:jc w:val="both"/>
      </w:pPr>
      <w:r>
        <w:t xml:space="preserve">        3) от постройки для содержания скота и птицы - 4 м;</w:t>
      </w:r>
    </w:p>
    <w:p w:rsidR="007D3D62" w:rsidRDefault="007D3D62" w:rsidP="007D3D62">
      <w:pPr>
        <w:jc w:val="both"/>
      </w:pPr>
      <w:r>
        <w:t xml:space="preserve">        4) от других построек (баня, гараж и другие) - 1 м;</w:t>
      </w:r>
    </w:p>
    <w:p w:rsidR="007D3D62" w:rsidRDefault="007D3D62" w:rsidP="007D3D62">
      <w:pPr>
        <w:jc w:val="both"/>
      </w:pPr>
      <w:r>
        <w:t xml:space="preserve">        5) от стволов высокорослых деревьев - 4 м;</w:t>
      </w:r>
    </w:p>
    <w:p w:rsidR="007D3D62" w:rsidRDefault="007D3D62" w:rsidP="007D3D62">
      <w:pPr>
        <w:jc w:val="both"/>
      </w:pPr>
      <w:r>
        <w:t xml:space="preserve">        6) от стволов среднерослых деревьев - 2 м;</w:t>
      </w:r>
    </w:p>
    <w:p w:rsidR="007D3D62" w:rsidRDefault="007D3D62" w:rsidP="007D3D62">
      <w:pPr>
        <w:jc w:val="both"/>
      </w:pPr>
      <w:r>
        <w:t xml:space="preserve">        7) от кустарника - 1 м.</w:t>
      </w:r>
    </w:p>
    <w:p w:rsidR="007D3D62" w:rsidRDefault="007D3D62" w:rsidP="007D3D62">
      <w:pPr>
        <w:jc w:val="both"/>
      </w:pPr>
      <w:r>
        <w:t xml:space="preserve">       2.2.30.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D3D62" w:rsidRDefault="007D3D62" w:rsidP="007D3D62">
      <w:pPr>
        <w:jc w:val="both"/>
      </w:pPr>
      <w:r>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7D3D62" w:rsidRDefault="007D3D62" w:rsidP="007D3D62">
      <w:pPr>
        <w:jc w:val="both"/>
      </w:pPr>
      <w:r>
        <w:t xml:space="preserve">        2.2.31.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D3D62" w:rsidRDefault="007D3D62" w:rsidP="007D3D62">
      <w:pPr>
        <w:jc w:val="both"/>
      </w:pPr>
      <w:r>
        <w:t xml:space="preserve">        2.2.32.  На земельных участках содержание скота и птицы допускается лишь в районах усадебной застройки.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 в соответствии с п. 2.2.29 и п. 2.2.33 настоящих нормативов.</w:t>
      </w:r>
    </w:p>
    <w:p w:rsidR="007D3D62" w:rsidRDefault="007D3D62" w:rsidP="007D3D62">
      <w:pPr>
        <w:jc w:val="both"/>
      </w:pPr>
      <w:r>
        <w:t xml:space="preserve">        2.2.33.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5.</w:t>
      </w:r>
    </w:p>
    <w:p w:rsidR="007D3D62" w:rsidRDefault="007D3D62" w:rsidP="007D3D62">
      <w:pPr>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1260"/>
        <w:gridCol w:w="1260"/>
        <w:gridCol w:w="1260"/>
        <w:gridCol w:w="1260"/>
        <w:gridCol w:w="1080"/>
        <w:gridCol w:w="1080"/>
        <w:gridCol w:w="1080"/>
      </w:tblGrid>
      <w:tr w:rsidR="007D3D62" w:rsidTr="00CA3EA8">
        <w:tc>
          <w:tcPr>
            <w:tcW w:w="9720" w:type="dxa"/>
            <w:gridSpan w:val="8"/>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5 </w:t>
            </w:r>
          </w:p>
          <w:p w:rsidR="007D3D62" w:rsidRDefault="007D3D62" w:rsidP="00CA3EA8">
            <w:pPr>
              <w:widowControl w:val="0"/>
              <w:autoSpaceDE w:val="0"/>
              <w:autoSpaceDN w:val="0"/>
              <w:adjustRightInd w:val="0"/>
              <w:jc w:val="both"/>
              <w:rPr>
                <w:sz w:val="20"/>
                <w:szCs w:val="20"/>
              </w:rPr>
            </w:pPr>
          </w:p>
        </w:tc>
      </w:tr>
      <w:tr w:rsidR="007D3D62" w:rsidTr="00CA3EA8">
        <w:tc>
          <w:tcPr>
            <w:tcW w:w="144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Нормативный разрыв</w:t>
            </w:r>
          </w:p>
        </w:tc>
        <w:tc>
          <w:tcPr>
            <w:tcW w:w="8280" w:type="dxa"/>
            <w:gridSpan w:val="7"/>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Поголовье (шт.), не более</w:t>
            </w:r>
          </w:p>
        </w:tc>
      </w:tr>
      <w:tr w:rsidR="007D3D62" w:rsidTr="00CA3EA8">
        <w:tc>
          <w:tcPr>
            <w:tcW w:w="972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свиньи</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коровы, бычки</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кролики-матки</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птица</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лошади</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нутрии, песцы</w:t>
            </w:r>
          </w:p>
        </w:tc>
      </w:tr>
      <w:tr w:rsidR="007D3D62" w:rsidTr="00CA3EA8">
        <w:tc>
          <w:tcPr>
            <w:tcW w:w="144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10м</w:t>
            </w:r>
          </w:p>
        </w:tc>
        <w:tc>
          <w:tcPr>
            <w:tcW w:w="126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26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r>
      <w:tr w:rsidR="007D3D62" w:rsidTr="00CA3EA8">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 м</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r>
      <w:tr w:rsidR="007D3D62" w:rsidTr="00CA3EA8">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 м</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 м</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2.2.34.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D3D62" w:rsidRDefault="007D3D62" w:rsidP="007D3D62">
      <w:pPr>
        <w:jc w:val="both"/>
      </w:pPr>
      <w:r>
        <w:lastRenderedPageBreak/>
        <w:t xml:space="preserve">        2.2.35.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органами местного самоуправления, уполномоченным в области архитектуры и градостроительства.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7D3D62" w:rsidRDefault="007D3D62" w:rsidP="007D3D62">
      <w:pPr>
        <w:jc w:val="both"/>
      </w:pPr>
      <w:r>
        <w:t xml:space="preserve">        2.2.36.  По границе с соседним земельным участком ограждения должны быть высотой не более 2м.   Допускается устройство сплошных ограждений с обязательным устройством решетки для проветривания в нижней части на высоту 0,5м в застраиваемой части домовладения.</w:t>
      </w:r>
    </w:p>
    <w:p w:rsidR="007D3D62" w:rsidRDefault="007D3D62" w:rsidP="007D3D62">
      <w:pPr>
        <w:jc w:val="both"/>
      </w:pPr>
      <w:r>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7D3D62" w:rsidRDefault="007D3D62" w:rsidP="007D3D62">
      <w:pPr>
        <w:jc w:val="both"/>
      </w:pPr>
      <w:r>
        <w:t xml:space="preserve">       2.2.37.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7D3D62" w:rsidRDefault="007D3D62" w:rsidP="007D3D62">
      <w:pPr>
        <w:jc w:val="both"/>
      </w:pPr>
      <w:r>
        <w:t xml:space="preserve">       2.2.38.   Расстояние от площадок с контейнерами до границ участков жилых домов, детских учреждений должно быть не менее 50 м и не более 100 м.</w:t>
      </w:r>
    </w:p>
    <w:p w:rsidR="007D3D62" w:rsidRDefault="007D3D62" w:rsidP="007D3D62">
      <w:pPr>
        <w:jc w:val="both"/>
      </w:pPr>
    </w:p>
    <w:p w:rsidR="007D3D62" w:rsidRDefault="007D3D62" w:rsidP="007D3D62">
      <w:pPr>
        <w:jc w:val="both"/>
      </w:pPr>
    </w:p>
    <w:p w:rsidR="007D3D62" w:rsidRDefault="007D3D62" w:rsidP="007D3D62">
      <w:pPr>
        <w:jc w:val="both"/>
      </w:pPr>
      <w:r>
        <w:rPr>
          <w:b/>
        </w:rPr>
        <w:t>2.3. Общественно – деловая зона</w:t>
      </w:r>
      <w:r>
        <w:t>.</w:t>
      </w:r>
    </w:p>
    <w:p w:rsidR="007D3D62" w:rsidRDefault="007D3D62" w:rsidP="007D3D62">
      <w:pPr>
        <w:jc w:val="both"/>
      </w:pPr>
    </w:p>
    <w:p w:rsidR="007D3D62" w:rsidRDefault="007D3D62" w:rsidP="007D3D62">
      <w:pPr>
        <w:jc w:val="both"/>
      </w:pPr>
      <w:r>
        <w:t xml:space="preserve">2..3.1.Общественно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D3D62" w:rsidRDefault="007D3D62" w:rsidP="007D3D62">
      <w:pPr>
        <w:jc w:val="both"/>
      </w:pPr>
      <w:r>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D3D62" w:rsidRDefault="007D3D62" w:rsidP="007D3D62">
      <w:pPr>
        <w:jc w:val="both"/>
      </w:pPr>
      <w:r>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7D3D62" w:rsidRDefault="007D3D62" w:rsidP="007D3D62">
      <w:pPr>
        <w:jc w:val="both"/>
      </w:pPr>
      <w:r>
        <w:t xml:space="preserve">       2.3.4.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индустрии развлечений при отсутсвии ограничений на их размещения.</w:t>
      </w:r>
    </w:p>
    <w:p w:rsidR="007D3D62" w:rsidRDefault="007D3D62" w:rsidP="007D3D62">
      <w:pPr>
        <w:jc w:val="both"/>
      </w:pPr>
      <w:r>
        <w:t xml:space="preserve">        2.3.5. В общественно – деловых зонах допускается размещать производственные предприятия, площадью не более 200 м2, находящиеся во встроенных, и встроено – пристроенных помещениях, экологически безопасные и не имеющие санитарно – защитных зон. </w:t>
      </w:r>
    </w:p>
    <w:p w:rsidR="007D3D62" w:rsidRDefault="007D3D62" w:rsidP="007D3D62">
      <w:pPr>
        <w:jc w:val="both"/>
      </w:pPr>
      <w:r>
        <w:t xml:space="preserve">        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5 к настоящим Нормативам.</w:t>
      </w:r>
    </w:p>
    <w:p w:rsidR="007D3D62" w:rsidRDefault="007D3D62" w:rsidP="007D3D62">
      <w:pPr>
        <w:jc w:val="both"/>
      </w:pPr>
      <w:r>
        <w:t xml:space="preserve">         Для объектов, не указанных в приложении 5, расчетные данные следует устанавливать по заданию на проектирование. </w:t>
      </w:r>
    </w:p>
    <w:p w:rsidR="007D3D62" w:rsidRDefault="007D3D62" w:rsidP="007D3D62">
      <w:pPr>
        <w:jc w:val="both"/>
      </w:pPr>
      <w:r>
        <w:t xml:space="preserve">         2.3.7.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7D3D62" w:rsidRDefault="007D3D62" w:rsidP="007D3D62">
      <w:pPr>
        <w:jc w:val="both"/>
      </w:pPr>
      <w:r>
        <w:lastRenderedPageBreak/>
        <w:t xml:space="preserve">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6.</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tbl>
      <w:tblPr>
        <w:tblW w:w="56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7"/>
        <w:gridCol w:w="2159"/>
        <w:gridCol w:w="1799"/>
      </w:tblGrid>
      <w:tr w:rsidR="007D3D62" w:rsidTr="00CA3EA8">
        <w:trPr>
          <w:jc w:val="center"/>
        </w:trPr>
        <w:tc>
          <w:tcPr>
            <w:tcW w:w="5685" w:type="dxa"/>
            <w:gridSpan w:val="3"/>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6 </w:t>
            </w:r>
          </w:p>
          <w:p w:rsidR="007D3D62" w:rsidRDefault="007D3D62" w:rsidP="00CA3EA8">
            <w:pPr>
              <w:widowControl w:val="0"/>
              <w:autoSpaceDE w:val="0"/>
              <w:autoSpaceDN w:val="0"/>
              <w:adjustRightInd w:val="0"/>
              <w:jc w:val="both"/>
              <w:rPr>
                <w:sz w:val="20"/>
                <w:szCs w:val="20"/>
              </w:rPr>
            </w:pPr>
          </w:p>
        </w:tc>
      </w:tr>
      <w:tr w:rsidR="007D3D62" w:rsidRPr="00943F73" w:rsidTr="00CA3EA8">
        <w:trPr>
          <w:jc w:val="center"/>
        </w:trPr>
        <w:tc>
          <w:tcPr>
            <w:tcW w:w="1727"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Тип комплексов</w:t>
            </w:r>
          </w:p>
        </w:tc>
        <w:tc>
          <w:tcPr>
            <w:tcW w:w="395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Плотность застройки (тыс. кв. м общ.пл./га) не менее</w:t>
            </w:r>
          </w:p>
        </w:tc>
      </w:tr>
      <w:tr w:rsidR="007D3D62" w:rsidTr="00CA3EA8">
        <w:trPr>
          <w:jc w:val="center"/>
        </w:trPr>
        <w:tc>
          <w:tcPr>
            <w:tcW w:w="5685"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21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 свободных территориях</w:t>
            </w:r>
          </w:p>
        </w:tc>
        <w:tc>
          <w:tcPr>
            <w:tcW w:w="17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при реконструкции</w:t>
            </w:r>
          </w:p>
        </w:tc>
      </w:tr>
      <w:tr w:rsidR="007D3D62" w:rsidTr="00CA3EA8">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Деловые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7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Гостиничные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7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Торговые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7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r>
      <w:tr w:rsidR="007D3D62" w:rsidTr="00CA3EA8">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Культурные досуговые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7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r>
    </w:tbl>
    <w:p w:rsidR="007D3D62" w:rsidRDefault="007D3D62" w:rsidP="007D3D62">
      <w:pPr>
        <w:jc w:val="both"/>
      </w:pPr>
    </w:p>
    <w:p w:rsidR="007D3D62" w:rsidRDefault="007D3D62" w:rsidP="007D3D62">
      <w:pPr>
        <w:jc w:val="both"/>
      </w:pPr>
      <w:r>
        <w:t xml:space="preserve">         2.3.8. Размер земельного участка, предоставляемого для зданий общественно-деловой зоны, определяется по нормативам, приведенным в приложении 5 к настоящим Нормативам, или по заданию на проектирование.</w:t>
      </w:r>
    </w:p>
    <w:p w:rsidR="007D3D62" w:rsidRDefault="007D3D62" w:rsidP="007D3D62">
      <w:pPr>
        <w:jc w:val="both"/>
      </w:pPr>
      <w:r>
        <w:t xml:space="preserve">         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D3D62" w:rsidRDefault="007D3D62" w:rsidP="007D3D62">
      <w:pPr>
        <w:jc w:val="both"/>
      </w:pPr>
      <w:r>
        <w:t xml:space="preserve">       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D3D62" w:rsidRDefault="007D3D62" w:rsidP="007D3D62">
      <w:pPr>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D3D62" w:rsidRDefault="007D3D62" w:rsidP="007D3D62">
      <w:pPr>
        <w:jc w:val="both"/>
      </w:pPr>
      <w:r>
        <w:t xml:space="preserve">       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D3D62" w:rsidRDefault="007D3D62" w:rsidP="007D3D62">
      <w:pPr>
        <w:jc w:val="both"/>
      </w:pPr>
      <w: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7D3D62" w:rsidRDefault="007D3D62" w:rsidP="007D3D62">
      <w:pPr>
        <w:jc w:val="both"/>
      </w:pPr>
      <w:r>
        <w:t xml:space="preserve">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D3D62" w:rsidRDefault="007D3D62" w:rsidP="007D3D62">
      <w:pPr>
        <w:jc w:val="both"/>
      </w:pPr>
      <w:r>
        <w:t xml:space="preserve">          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7D3D62" w:rsidRDefault="007D3D62" w:rsidP="007D3D62">
      <w:pPr>
        <w:jc w:val="both"/>
      </w:pPr>
      <w:r>
        <w:t xml:space="preserve">          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w:t>
      </w:r>
      <w:r>
        <w:lastRenderedPageBreak/>
        <w:t>сети, обеспечивающую удобные, быстрые и безопасные транспортные связи со всеми функциональными зонами.</w:t>
      </w:r>
    </w:p>
    <w:p w:rsidR="007D3D62" w:rsidRDefault="007D3D62" w:rsidP="007D3D62">
      <w:pPr>
        <w:jc w:val="both"/>
      </w:pPr>
      <w: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D3D62" w:rsidRDefault="007D3D62" w:rsidP="007D3D62">
      <w:pPr>
        <w:jc w:val="both"/>
      </w:pPr>
      <w:r>
        <w:t xml:space="preserve">        2.3.14. Расстояния между остановками общественного пассажирского транспорта в общественно-деловой зоне не должны превышать 250 метров.</w:t>
      </w:r>
    </w:p>
    <w:p w:rsidR="007D3D62" w:rsidRDefault="007D3D62" w:rsidP="007D3D62">
      <w:pPr>
        <w:jc w:val="both"/>
      </w:pPr>
      <w:r>
        <w:t xml:space="preserve">       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D3D62" w:rsidRDefault="007D3D62" w:rsidP="007D3D62">
      <w:pPr>
        <w:jc w:val="both"/>
      </w:pPr>
      <w:r>
        <w:t xml:space="preserve">        2.3.15. Требуемое расчетное количество машино-мест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7D3D62" w:rsidRDefault="007D3D62" w:rsidP="007D3D62">
      <w:pPr>
        <w:jc w:val="both"/>
      </w:pPr>
      <w:r>
        <w:t xml:space="preserve">        2.3.16.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D3D62" w:rsidRDefault="007D3D62" w:rsidP="007D3D62">
      <w:pPr>
        <w:jc w:val="both"/>
      </w:pPr>
      <w:r>
        <w:t xml:space="preserve">       2.3.17. Расчет организаций обслуживания населения в населенных пунктах допускается принимать по нормативам, приведенным </w:t>
      </w:r>
      <w:r>
        <w:rPr>
          <w:i/>
          <w:iCs/>
          <w:vanish/>
          <w:color w:val="800080"/>
          <w:highlight w:val="lightGray"/>
        </w:rPr>
        <w:t>&lt;в&gt;</w:t>
      </w:r>
      <w:r>
        <w:t xml:space="preserve"> таблице 7.</w:t>
      </w:r>
    </w:p>
    <w:p w:rsidR="007D3D62" w:rsidRDefault="007D3D62" w:rsidP="007D3D62">
      <w:pPr>
        <w:jc w:val="both"/>
      </w:pPr>
    </w:p>
    <w:p w:rsidR="007D3D62" w:rsidRDefault="007D3D62" w:rsidP="007D3D62">
      <w:pPr>
        <w:jc w:val="both"/>
      </w:pPr>
    </w:p>
    <w:p w:rsidR="007D3D62" w:rsidRDefault="007D3D62" w:rsidP="007D3D62">
      <w:pPr>
        <w:jc w:val="both"/>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7"/>
        <w:gridCol w:w="2879"/>
        <w:gridCol w:w="3059"/>
      </w:tblGrid>
      <w:tr w:rsidR="007D3D62" w:rsidTr="00CA3EA8">
        <w:tc>
          <w:tcPr>
            <w:tcW w:w="9288" w:type="dxa"/>
            <w:gridSpan w:val="3"/>
            <w:tcBorders>
              <w:top w:val="single" w:sz="4" w:space="0" w:color="auto"/>
              <w:left w:val="single" w:sz="4" w:space="0" w:color="auto"/>
              <w:bottom w:val="single" w:sz="6"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7 </w:t>
            </w:r>
          </w:p>
          <w:p w:rsidR="007D3D62" w:rsidRDefault="007D3D62" w:rsidP="00CA3EA8">
            <w:pPr>
              <w:widowControl w:val="0"/>
              <w:autoSpaceDE w:val="0"/>
              <w:autoSpaceDN w:val="0"/>
              <w:adjustRightInd w:val="0"/>
              <w:jc w:val="both"/>
              <w:rPr>
                <w:rFonts w:ascii="Arial" w:hAnsi="Arial" w:cs="Arial"/>
                <w:sz w:val="20"/>
                <w:szCs w:val="20"/>
              </w:rPr>
            </w:pPr>
          </w:p>
        </w:tc>
      </w:tr>
      <w:tr w:rsidR="007D3D62" w:rsidRPr="00943F73"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Наименование учреждения</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Единица измерения</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Рекомендуемый показатель на 1 тыс. жителей</w:t>
            </w:r>
          </w:p>
        </w:tc>
      </w:tr>
      <w:tr w:rsidR="007D3D62" w:rsidTr="00CA3EA8">
        <w:tc>
          <w:tcPr>
            <w:tcW w:w="3348"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Больница</w:t>
            </w:r>
          </w:p>
        </w:tc>
        <w:tc>
          <w:tcPr>
            <w:tcW w:w="2880"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койка</w:t>
            </w:r>
          </w:p>
        </w:tc>
        <w:tc>
          <w:tcPr>
            <w:tcW w:w="3060"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Амбулаторно-поликлиническая сеть</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посещение в смену</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r>
      <w:tr w:rsidR="007D3D62"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Пункт скорой медицинской помощи</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автомобиль</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w:t>
            </w:r>
          </w:p>
        </w:tc>
      </w:tr>
      <w:tr w:rsidR="007D3D62"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Учреждение торговли</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кв. м торговой площади</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80,0</w:t>
            </w:r>
          </w:p>
        </w:tc>
      </w:tr>
      <w:tr w:rsidR="007D3D62"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Учреждение бытового обслуживания</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рабочее место</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r>
      <w:tr w:rsidR="007D3D62" w:rsidTr="00CA3EA8">
        <w:tc>
          <w:tcPr>
            <w:tcW w:w="33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Пожарное депо</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пожарный автомобиль</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w:t>
            </w:r>
          </w:p>
        </w:tc>
      </w:tr>
    </w:tbl>
    <w:p w:rsidR="007D3D62" w:rsidRDefault="007D3D62" w:rsidP="007D3D62">
      <w:pPr>
        <w:jc w:val="both"/>
        <w:rPr>
          <w:color w:val="000000"/>
          <w:sz w:val="18"/>
          <w:szCs w:val="18"/>
        </w:rPr>
      </w:pPr>
    </w:p>
    <w:p w:rsidR="007D3D62" w:rsidRDefault="007D3D62" w:rsidP="007D3D62">
      <w:pPr>
        <w:jc w:val="both"/>
      </w:pPr>
      <w:r>
        <w:t xml:space="preserve">      2.3.18.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D3D62" w:rsidRDefault="007D3D62" w:rsidP="007D3D62">
      <w:pPr>
        <w:jc w:val="both"/>
      </w:pPr>
      <w:r>
        <w:t xml:space="preserve">       -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D3D62" w:rsidRDefault="007D3D62" w:rsidP="007D3D62">
      <w:pPr>
        <w:jc w:val="both"/>
      </w:pPr>
      <w:r>
        <w:t xml:space="preserve">      - периодического обслуживания - организации, посещаемые населением не реже одного раза в месяц;</w:t>
      </w:r>
    </w:p>
    <w:p w:rsidR="007D3D62" w:rsidRDefault="007D3D62" w:rsidP="007D3D62">
      <w:pPr>
        <w:jc w:val="both"/>
      </w:pPr>
      <w:r>
        <w:t xml:space="preserve">      -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D3D62" w:rsidRDefault="007D3D62" w:rsidP="007D3D62">
      <w:pPr>
        <w:jc w:val="both"/>
      </w:pPr>
      <w:r>
        <w:t xml:space="preserve">      Перечень объектов по видам обслуживания приведен в приложении 3 к настоящим Нормативам.</w:t>
      </w:r>
    </w:p>
    <w:p w:rsidR="007D3D62" w:rsidRDefault="007D3D62" w:rsidP="007D3D62">
      <w:pPr>
        <w:jc w:val="both"/>
      </w:pPr>
      <w:r>
        <w:t xml:space="preserve">     2.3.19.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8.</w:t>
      </w:r>
    </w:p>
    <w:p w:rsidR="007D3D62" w:rsidRDefault="007D3D62" w:rsidP="007D3D62">
      <w:pPr>
        <w:jc w:val="both"/>
      </w:pP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8"/>
        <w:gridCol w:w="1440"/>
        <w:gridCol w:w="1260"/>
        <w:gridCol w:w="2160"/>
        <w:gridCol w:w="1620"/>
      </w:tblGrid>
      <w:tr w:rsidR="007D3D62" w:rsidTr="00CA3EA8">
        <w:tc>
          <w:tcPr>
            <w:tcW w:w="9288" w:type="dxa"/>
            <w:gridSpan w:val="5"/>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Таблица 8</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808"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lastRenderedPageBreak/>
              <w:t>Здания (земельные участки) организаций обслуживания</w:t>
            </w:r>
          </w:p>
        </w:tc>
        <w:tc>
          <w:tcPr>
            <w:tcW w:w="6480"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от зданий (границ участков) организаций обслуживания, м</w:t>
            </w:r>
          </w:p>
        </w:tc>
      </w:tr>
      <w:tr w:rsidR="007D3D62" w:rsidRPr="00943F73" w:rsidTr="00CA3EA8">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красной линии</w:t>
            </w:r>
          </w:p>
        </w:tc>
        <w:tc>
          <w:tcPr>
            <w:tcW w:w="216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стен жилых домов</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зданий общеобразовательных школ, дошкольных образовательных и лечебных учреждений</w:t>
            </w:r>
          </w:p>
        </w:tc>
      </w:tr>
      <w:tr w:rsidR="007D3D62" w:rsidTr="00CA3EA8">
        <w:trPr>
          <w:trHeight w:val="1455"/>
        </w:trPr>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в поселке городского типа    </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сельских населенных пунктах</w:t>
            </w:r>
          </w:p>
        </w:tc>
        <w:tc>
          <w:tcPr>
            <w:tcW w:w="2160"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r>
      <w:tr w:rsidR="007D3D62" w:rsidRPr="00943F73" w:rsidTr="00CA3EA8">
        <w:tc>
          <w:tcPr>
            <w:tcW w:w="2808"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p w:rsidR="007D3D62" w:rsidRDefault="007D3D62" w:rsidP="00CA3EA8">
            <w:pPr>
              <w:widowControl w:val="0"/>
              <w:autoSpaceDE w:val="0"/>
              <w:autoSpaceDN w:val="0"/>
              <w:adjustRightInd w:val="0"/>
              <w:jc w:val="both"/>
              <w:rPr>
                <w:sz w:val="20"/>
                <w:szCs w:val="20"/>
              </w:rPr>
            </w:pPr>
            <w:r>
              <w:rPr>
                <w:sz w:val="20"/>
                <w:szCs w:val="20"/>
              </w:rPr>
              <w:t>Дошкольные образовательные учреждения и общеобразовательные школы (стены здания)</w:t>
            </w:r>
          </w:p>
        </w:tc>
        <w:tc>
          <w:tcPr>
            <w:tcW w:w="144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p w:rsidR="007D3D62" w:rsidRDefault="007D3D62" w:rsidP="00CA3EA8">
            <w:pPr>
              <w:widowControl w:val="0"/>
              <w:autoSpaceDE w:val="0"/>
              <w:autoSpaceDN w:val="0"/>
              <w:adjustRightInd w:val="0"/>
              <w:jc w:val="both"/>
              <w:rPr>
                <w:sz w:val="20"/>
                <w:szCs w:val="20"/>
              </w:rPr>
            </w:pPr>
            <w:r>
              <w:rPr>
                <w:sz w:val="20"/>
                <w:szCs w:val="20"/>
              </w:rPr>
              <w:t>25</w:t>
            </w:r>
          </w:p>
        </w:tc>
        <w:tc>
          <w:tcPr>
            <w:tcW w:w="126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p w:rsidR="007D3D62" w:rsidRDefault="007D3D62" w:rsidP="00CA3EA8">
            <w:pPr>
              <w:widowControl w:val="0"/>
              <w:autoSpaceDE w:val="0"/>
              <w:autoSpaceDN w:val="0"/>
              <w:adjustRightInd w:val="0"/>
              <w:jc w:val="both"/>
              <w:rPr>
                <w:sz w:val="20"/>
                <w:szCs w:val="20"/>
              </w:rPr>
            </w:pPr>
            <w:r>
              <w:rPr>
                <w:sz w:val="20"/>
                <w:szCs w:val="20"/>
              </w:rPr>
              <w:t>10</w:t>
            </w:r>
          </w:p>
        </w:tc>
        <w:tc>
          <w:tcPr>
            <w:tcW w:w="216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p w:rsidR="007D3D62" w:rsidRDefault="007D3D62" w:rsidP="00CA3EA8">
            <w:pPr>
              <w:widowControl w:val="0"/>
              <w:autoSpaceDE w:val="0"/>
              <w:autoSpaceDN w:val="0"/>
              <w:adjustRightInd w:val="0"/>
              <w:jc w:val="both"/>
              <w:rPr>
                <w:sz w:val="20"/>
                <w:szCs w:val="20"/>
              </w:rPr>
            </w:pPr>
            <w:r>
              <w:rPr>
                <w:sz w:val="20"/>
                <w:szCs w:val="20"/>
              </w:rPr>
              <w:t>по нормам инсоляции, освещенности и противопожарным требованиям</w:t>
            </w:r>
          </w:p>
          <w:p w:rsidR="007D3D62" w:rsidRDefault="007D3D62" w:rsidP="00CA3EA8">
            <w:pPr>
              <w:widowControl w:val="0"/>
              <w:autoSpaceDE w:val="0"/>
              <w:autoSpaceDN w:val="0"/>
              <w:adjustRightInd w:val="0"/>
              <w:jc w:val="both"/>
              <w:rPr>
                <w:sz w:val="20"/>
                <w:szCs w:val="20"/>
              </w:rPr>
            </w:pPr>
          </w:p>
        </w:tc>
        <w:tc>
          <w:tcPr>
            <w:tcW w:w="162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по нормам инсоляции, освещенности и противопожарным требованиям</w:t>
            </w:r>
          </w:p>
          <w:p w:rsidR="007D3D62" w:rsidRDefault="007D3D62" w:rsidP="00CA3EA8">
            <w:pPr>
              <w:widowControl w:val="0"/>
              <w:autoSpaceDE w:val="0"/>
              <w:autoSpaceDN w:val="0"/>
              <w:adjustRightInd w:val="0"/>
              <w:jc w:val="both"/>
              <w:rPr>
                <w:sz w:val="20"/>
                <w:szCs w:val="20"/>
              </w:rPr>
            </w:pPr>
          </w:p>
        </w:tc>
      </w:tr>
      <w:tr w:rsidR="007D3D62" w:rsidTr="00CA3EA8">
        <w:tc>
          <w:tcPr>
            <w:tcW w:w="280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Приемные пункты вторичного сырья</w:t>
            </w:r>
          </w:p>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280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Пожарные депо</w:t>
            </w:r>
          </w:p>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 НПБ 101 - 95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 НПБ 101 - 95</w:t>
            </w:r>
          </w:p>
        </w:tc>
      </w:tr>
      <w:tr w:rsidR="007D3D62" w:rsidTr="00CA3EA8">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Кладбища традиционного захоронения </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r>
    </w:tbl>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Участки дошкольных образовательных учреждений не должны примыкать непосредственно к магистральным улицам.</w:t>
      </w:r>
    </w:p>
    <w:p w:rsidR="007D3D62" w:rsidRDefault="007D3D62" w:rsidP="007D3D62">
      <w:pPr>
        <w:jc w:val="both"/>
      </w:pPr>
      <w:r>
        <w:t xml:space="preserve">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D3D62" w:rsidRDefault="007D3D62" w:rsidP="007D3D62">
      <w:pPr>
        <w:jc w:val="both"/>
      </w:pPr>
      <w:r>
        <w:t xml:space="preserve">     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D3D62" w:rsidRDefault="007D3D62" w:rsidP="007D3D62">
      <w:pPr>
        <w:jc w:val="both"/>
      </w:pPr>
      <w:r>
        <w:t>В сложившихся районах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7D3D62" w:rsidRDefault="007D3D62" w:rsidP="007D3D62">
      <w:pPr>
        <w:jc w:val="both"/>
      </w:pPr>
      <w:r>
        <w:t xml:space="preserve">     4. Участки вновь размещаемых больниц не должны примыкать непосредственно к магистральным улицам.</w:t>
      </w:r>
    </w:p>
    <w:p w:rsidR="007D3D62" w:rsidRDefault="007D3D62" w:rsidP="007D3D62">
      <w:pPr>
        <w:jc w:val="both"/>
      </w:pPr>
      <w:r>
        <w:t xml:space="preserve">        На земельном участке больницы необходимо предусматривать отдельные въезды:</w:t>
      </w:r>
    </w:p>
    <w:p w:rsidR="007D3D62" w:rsidRDefault="007D3D62" w:rsidP="007D3D62">
      <w:pPr>
        <w:jc w:val="both"/>
      </w:pPr>
      <w:r>
        <w:t xml:space="preserve">     -  в хозяйственную зону;</w:t>
      </w:r>
    </w:p>
    <w:p w:rsidR="007D3D62" w:rsidRDefault="007D3D62" w:rsidP="007D3D62">
      <w:pPr>
        <w:jc w:val="both"/>
      </w:pPr>
      <w:r>
        <w:t xml:space="preserve">     -  в лечебную зону, в том числе для инфекционных больных;</w:t>
      </w:r>
    </w:p>
    <w:p w:rsidR="007D3D62" w:rsidRDefault="007D3D62" w:rsidP="007D3D62">
      <w:pPr>
        <w:jc w:val="both"/>
      </w:pPr>
      <w:r>
        <w:t xml:space="preserve">     -  в паталогоанатомическое отделение.</w:t>
      </w:r>
    </w:p>
    <w:p w:rsidR="007D3D62" w:rsidRDefault="007D3D62" w:rsidP="007D3D62">
      <w:pPr>
        <w:jc w:val="both"/>
      </w:pPr>
      <w:r>
        <w:t xml:space="preserve">        2.3.20.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5 к настоящим Нормативам</w:t>
      </w:r>
    </w:p>
    <w:p w:rsidR="007D3D62" w:rsidRDefault="007D3D62" w:rsidP="007D3D62">
      <w:pPr>
        <w:jc w:val="both"/>
      </w:pPr>
      <w:r>
        <w:t xml:space="preserve">         2.3.21.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7D3D62" w:rsidRDefault="007D3D62" w:rsidP="007D3D62">
      <w:pPr>
        <w:jc w:val="both"/>
      </w:pPr>
      <w:r>
        <w:t xml:space="preserve">         2.3.22. Дошкольные образовательные учреждения (далее - ДОУ) следует размещать в соответствии с требованиями СанПиН 2.4.1.1249-03.</w:t>
      </w:r>
    </w:p>
    <w:p w:rsidR="007D3D62" w:rsidRDefault="007D3D62" w:rsidP="007D3D62">
      <w:pPr>
        <w:jc w:val="both"/>
      </w:pPr>
      <w:r>
        <w:t xml:space="preserve">         2.3.23. При размещении ДОУ следует учитывать радиус их пешеходной доступности в соответствии с приложением 5 к настоящим Нормативам.</w:t>
      </w:r>
    </w:p>
    <w:p w:rsidR="007D3D62" w:rsidRDefault="007D3D62" w:rsidP="007D3D62">
      <w:pPr>
        <w:jc w:val="both"/>
      </w:pPr>
      <w:r>
        <w:t xml:space="preserve">         Расстояния от территории ДОУ до промышленных, коммунальных, сельскохозяйственных объектов, транспортных дорог и магистралей определяются в </w:t>
      </w:r>
      <w:r>
        <w:lastRenderedPageBreak/>
        <w:t>соответствии с требованиями к санитарно-защитным зонам указанных объектов и сооружений.</w:t>
      </w:r>
    </w:p>
    <w:p w:rsidR="007D3D62" w:rsidRDefault="007D3D62" w:rsidP="007D3D62">
      <w:pPr>
        <w:jc w:val="both"/>
      </w:pPr>
      <w:r>
        <w:t xml:space="preserve">         2.3.24.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5 к настоящим Нормативам.</w:t>
      </w:r>
    </w:p>
    <w:p w:rsidR="007D3D62" w:rsidRDefault="007D3D62" w:rsidP="007D3D62">
      <w:pPr>
        <w:jc w:val="both"/>
      </w:pPr>
      <w:r>
        <w:t xml:space="preserve">         2.3.25. Здания общеобразовательных учреждений допускается размещать:</w:t>
      </w:r>
    </w:p>
    <w:p w:rsidR="007D3D62" w:rsidRDefault="007D3D62" w:rsidP="007D3D62">
      <w:pPr>
        <w:jc w:val="both"/>
      </w:pPr>
      <w:r>
        <w:t xml:space="preserve">         -  на внутриквартальных территориях микрорайона, удаленных от межквартальных проездов с регулярным движением транспорта на расстояние 100 - 170 м;</w:t>
      </w:r>
    </w:p>
    <w:p w:rsidR="007D3D62" w:rsidRDefault="007D3D62" w:rsidP="007D3D62">
      <w:pPr>
        <w:jc w:val="both"/>
      </w:pPr>
      <w:r>
        <w:t xml:space="preserve">         -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D3D62" w:rsidRDefault="007D3D62" w:rsidP="007D3D62">
      <w:pPr>
        <w:jc w:val="both"/>
      </w:pPr>
      <w:r>
        <w:t xml:space="preserve">          2.3.26.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D3D62" w:rsidRDefault="007D3D62" w:rsidP="007D3D62">
      <w:pPr>
        <w:jc w:val="both"/>
      </w:pPr>
      <w:r>
        <w:t xml:space="preserve">          2.3.27.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w:t>
      </w:r>
    </w:p>
    <w:p w:rsidR="007D3D62" w:rsidRDefault="007D3D62" w:rsidP="007D3D62">
      <w:pPr>
        <w:jc w:val="both"/>
      </w:pPr>
      <w:r>
        <w:t xml:space="preserve">           2.3.28. Здание общеобразовательного учреждения следует размещать  в соответствии с требованиями СанПиН 2.4.2.1178-02.</w:t>
      </w:r>
    </w:p>
    <w:p w:rsidR="007D3D62" w:rsidRDefault="007D3D62" w:rsidP="007D3D62">
      <w:pPr>
        <w:jc w:val="both"/>
      </w:pPr>
      <w:r>
        <w:t xml:space="preserve">           2.3.29.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7D3D62" w:rsidRDefault="007D3D62" w:rsidP="007D3D62">
      <w:pPr>
        <w:jc w:val="both"/>
      </w:pPr>
      <w:r>
        <w:t xml:space="preserve">           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D3D62" w:rsidRDefault="007D3D62" w:rsidP="007D3D62">
      <w:pPr>
        <w:jc w:val="both"/>
      </w:pPr>
      <w:r>
        <w:t xml:space="preserve">           2.3.30.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D3D62" w:rsidRDefault="007D3D62" w:rsidP="007D3D62">
      <w:pPr>
        <w:jc w:val="both"/>
      </w:pPr>
      <w:r>
        <w:t xml:space="preserve">           2.3.31.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D3D62" w:rsidRDefault="007D3D62" w:rsidP="007D3D62">
      <w:pPr>
        <w:jc w:val="both"/>
      </w:pPr>
      <w:r>
        <w:t xml:space="preserve">           Учебно-производственные помещения, спортзал и столовую следует выделять в отдельные блоки, связанные переходом с основным корпусом.</w:t>
      </w:r>
    </w:p>
    <w:p w:rsidR="007D3D62" w:rsidRDefault="007D3D62" w:rsidP="007D3D62">
      <w:pPr>
        <w:jc w:val="both"/>
      </w:pPr>
      <w:r>
        <w:t xml:space="preserve">           2.3.32. Размеры земельных участков для учреждений НПО следует принимать в соответствии с приложением 5 к настоящим Нормативам.</w:t>
      </w:r>
    </w:p>
    <w:p w:rsidR="007D3D62" w:rsidRDefault="007D3D62" w:rsidP="007D3D62">
      <w:pPr>
        <w:jc w:val="both"/>
      </w:pPr>
      <w:r>
        <w:t xml:space="preserve">           2.3.33.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7D3D62" w:rsidRDefault="007D3D62" w:rsidP="007D3D62">
      <w:pPr>
        <w:jc w:val="both"/>
      </w:pPr>
      <w: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D3D62" w:rsidRDefault="007D3D62" w:rsidP="007D3D62">
      <w:pPr>
        <w:jc w:val="both"/>
      </w:pPr>
      <w:r>
        <w:t xml:space="preserve">        2.3.34. Лечебные учреждения размещаются в соответствии с требованиями СанПиН   2.1.3.1375-03 и приложением 5 к настоящим Нормативам.</w:t>
      </w:r>
    </w:p>
    <w:p w:rsidR="007D3D62" w:rsidRDefault="007D3D62" w:rsidP="007D3D62">
      <w:pPr>
        <w:jc w:val="both"/>
      </w:pPr>
      <w:r>
        <w:t xml:space="preserve">        2.3.35.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D3D62" w:rsidRDefault="007D3D62" w:rsidP="007D3D62">
      <w:pPr>
        <w:jc w:val="both"/>
      </w:pPr>
      <w:r>
        <w:t xml:space="preserve">        2.3.36.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w:t>
      </w:r>
      <w:r>
        <w:lastRenderedPageBreak/>
        <w:t>этажах и оборудованием изолированных от жилых частей здания входов. При этом общая площадь встроенных объектов не должна превышать 150 кв. м.</w:t>
      </w:r>
    </w:p>
    <w:p w:rsidR="007D3D62" w:rsidRDefault="007D3D62" w:rsidP="007D3D62">
      <w:pPr>
        <w:jc w:val="both"/>
      </w:pPr>
      <w:r>
        <w:t xml:space="preserve">         Указанные учреждения и предприятия могут иметь центроформирующее значение и размещаться в центральной части жилого образования.</w:t>
      </w:r>
    </w:p>
    <w:p w:rsidR="007D3D62" w:rsidRDefault="007D3D62" w:rsidP="007D3D62">
      <w:pPr>
        <w:jc w:val="both"/>
      </w:pPr>
      <w:r>
        <w:t xml:space="preserve">      2.3.37.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D3D62" w:rsidRDefault="007D3D62" w:rsidP="007D3D62">
      <w:pPr>
        <w:jc w:val="both"/>
      </w:pPr>
      <w:r>
        <w:t xml:space="preserve">      2.3.38.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7D3D62" w:rsidRDefault="007D3D62" w:rsidP="007D3D62">
      <w:pPr>
        <w:jc w:val="both"/>
      </w:pPr>
      <w:r>
        <w:t xml:space="preserve">      2.3.39.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D3D62" w:rsidRDefault="007D3D62" w:rsidP="007D3D62">
      <w:pPr>
        <w:jc w:val="both"/>
      </w:pPr>
      <w:r>
        <w:t xml:space="preserve">      2.3.40.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пешеходно-транспортной доступностью не более 60 минут в районном  центре.</w:t>
      </w:r>
    </w:p>
    <w:p w:rsidR="007D3D62" w:rsidRDefault="007D3D62" w:rsidP="007D3D62">
      <w:pPr>
        <w:jc w:val="both"/>
      </w:pPr>
      <w:r>
        <w:t xml:space="preserve">       2.3.41.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7D3D62" w:rsidRDefault="007D3D62" w:rsidP="007D3D62">
      <w:pPr>
        <w:jc w:val="both"/>
      </w:pPr>
      <w:r>
        <w:t xml:space="preserve">        общеобразовательных учреждений:</w:t>
      </w:r>
    </w:p>
    <w:p w:rsidR="007D3D62" w:rsidRDefault="007D3D62" w:rsidP="007D3D62">
      <w:pPr>
        <w:jc w:val="both"/>
      </w:pPr>
      <w:r>
        <w:t xml:space="preserve">        - для учащихся I ступени обучения - не более 2 км пешеходной и не более 15 мин (в одну сторону) транспортной доступности;</w:t>
      </w:r>
    </w:p>
    <w:p w:rsidR="007D3D62" w:rsidRDefault="007D3D62" w:rsidP="007D3D62">
      <w:pPr>
        <w:jc w:val="both"/>
      </w:pPr>
      <w:r>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7D3D62" w:rsidRDefault="007D3D62" w:rsidP="007D3D62">
      <w:pPr>
        <w:jc w:val="both"/>
      </w:pPr>
      <w:r>
        <w:t xml:space="preserve">        - организаций торговли - в соответствии с приложением 5 к настоящим Нормативам;</w:t>
      </w:r>
    </w:p>
    <w:p w:rsidR="007D3D62" w:rsidRDefault="007D3D62" w:rsidP="007D3D62">
      <w:pPr>
        <w:jc w:val="both"/>
      </w:pPr>
      <w:r>
        <w:t xml:space="preserve">        - поликлиник, амбулаторий, фельдшерско-акушерских пунктов и аптек - не более 30 минут пешеходно-транспортной доступности.</w:t>
      </w:r>
    </w:p>
    <w:p w:rsidR="007D3D62" w:rsidRDefault="007D3D62" w:rsidP="007D3D62">
      <w:pPr>
        <w:jc w:val="both"/>
      </w:pPr>
      <w:r>
        <w:t xml:space="preserve">      2.3.42.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D3D62" w:rsidRDefault="007D3D62" w:rsidP="007D3D62">
      <w:pPr>
        <w:jc w:val="both"/>
      </w:pPr>
    </w:p>
    <w:p w:rsidR="007D3D62" w:rsidRDefault="007D3D62" w:rsidP="007D3D62">
      <w:pPr>
        <w:jc w:val="both"/>
      </w:pPr>
    </w:p>
    <w:p w:rsidR="007D3D62" w:rsidRDefault="007D3D62" w:rsidP="007D3D62">
      <w:pPr>
        <w:jc w:val="both"/>
        <w:rPr>
          <w:b/>
        </w:rPr>
      </w:pPr>
      <w:r>
        <w:rPr>
          <w:b/>
        </w:rPr>
        <w:t>2.4. Зона рекреационного назначения.</w:t>
      </w:r>
    </w:p>
    <w:p w:rsidR="007D3D62" w:rsidRDefault="007D3D62" w:rsidP="007D3D62">
      <w:pPr>
        <w:jc w:val="both"/>
        <w:rPr>
          <w:b/>
        </w:rPr>
      </w:pPr>
    </w:p>
    <w:p w:rsidR="007D3D62" w:rsidRDefault="007D3D62" w:rsidP="007D3D62">
      <w:pPr>
        <w:jc w:val="both"/>
      </w:pPr>
      <w:r>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7D3D62" w:rsidRDefault="007D3D62" w:rsidP="007D3D62">
      <w:pPr>
        <w:jc w:val="both"/>
      </w:pPr>
      <w:r>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7D3D62" w:rsidRDefault="007D3D62" w:rsidP="007D3D62">
      <w:pPr>
        <w:jc w:val="both"/>
      </w:pPr>
      <w:r>
        <w:t xml:space="preserve">        2.4.3. Рекреационные зоны формируются на землях общего пользования.</w:t>
      </w:r>
    </w:p>
    <w:p w:rsidR="007D3D62" w:rsidRDefault="007D3D62" w:rsidP="007D3D62">
      <w:pPr>
        <w:jc w:val="both"/>
      </w:pPr>
      <w:r>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7D3D62" w:rsidRDefault="007D3D62" w:rsidP="007D3D62">
      <w:pPr>
        <w:jc w:val="both"/>
      </w:pPr>
      <w:r>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w:t>
      </w:r>
      <w:r>
        <w:lastRenderedPageBreak/>
        <w:t>сооружений - аттракционов - определяется проектом. Площадь застройки не должна превышать 7 процентов территории парка.</w:t>
      </w:r>
    </w:p>
    <w:p w:rsidR="007D3D62" w:rsidRDefault="007D3D62" w:rsidP="007D3D62">
      <w:pPr>
        <w:jc w:val="both"/>
      </w:pPr>
      <w:r>
        <w:t xml:space="preserve">       2.4.6. Соотношение элементов территории парка следует принимать в процентах от общей площади парка:</w:t>
      </w:r>
    </w:p>
    <w:p w:rsidR="007D3D62" w:rsidRDefault="007D3D62" w:rsidP="007D3D62">
      <w:pPr>
        <w:jc w:val="both"/>
      </w:pPr>
      <w:r>
        <w:t xml:space="preserve">        - территории зеленых насаждений и водоемов - 70 – 75%;</w:t>
      </w:r>
    </w:p>
    <w:p w:rsidR="007D3D62" w:rsidRDefault="007D3D62" w:rsidP="007D3D62">
      <w:pPr>
        <w:jc w:val="both"/>
      </w:pPr>
      <w:r>
        <w:t xml:space="preserve">        - аллеи, дороги, площадки - 10 – 15%;</w:t>
      </w:r>
    </w:p>
    <w:p w:rsidR="007D3D62" w:rsidRDefault="007D3D62" w:rsidP="007D3D62">
      <w:pPr>
        <w:jc w:val="both"/>
      </w:pPr>
      <w:r>
        <w:t xml:space="preserve">        - площадки - 8 – 12%;</w:t>
      </w:r>
    </w:p>
    <w:p w:rsidR="007D3D62" w:rsidRDefault="007D3D62" w:rsidP="007D3D62">
      <w:pPr>
        <w:jc w:val="both"/>
      </w:pPr>
      <w:r>
        <w:t xml:space="preserve">        - здания и сооружения - 5 – 7%.</w:t>
      </w:r>
    </w:p>
    <w:p w:rsidR="007D3D62" w:rsidRDefault="007D3D62" w:rsidP="007D3D62">
      <w:pPr>
        <w:jc w:val="both"/>
      </w:pPr>
      <w:r>
        <w:t xml:space="preserve">       2.4.7. Функциональная организация территории парка определяется проектом в зависимости от специализации.</w:t>
      </w:r>
    </w:p>
    <w:p w:rsidR="007D3D62" w:rsidRDefault="007D3D62" w:rsidP="007D3D62">
      <w:pPr>
        <w:jc w:val="both"/>
      </w:pPr>
      <w:r>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D3D62" w:rsidRDefault="007D3D62" w:rsidP="007D3D62">
      <w:pPr>
        <w:jc w:val="both"/>
      </w:pPr>
      <w:r>
        <w:t xml:space="preserve">       2.4.9.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D3D62" w:rsidRDefault="007D3D62" w:rsidP="007D3D62">
      <w:pPr>
        <w:jc w:val="both"/>
      </w:pPr>
      <w:r>
        <w:t xml:space="preserve">        На территории сквера запрещается размещение застройки. Соотношение элементов территории сквера следует принимать по таблице 9.</w:t>
      </w: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10"/>
        <w:gridCol w:w="2896"/>
        <w:gridCol w:w="2239"/>
      </w:tblGrid>
      <w:tr w:rsidR="007D3D62" w:rsidTr="00CA3EA8">
        <w:tc>
          <w:tcPr>
            <w:tcW w:w="9648" w:type="dxa"/>
            <w:gridSpan w:val="3"/>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9</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511"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Место размещения скверов</w:t>
            </w:r>
          </w:p>
        </w:tc>
        <w:tc>
          <w:tcPr>
            <w:tcW w:w="5137"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Элемент территории (% от общей площади)</w:t>
            </w:r>
          </w:p>
        </w:tc>
      </w:tr>
      <w:tr w:rsidR="007D3D62" w:rsidRPr="00943F73" w:rsidTr="00CA3EA8">
        <w:tc>
          <w:tcPr>
            <w:tcW w:w="964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28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аллеи, дорожки,</w:t>
            </w:r>
          </w:p>
          <w:p w:rsidR="007D3D62" w:rsidRDefault="007D3D62" w:rsidP="00CA3EA8">
            <w:pPr>
              <w:widowControl w:val="0"/>
              <w:autoSpaceDE w:val="0"/>
              <w:autoSpaceDN w:val="0"/>
              <w:adjustRightInd w:val="0"/>
              <w:jc w:val="both"/>
              <w:rPr>
                <w:sz w:val="20"/>
                <w:szCs w:val="20"/>
              </w:rPr>
            </w:pPr>
            <w:r>
              <w:rPr>
                <w:sz w:val="20"/>
                <w:szCs w:val="20"/>
              </w:rPr>
              <w:t>площадки, малые формы</w:t>
            </w:r>
          </w:p>
        </w:tc>
      </w:tr>
      <w:tr w:rsidR="007D3D62" w:rsidTr="00CA3EA8">
        <w:tc>
          <w:tcPr>
            <w:tcW w:w="451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70 - 80</w:t>
            </w:r>
          </w:p>
        </w:tc>
        <w:tc>
          <w:tcPr>
            <w:tcW w:w="22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30 - 20</w:t>
            </w:r>
          </w:p>
        </w:tc>
      </w:tr>
    </w:tbl>
    <w:p w:rsidR="007D3D62" w:rsidRDefault="007D3D62" w:rsidP="007D3D62">
      <w:pPr>
        <w:jc w:val="both"/>
      </w:pPr>
    </w:p>
    <w:p w:rsidR="007D3D62" w:rsidRDefault="007D3D62" w:rsidP="007D3D62">
      <w:pPr>
        <w:jc w:val="both"/>
      </w:pPr>
      <w:r>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D3D62" w:rsidRDefault="007D3D62" w:rsidP="007D3D62">
      <w:pPr>
        <w:jc w:val="both"/>
      </w:pPr>
      <w: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D3D62" w:rsidRDefault="007D3D62" w:rsidP="007D3D62">
      <w:pPr>
        <w:jc w:val="both"/>
      </w:pPr>
      <w:r>
        <w:t xml:space="preserve">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D3D62" w:rsidRDefault="007D3D62" w:rsidP="007D3D62">
      <w:pPr>
        <w:jc w:val="both"/>
      </w:pPr>
      <w:r>
        <w:t xml:space="preserve">        2.4.11.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D3D62" w:rsidRDefault="007D3D62" w:rsidP="007D3D62">
      <w:pPr>
        <w:jc w:val="both"/>
      </w:pPr>
      <w:r>
        <w:t xml:space="preserve">        2.4.12. Расстояния от зданий и сооружений до зеленых насаждений следует принимать в соответствии с таблицей 10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D3D62" w:rsidRDefault="007D3D62" w:rsidP="007D3D62">
      <w:pPr>
        <w:jc w:val="both"/>
      </w:pPr>
    </w:p>
    <w:p w:rsidR="007D3D62" w:rsidRDefault="007D3D62" w:rsidP="007D3D62">
      <w:pPr>
        <w:jc w:val="both"/>
      </w:pP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1"/>
        <w:gridCol w:w="1637"/>
        <w:gridCol w:w="1440"/>
      </w:tblGrid>
      <w:tr w:rsidR="007D3D62" w:rsidTr="00CA3EA8">
        <w:tc>
          <w:tcPr>
            <w:tcW w:w="9468" w:type="dxa"/>
            <w:gridSpan w:val="3"/>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10</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6391"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Здание, сооружение</w:t>
            </w:r>
          </w:p>
        </w:tc>
        <w:tc>
          <w:tcPr>
            <w:tcW w:w="3077"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(м) от здания, сооружения, объекта до оси</w:t>
            </w:r>
          </w:p>
        </w:tc>
      </w:tr>
      <w:tr w:rsidR="007D3D62" w:rsidTr="00CA3EA8">
        <w:tc>
          <w:tcPr>
            <w:tcW w:w="946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ствола дерева</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кустарника</w:t>
            </w:r>
          </w:p>
        </w:tc>
      </w:tr>
      <w:tr w:rsidR="007D3D62" w:rsidTr="00CA3EA8">
        <w:tc>
          <w:tcPr>
            <w:tcW w:w="6391"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44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lastRenderedPageBreak/>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водопровод, дренаж</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63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w:t>
            </w: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7D3D62" w:rsidRDefault="007D3D62" w:rsidP="007D3D62">
      <w:pPr>
        <w:jc w:val="both"/>
      </w:pPr>
      <w:r>
        <w:t xml:space="preserve">     2. Деревья, высаживаемые у зданий, не должны препятствовать инсоляции и освещенности жилых и общественных помещений.</w:t>
      </w:r>
    </w:p>
    <w:p w:rsidR="007D3D62" w:rsidRDefault="007D3D62" w:rsidP="007D3D62">
      <w:pPr>
        <w:jc w:val="both"/>
      </w:pPr>
      <w:r>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D3D62" w:rsidRDefault="007D3D62" w:rsidP="007D3D62">
      <w:pPr>
        <w:jc w:val="both"/>
      </w:pPr>
    </w:p>
    <w:p w:rsidR="007D3D62" w:rsidRDefault="007D3D62" w:rsidP="007D3D62">
      <w:pPr>
        <w:jc w:val="both"/>
      </w:pPr>
    </w:p>
    <w:p w:rsidR="007D3D62" w:rsidRDefault="007D3D62" w:rsidP="007D3D62">
      <w:pPr>
        <w:jc w:val="both"/>
        <w:rPr>
          <w:b/>
          <w:u w:val="single"/>
        </w:rPr>
      </w:pPr>
    </w:p>
    <w:p w:rsidR="007D3D62" w:rsidRDefault="007D3D62" w:rsidP="007D3D62">
      <w:pPr>
        <w:jc w:val="both"/>
        <w:rPr>
          <w:b/>
          <w:u w:val="single"/>
        </w:rPr>
      </w:pPr>
    </w:p>
    <w:p w:rsidR="007D3D62" w:rsidRDefault="007D3D62" w:rsidP="007D3D62">
      <w:pPr>
        <w:jc w:val="both"/>
        <w:rPr>
          <w:b/>
          <w:u w:val="single"/>
        </w:rPr>
      </w:pPr>
    </w:p>
    <w:p w:rsidR="007D3D62" w:rsidRDefault="007D3D62" w:rsidP="007D3D62">
      <w:pPr>
        <w:jc w:val="both"/>
        <w:rPr>
          <w:b/>
          <w:u w:val="single"/>
        </w:rPr>
      </w:pPr>
      <w:r>
        <w:rPr>
          <w:b/>
          <w:u w:val="single"/>
        </w:rPr>
        <w:t>Часть 3. Производственная территория.</w:t>
      </w:r>
    </w:p>
    <w:p w:rsidR="007D3D62" w:rsidRDefault="007D3D62" w:rsidP="007D3D62">
      <w:pPr>
        <w:jc w:val="both"/>
        <w:rPr>
          <w:b/>
        </w:rPr>
      </w:pPr>
    </w:p>
    <w:p w:rsidR="007D3D62" w:rsidRDefault="007D3D62" w:rsidP="007D3D62">
      <w:pPr>
        <w:jc w:val="both"/>
        <w:rPr>
          <w:b/>
        </w:rPr>
      </w:pPr>
      <w:r>
        <w:rPr>
          <w:b/>
        </w:rPr>
        <w:t>3.1 Производственная зона.</w:t>
      </w:r>
    </w:p>
    <w:p w:rsidR="007D3D62" w:rsidRDefault="007D3D62" w:rsidP="007D3D62">
      <w:pPr>
        <w:jc w:val="both"/>
        <w:rPr>
          <w:b/>
        </w:rPr>
      </w:pPr>
    </w:p>
    <w:p w:rsidR="007D3D62" w:rsidRDefault="007D3D62" w:rsidP="007D3D62">
      <w:pPr>
        <w:autoSpaceDE w:val="0"/>
        <w:autoSpaceDN w:val="0"/>
        <w:adjustRightInd w:val="0"/>
        <w:ind w:firstLine="540"/>
        <w:jc w:val="both"/>
        <w:outlineLvl w:val="1"/>
        <w:rPr>
          <w:color w:val="000000"/>
        </w:rPr>
      </w:pPr>
      <w:r>
        <w:rPr>
          <w:color w:val="000000"/>
        </w:rPr>
        <w:t xml:space="preserve">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7D3D62" w:rsidRDefault="007D3D62" w:rsidP="007D3D62">
      <w:pPr>
        <w:autoSpaceDE w:val="0"/>
        <w:autoSpaceDN w:val="0"/>
        <w:adjustRightInd w:val="0"/>
        <w:ind w:firstLine="540"/>
        <w:jc w:val="both"/>
        <w:outlineLvl w:val="1"/>
        <w:rPr>
          <w:color w:val="000000"/>
        </w:rPr>
      </w:pPr>
      <w:r>
        <w:rPr>
          <w:color w:val="000000"/>
        </w:rPr>
        <w:t>3.1.2 В состав производственных зон, зон инженерной и транспортной инфраструктур могут включаться:</w:t>
      </w:r>
    </w:p>
    <w:p w:rsidR="007D3D62" w:rsidRDefault="007D3D62" w:rsidP="007D3D62">
      <w:pPr>
        <w:autoSpaceDE w:val="0"/>
        <w:autoSpaceDN w:val="0"/>
        <w:adjustRightInd w:val="0"/>
        <w:ind w:firstLine="540"/>
        <w:jc w:val="both"/>
        <w:outlineLvl w:val="1"/>
        <w:rPr>
          <w:color w:val="000000"/>
        </w:rPr>
      </w:pPr>
      <w:r>
        <w:rPr>
          <w:color w:val="00000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D3D62" w:rsidRDefault="007D3D62" w:rsidP="007D3D62">
      <w:pPr>
        <w:autoSpaceDE w:val="0"/>
        <w:autoSpaceDN w:val="0"/>
        <w:adjustRightInd w:val="0"/>
        <w:ind w:firstLine="540"/>
        <w:jc w:val="both"/>
        <w:outlineLvl w:val="1"/>
        <w:rPr>
          <w:color w:val="000000"/>
        </w:rPr>
      </w:pPr>
      <w:r>
        <w:rPr>
          <w:color w:val="000000"/>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7D3D62" w:rsidRDefault="007D3D62" w:rsidP="007D3D62">
      <w:pPr>
        <w:autoSpaceDE w:val="0"/>
        <w:autoSpaceDN w:val="0"/>
        <w:adjustRightInd w:val="0"/>
        <w:ind w:firstLine="540"/>
        <w:jc w:val="both"/>
        <w:outlineLvl w:val="1"/>
        <w:rPr>
          <w:color w:val="000000"/>
        </w:rPr>
      </w:pPr>
      <w:r>
        <w:rPr>
          <w:color w:val="000000"/>
        </w:rPr>
        <w:t>- иные виды производственной (научно-производственные зоны), инженерной и транспортной инфраструктур.</w:t>
      </w:r>
    </w:p>
    <w:p w:rsidR="007D3D62" w:rsidRDefault="007D3D62" w:rsidP="007D3D62">
      <w:pPr>
        <w:autoSpaceDE w:val="0"/>
        <w:autoSpaceDN w:val="0"/>
        <w:adjustRightInd w:val="0"/>
        <w:ind w:firstLine="540"/>
        <w:jc w:val="both"/>
        <w:outlineLvl w:val="1"/>
        <w:rPr>
          <w:color w:val="000000"/>
        </w:rPr>
      </w:pPr>
      <w:r>
        <w:rPr>
          <w:color w:val="000000"/>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D3D62" w:rsidRDefault="007D3D62" w:rsidP="007D3D62">
      <w:pPr>
        <w:autoSpaceDE w:val="0"/>
        <w:autoSpaceDN w:val="0"/>
        <w:adjustRightInd w:val="0"/>
        <w:ind w:firstLine="540"/>
        <w:jc w:val="both"/>
        <w:outlineLvl w:val="1"/>
        <w:rPr>
          <w:color w:val="000000"/>
        </w:rPr>
      </w:pPr>
      <w:r>
        <w:rPr>
          <w:color w:val="000000"/>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w:t>
      </w:r>
      <w:r>
        <w:rPr>
          <w:color w:val="000000"/>
        </w:rPr>
        <w:lastRenderedPageBreak/>
        <w:t xml:space="preserve">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7D3D62" w:rsidRDefault="007D3D62" w:rsidP="007D3D62">
      <w:pPr>
        <w:jc w:val="both"/>
        <w:rPr>
          <w:color w:val="000000"/>
        </w:rPr>
      </w:pPr>
      <w:r>
        <w:rPr>
          <w:color w:val="000000"/>
        </w:rPr>
        <w:t xml:space="preserve">       3.1.3. В границах населенных пунктов допускается размещать производственные предприятия и объекты </w:t>
      </w:r>
      <w:r>
        <w:rPr>
          <w:color w:val="000000"/>
          <w:lang w:val="en-US"/>
        </w:rPr>
        <w:t>III</w:t>
      </w:r>
      <w:r>
        <w:rPr>
          <w:color w:val="000000"/>
        </w:rPr>
        <w:t xml:space="preserve">, </w:t>
      </w:r>
      <w:r>
        <w:rPr>
          <w:color w:val="000000"/>
          <w:lang w:val="en-US"/>
        </w:rPr>
        <w:t>IV</w:t>
      </w:r>
      <w:r>
        <w:rPr>
          <w:color w:val="000000"/>
        </w:rPr>
        <w:t xml:space="preserve">, </w:t>
      </w:r>
      <w:r>
        <w:rPr>
          <w:color w:val="000000"/>
          <w:lang w:val="en-US"/>
        </w:rPr>
        <w:t>V</w:t>
      </w:r>
      <w:r>
        <w:rPr>
          <w:color w:val="000000"/>
        </w:rPr>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7D3D62" w:rsidRDefault="007D3D62" w:rsidP="007D3D62">
      <w:pPr>
        <w:jc w:val="both"/>
        <w:rPr>
          <w:color w:val="000000"/>
        </w:rPr>
      </w:pPr>
      <w:r>
        <w:rPr>
          <w:color w:val="000000"/>
        </w:rPr>
        <w:t xml:space="preserve">       3.1.4.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7D3D62" w:rsidRDefault="007D3D62" w:rsidP="007D3D62">
      <w:pPr>
        <w:jc w:val="both"/>
        <w:rPr>
          <w:color w:val="000000"/>
        </w:rPr>
      </w:pPr>
      <w:r>
        <w:rPr>
          <w:color w:val="000000"/>
        </w:rPr>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7D3D62" w:rsidRDefault="007D3D62" w:rsidP="007D3D62">
      <w:pPr>
        <w:jc w:val="both"/>
        <w:rPr>
          <w:color w:val="000000"/>
        </w:rPr>
      </w:pPr>
      <w:r>
        <w:rPr>
          <w:color w:val="000000"/>
        </w:rPr>
        <w:t xml:space="preserve">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7D3D62" w:rsidRDefault="007D3D62" w:rsidP="007D3D62">
      <w:pPr>
        <w:jc w:val="both"/>
        <w:rPr>
          <w:color w:val="000000"/>
        </w:rPr>
      </w:pPr>
      <w:r>
        <w:rPr>
          <w:color w:val="000000"/>
        </w:rPr>
        <w:t xml:space="preserve">       Застройка запретных (опасных) зон жилыми, общественными и производственными зданиями не допускается.</w:t>
      </w:r>
    </w:p>
    <w:p w:rsidR="007D3D62" w:rsidRDefault="007D3D62" w:rsidP="007D3D62">
      <w:pPr>
        <w:autoSpaceDE w:val="0"/>
        <w:autoSpaceDN w:val="0"/>
        <w:adjustRightInd w:val="0"/>
        <w:ind w:firstLine="540"/>
        <w:jc w:val="both"/>
        <w:outlineLvl w:val="1"/>
        <w:rPr>
          <w:color w:val="000000"/>
        </w:rPr>
      </w:pPr>
      <w:r>
        <w:rPr>
          <w:color w:val="000000"/>
        </w:rPr>
        <w:t>3.1.5.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7D3D62" w:rsidRDefault="007D3D62" w:rsidP="007D3D62">
      <w:pPr>
        <w:autoSpaceDE w:val="0"/>
        <w:autoSpaceDN w:val="0"/>
        <w:adjustRightInd w:val="0"/>
        <w:ind w:firstLine="540"/>
        <w:jc w:val="both"/>
        <w:outlineLvl w:val="3"/>
        <w:rPr>
          <w:color w:val="000000"/>
        </w:rPr>
      </w:pPr>
      <w:r>
        <w:rPr>
          <w:color w:val="000000"/>
        </w:rPr>
        <w:t>3.1.6. Кроме санитарной классификации, производственные предприятия и объекты имеют ряд характеристик и различаются по их параметрам, в том числе:</w:t>
      </w:r>
    </w:p>
    <w:p w:rsidR="007D3D62" w:rsidRDefault="007D3D62" w:rsidP="007D3D62">
      <w:pPr>
        <w:autoSpaceDE w:val="0"/>
        <w:autoSpaceDN w:val="0"/>
        <w:adjustRightInd w:val="0"/>
        <w:ind w:firstLine="540"/>
        <w:jc w:val="both"/>
        <w:outlineLvl w:val="3"/>
        <w:rPr>
          <w:color w:val="000000"/>
        </w:rPr>
      </w:pPr>
      <w:r>
        <w:rPr>
          <w:color w:val="000000"/>
        </w:rPr>
        <w:t>по величине занимаемой территории:</w:t>
      </w:r>
    </w:p>
    <w:p w:rsidR="007D3D62" w:rsidRDefault="007D3D62" w:rsidP="007D3D62">
      <w:pPr>
        <w:autoSpaceDE w:val="0"/>
        <w:autoSpaceDN w:val="0"/>
        <w:adjustRightInd w:val="0"/>
        <w:ind w:firstLine="540"/>
        <w:jc w:val="both"/>
        <w:outlineLvl w:val="3"/>
        <w:rPr>
          <w:color w:val="000000"/>
        </w:rPr>
      </w:pPr>
      <w:r>
        <w:rPr>
          <w:color w:val="000000"/>
        </w:rPr>
        <w:t>участок: до 0,5 га; 0,5 - 5,0 га; 5,0 - 25,0 га;</w:t>
      </w:r>
    </w:p>
    <w:p w:rsidR="007D3D62" w:rsidRDefault="007D3D62" w:rsidP="007D3D62">
      <w:pPr>
        <w:autoSpaceDE w:val="0"/>
        <w:autoSpaceDN w:val="0"/>
        <w:adjustRightInd w:val="0"/>
        <w:ind w:firstLine="540"/>
        <w:jc w:val="both"/>
        <w:outlineLvl w:val="3"/>
        <w:rPr>
          <w:color w:val="000000"/>
        </w:rPr>
      </w:pPr>
      <w:r>
        <w:rPr>
          <w:color w:val="000000"/>
        </w:rPr>
        <w:t>зона: 25,0 - 200,0 га;</w:t>
      </w:r>
    </w:p>
    <w:p w:rsidR="007D3D62" w:rsidRDefault="007D3D62" w:rsidP="007D3D62">
      <w:pPr>
        <w:autoSpaceDE w:val="0"/>
        <w:autoSpaceDN w:val="0"/>
        <w:adjustRightInd w:val="0"/>
        <w:ind w:firstLine="540"/>
        <w:jc w:val="both"/>
        <w:outlineLvl w:val="3"/>
        <w:rPr>
          <w:color w:val="000000"/>
        </w:rPr>
      </w:pPr>
      <w:r>
        <w:rPr>
          <w:color w:val="000000"/>
        </w:rPr>
        <w:t>по интенсивности использования территории: плотность застройки от 10 до 75 процентов;</w:t>
      </w:r>
    </w:p>
    <w:p w:rsidR="007D3D62" w:rsidRDefault="007D3D62" w:rsidP="007D3D62">
      <w:pPr>
        <w:autoSpaceDE w:val="0"/>
        <w:autoSpaceDN w:val="0"/>
        <w:adjustRightInd w:val="0"/>
        <w:ind w:firstLine="540"/>
        <w:jc w:val="both"/>
        <w:outlineLvl w:val="3"/>
        <w:rPr>
          <w:color w:val="000000"/>
        </w:rPr>
      </w:pPr>
      <w:r>
        <w:rPr>
          <w:color w:val="000000"/>
        </w:rPr>
        <w:t>по численности работающих: до 50 человек; 50 - 500 человек; 500 - 1000 человек; 1000 - 4000 человек; 4000 - 10000 человек; более 10000 человек;</w:t>
      </w:r>
    </w:p>
    <w:p w:rsidR="007D3D62" w:rsidRDefault="007D3D62" w:rsidP="007D3D62">
      <w:pPr>
        <w:autoSpaceDE w:val="0"/>
        <w:autoSpaceDN w:val="0"/>
        <w:adjustRightInd w:val="0"/>
        <w:ind w:firstLine="540"/>
        <w:jc w:val="both"/>
        <w:outlineLvl w:val="3"/>
        <w:rPr>
          <w:color w:val="000000"/>
        </w:rPr>
      </w:pPr>
      <w:r>
        <w:rPr>
          <w:color w:val="000000"/>
        </w:rPr>
        <w:lastRenderedPageBreak/>
        <w:t>по величине грузооборота (принимаемой по большему из двух грузопотоков - прибытия или отправления):</w:t>
      </w:r>
    </w:p>
    <w:p w:rsidR="007D3D62" w:rsidRDefault="007D3D62" w:rsidP="007D3D62">
      <w:pPr>
        <w:autoSpaceDE w:val="0"/>
        <w:autoSpaceDN w:val="0"/>
        <w:adjustRightInd w:val="0"/>
        <w:ind w:firstLine="540"/>
        <w:jc w:val="both"/>
        <w:outlineLvl w:val="3"/>
        <w:rPr>
          <w:color w:val="000000"/>
        </w:rPr>
      </w:pPr>
      <w:r>
        <w:rPr>
          <w:color w:val="000000"/>
        </w:rPr>
        <w:t>автомобилей в сутки: до 2; от 2 до 40; более 40;</w:t>
      </w:r>
    </w:p>
    <w:p w:rsidR="007D3D62" w:rsidRDefault="007D3D62" w:rsidP="007D3D62">
      <w:pPr>
        <w:autoSpaceDE w:val="0"/>
        <w:autoSpaceDN w:val="0"/>
        <w:adjustRightInd w:val="0"/>
        <w:ind w:firstLine="540"/>
        <w:jc w:val="both"/>
        <w:outlineLvl w:val="3"/>
        <w:rPr>
          <w:color w:val="000000"/>
        </w:rPr>
      </w:pPr>
      <w:r>
        <w:rPr>
          <w:color w:val="000000"/>
        </w:rPr>
        <w:t>тонн в год: до 40; от 40 до 100000; более 100000;</w:t>
      </w:r>
    </w:p>
    <w:p w:rsidR="007D3D62" w:rsidRDefault="007D3D62" w:rsidP="007D3D62">
      <w:pPr>
        <w:autoSpaceDE w:val="0"/>
        <w:autoSpaceDN w:val="0"/>
        <w:adjustRightInd w:val="0"/>
        <w:ind w:firstLine="540"/>
        <w:jc w:val="both"/>
        <w:outlineLvl w:val="3"/>
        <w:rPr>
          <w:color w:val="000000"/>
        </w:rPr>
      </w:pPr>
      <w:r>
        <w:rPr>
          <w:color w:val="000000"/>
        </w:rPr>
        <w:t>по величине потребляемых ресурсов:</w:t>
      </w:r>
    </w:p>
    <w:p w:rsidR="007D3D62" w:rsidRDefault="007D3D62" w:rsidP="007D3D62">
      <w:pPr>
        <w:autoSpaceDE w:val="0"/>
        <w:autoSpaceDN w:val="0"/>
        <w:adjustRightInd w:val="0"/>
        <w:ind w:firstLine="540"/>
        <w:jc w:val="both"/>
        <w:outlineLvl w:val="3"/>
        <w:rPr>
          <w:color w:val="000000"/>
        </w:rPr>
      </w:pPr>
      <w:r>
        <w:rPr>
          <w:color w:val="000000"/>
        </w:rPr>
        <w:t>водопотребление (тыс. м3/сутки): до 5; от 5 до 20; более 20;</w:t>
      </w:r>
    </w:p>
    <w:p w:rsidR="007D3D62" w:rsidRDefault="007D3D62" w:rsidP="007D3D62">
      <w:pPr>
        <w:autoSpaceDE w:val="0"/>
        <w:autoSpaceDN w:val="0"/>
        <w:adjustRightInd w:val="0"/>
        <w:ind w:firstLine="540"/>
        <w:jc w:val="both"/>
        <w:outlineLvl w:val="1"/>
        <w:rPr>
          <w:color w:val="000000"/>
        </w:rPr>
      </w:pPr>
      <w:r>
        <w:rPr>
          <w:color w:val="000000"/>
        </w:rPr>
        <w:t>теплопотребление (Гкал/час): до 5; от 5 до 20; более 20</w:t>
      </w:r>
    </w:p>
    <w:p w:rsidR="007D3D62" w:rsidRDefault="007D3D62" w:rsidP="007D3D62">
      <w:pPr>
        <w:autoSpaceDE w:val="0"/>
        <w:autoSpaceDN w:val="0"/>
        <w:adjustRightInd w:val="0"/>
        <w:ind w:firstLine="540"/>
        <w:jc w:val="both"/>
        <w:outlineLvl w:val="1"/>
        <w:rPr>
          <w:color w:val="000000"/>
        </w:rPr>
      </w:pPr>
      <w:r>
        <w:rPr>
          <w:color w:val="000000"/>
        </w:rPr>
        <w:t>3.1.6 В составе производственных зон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7D3D62" w:rsidRDefault="007D3D62" w:rsidP="007D3D62">
      <w:pPr>
        <w:autoSpaceDE w:val="0"/>
        <w:autoSpaceDN w:val="0"/>
        <w:adjustRightInd w:val="0"/>
        <w:ind w:firstLine="540"/>
        <w:jc w:val="both"/>
        <w:outlineLvl w:val="1"/>
        <w:rPr>
          <w:color w:val="000000"/>
        </w:rPr>
      </w:pPr>
      <w:r>
        <w:rPr>
          <w:color w:val="000000"/>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7D3D62" w:rsidRDefault="007D3D62" w:rsidP="007D3D62">
      <w:pPr>
        <w:autoSpaceDE w:val="0"/>
        <w:autoSpaceDN w:val="0"/>
        <w:adjustRightInd w:val="0"/>
        <w:ind w:firstLine="540"/>
        <w:jc w:val="both"/>
        <w:outlineLvl w:val="1"/>
        <w:rPr>
          <w:color w:val="000000"/>
        </w:rPr>
      </w:pPr>
      <w:r>
        <w:rPr>
          <w:color w:val="000000"/>
        </w:rPr>
        <w:t xml:space="preserve"> 3.1.7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7D3D62" w:rsidRDefault="007D3D62" w:rsidP="007D3D62">
      <w:pPr>
        <w:autoSpaceDE w:val="0"/>
        <w:autoSpaceDN w:val="0"/>
        <w:adjustRightInd w:val="0"/>
        <w:ind w:firstLine="540"/>
        <w:jc w:val="both"/>
        <w:outlineLvl w:val="1"/>
        <w:rPr>
          <w:color w:val="000000"/>
        </w:rPr>
      </w:pPr>
      <w:r>
        <w:rPr>
          <w:color w:val="000000"/>
        </w:rP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7D3D62" w:rsidRDefault="007D3D62" w:rsidP="007D3D62">
      <w:pPr>
        <w:autoSpaceDE w:val="0"/>
        <w:autoSpaceDN w:val="0"/>
        <w:adjustRightInd w:val="0"/>
        <w:ind w:firstLine="540"/>
        <w:jc w:val="both"/>
        <w:outlineLvl w:val="1"/>
        <w:rPr>
          <w:color w:val="000000"/>
        </w:rPr>
      </w:pPr>
      <w:r>
        <w:rPr>
          <w:color w:val="000000"/>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7D3D62" w:rsidRDefault="007D3D62" w:rsidP="007D3D62">
      <w:pPr>
        <w:autoSpaceDE w:val="0"/>
        <w:autoSpaceDN w:val="0"/>
        <w:adjustRightInd w:val="0"/>
        <w:ind w:firstLine="540"/>
        <w:jc w:val="both"/>
        <w:outlineLvl w:val="1"/>
        <w:rPr>
          <w:color w:val="000000"/>
        </w:rPr>
      </w:pPr>
      <w:r>
        <w:rPr>
          <w:color w:val="000000"/>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8" w:history="1">
        <w:r>
          <w:rPr>
            <w:rStyle w:val="a7"/>
          </w:rPr>
          <w:t>СП 18.13330</w:t>
        </w:r>
      </w:hyperlink>
      <w:r>
        <w:rPr>
          <w:color w:val="000000"/>
        </w:rPr>
        <w:t>.</w:t>
      </w:r>
    </w:p>
    <w:p w:rsidR="007D3D62" w:rsidRDefault="007D3D62" w:rsidP="007D3D62">
      <w:pPr>
        <w:autoSpaceDE w:val="0"/>
        <w:autoSpaceDN w:val="0"/>
        <w:adjustRightInd w:val="0"/>
        <w:ind w:firstLine="540"/>
        <w:jc w:val="both"/>
        <w:outlineLvl w:val="1"/>
        <w:rPr>
          <w:color w:val="000000"/>
        </w:rPr>
      </w:pPr>
      <w:r>
        <w:rPr>
          <w:color w:val="000000"/>
        </w:rPr>
        <w:t>3.1.8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7D3D62" w:rsidRDefault="007D3D62" w:rsidP="007D3D62">
      <w:pPr>
        <w:jc w:val="both"/>
        <w:rPr>
          <w:color w:val="000000"/>
        </w:rPr>
      </w:pPr>
      <w:r>
        <w:rPr>
          <w:color w:val="000000"/>
        </w:rPr>
        <w:t xml:space="preserve">          3.1.9. Минимальную площадь озеленения санитарно-защитных зон следует принимать в зависимости от ширины зоны, %: </w:t>
      </w:r>
    </w:p>
    <w:p w:rsidR="007D3D62" w:rsidRDefault="007D3D62" w:rsidP="007D3D62">
      <w:pPr>
        <w:jc w:val="both"/>
        <w:rPr>
          <w:color w:val="000000"/>
        </w:rPr>
      </w:pPr>
      <w:r>
        <w:rPr>
          <w:color w:val="000000"/>
        </w:rPr>
        <w:t xml:space="preserve">           - до 300 м .......................... 60 </w:t>
      </w:r>
    </w:p>
    <w:p w:rsidR="007D3D62" w:rsidRDefault="007D3D62" w:rsidP="007D3D62">
      <w:pPr>
        <w:jc w:val="both"/>
        <w:rPr>
          <w:color w:val="000000"/>
        </w:rPr>
      </w:pPr>
      <w:r>
        <w:rPr>
          <w:color w:val="000000"/>
        </w:rPr>
        <w:t xml:space="preserve">           - св. 300 до 1000 м ................. 50 </w:t>
      </w:r>
    </w:p>
    <w:p w:rsidR="007D3D62" w:rsidRDefault="007D3D62" w:rsidP="007D3D62">
      <w:pPr>
        <w:jc w:val="both"/>
        <w:rPr>
          <w:color w:val="000000"/>
        </w:rPr>
      </w:pPr>
      <w:r>
        <w:rPr>
          <w:color w:val="000000"/>
        </w:rPr>
        <w:t xml:space="preserve">           - св. 1000 до 3000 м ................ 40</w:t>
      </w:r>
    </w:p>
    <w:p w:rsidR="007D3D62" w:rsidRDefault="007D3D62" w:rsidP="007D3D62">
      <w:pPr>
        <w:jc w:val="both"/>
        <w:rPr>
          <w:color w:val="000000"/>
        </w:rPr>
      </w:pPr>
      <w:r>
        <w:rPr>
          <w:color w:val="000000"/>
        </w:rPr>
        <w:t xml:space="preserve">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7D3D62" w:rsidRDefault="007D3D62" w:rsidP="007D3D62">
      <w:pPr>
        <w:jc w:val="both"/>
        <w:rPr>
          <w:color w:val="000000"/>
        </w:rPr>
      </w:pPr>
      <w:r>
        <w:rPr>
          <w:color w:val="000000"/>
        </w:rPr>
        <w:t xml:space="preserve">         3.1.10. Устройство отвалов, шламонакопителей, отходов и отбросов предприятий допускается только при обосновании невозможности их утилизации. </w:t>
      </w:r>
    </w:p>
    <w:p w:rsidR="007D3D62" w:rsidRDefault="007D3D62" w:rsidP="007D3D62">
      <w:pPr>
        <w:jc w:val="both"/>
        <w:rPr>
          <w:color w:val="000000"/>
        </w:rPr>
      </w:pPr>
      <w:r>
        <w:rPr>
          <w:color w:val="000000"/>
        </w:rPr>
        <w:t xml:space="preserve">         3.1.11.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7D3D62" w:rsidRDefault="007D3D62" w:rsidP="007D3D62">
      <w:pPr>
        <w:jc w:val="both"/>
        <w:rPr>
          <w:color w:val="000000"/>
        </w:rPr>
      </w:pPr>
      <w:r>
        <w:rPr>
          <w:color w:val="000000"/>
        </w:rPr>
        <w:lastRenderedPageBreak/>
        <w:t xml:space="preserve">        3.1.12.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 </w:t>
      </w:r>
    </w:p>
    <w:p w:rsidR="007D3D62" w:rsidRDefault="007D3D62" w:rsidP="007D3D62">
      <w:pPr>
        <w:jc w:val="both"/>
        <w:rPr>
          <w:color w:val="000000"/>
        </w:rPr>
      </w:pPr>
      <w:r>
        <w:rPr>
          <w:color w:val="000000"/>
        </w:rPr>
        <w:t xml:space="preserve">        3.1.13. Размещение предприятий и промышленных узлов не допускается: </w:t>
      </w:r>
    </w:p>
    <w:p w:rsidR="007D3D62" w:rsidRDefault="007D3D62" w:rsidP="007D3D62">
      <w:pPr>
        <w:jc w:val="both"/>
        <w:rPr>
          <w:color w:val="000000"/>
        </w:rPr>
      </w:pPr>
      <w:r>
        <w:rPr>
          <w:color w:val="000000"/>
        </w:rPr>
        <w:t xml:space="preserve">            - в составе рекреационных зон;</w:t>
      </w:r>
    </w:p>
    <w:p w:rsidR="007D3D62" w:rsidRDefault="007D3D62" w:rsidP="007D3D62">
      <w:pPr>
        <w:jc w:val="both"/>
        <w:rPr>
          <w:color w:val="000000"/>
        </w:rPr>
      </w:pPr>
      <w:r>
        <w:rPr>
          <w:color w:val="000000"/>
        </w:rPr>
        <w:t xml:space="preserve">           - в первом поясе санитарной охраны источников водоснабжения; </w:t>
      </w:r>
    </w:p>
    <w:p w:rsidR="007D3D62" w:rsidRDefault="007D3D62" w:rsidP="007D3D62">
      <w:pPr>
        <w:jc w:val="both"/>
        <w:rPr>
          <w:color w:val="000000"/>
        </w:rPr>
      </w:pPr>
      <w:r>
        <w:rPr>
          <w:color w:val="000000"/>
        </w:rPr>
        <w:t xml:space="preserve">            - в водоохранных и прибрежных зонах рек; </w:t>
      </w:r>
    </w:p>
    <w:p w:rsidR="007D3D62" w:rsidRDefault="007D3D62" w:rsidP="007D3D62">
      <w:pPr>
        <w:jc w:val="both"/>
        <w:rPr>
          <w:color w:val="000000"/>
        </w:rPr>
      </w:pPr>
      <w:r>
        <w:rPr>
          <w:color w:val="000000"/>
        </w:rPr>
        <w:t xml:space="preserve">            - на землях особо охраняемых природных территорий и их охранных зон; </w:t>
      </w:r>
    </w:p>
    <w:p w:rsidR="007D3D62" w:rsidRDefault="007D3D62" w:rsidP="007D3D62">
      <w:pPr>
        <w:jc w:val="both"/>
        <w:rPr>
          <w:color w:val="000000"/>
        </w:rPr>
      </w:pPr>
      <w:r>
        <w:rPr>
          <w:color w:val="000000"/>
        </w:rPr>
        <w:t xml:space="preserve">            - в зонах охраны памятников истории и культуры без разрешения соответствующих органов охраны памятников; </w:t>
      </w:r>
    </w:p>
    <w:p w:rsidR="007D3D62" w:rsidRDefault="007D3D62" w:rsidP="007D3D62">
      <w:pPr>
        <w:jc w:val="both"/>
        <w:rPr>
          <w:color w:val="000000"/>
        </w:rPr>
      </w:pPr>
      <w:r>
        <w:rPr>
          <w:color w:val="000000"/>
        </w:rPr>
        <w:t xml:space="preserve">            - на участках, загрязненных органическими и радиоактивными отбросами, до истечения сроков, установленных органами Роспотребнадзора.</w:t>
      </w:r>
    </w:p>
    <w:p w:rsidR="007D3D62" w:rsidRDefault="007D3D62" w:rsidP="007D3D62">
      <w:pPr>
        <w:jc w:val="both"/>
        <w:rPr>
          <w:color w:val="000000"/>
        </w:rPr>
      </w:pPr>
      <w:r>
        <w:rPr>
          <w:color w:val="000000"/>
        </w:rPr>
        <w:t xml:space="preserve">          3.1.14.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7D3D62" w:rsidRDefault="007D3D62" w:rsidP="007D3D62">
      <w:pPr>
        <w:jc w:val="both"/>
        <w:rPr>
          <w:color w:val="000000"/>
        </w:rPr>
      </w:pPr>
      <w:r>
        <w:rPr>
          <w:color w:val="000000"/>
        </w:rPr>
        <w:t xml:space="preserve">          3.1.15.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7D3D62" w:rsidRDefault="007D3D62" w:rsidP="007D3D62">
      <w:pPr>
        <w:jc w:val="both"/>
        <w:rPr>
          <w:color w:val="000000"/>
        </w:rPr>
      </w:pPr>
      <w:r>
        <w:rPr>
          <w:color w:val="000000"/>
        </w:rPr>
        <w:t xml:space="preserve">          3.1.16.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7D3D62" w:rsidRDefault="007D3D62" w:rsidP="007D3D62">
      <w:pPr>
        <w:jc w:val="both"/>
        <w:rPr>
          <w:color w:val="000000"/>
        </w:rPr>
      </w:pPr>
      <w:r>
        <w:rPr>
          <w:color w:val="000000"/>
        </w:rPr>
        <w:t xml:space="preserve">         3.1.17. На территории предприятия следует предусматривать благоустроенные площадки для отдыха и гимнастических упражнений работающих. </w:t>
      </w:r>
    </w:p>
    <w:p w:rsidR="007D3D62" w:rsidRDefault="007D3D62" w:rsidP="007D3D62">
      <w:pPr>
        <w:jc w:val="both"/>
        <w:rPr>
          <w:color w:val="000000"/>
        </w:rPr>
      </w:pPr>
      <w:r>
        <w:rPr>
          <w:color w:val="000000"/>
        </w:rPr>
        <w:t xml:space="preserve">    Размеры площадок надлежит принимать из расчета не более 1 кв. м на одного работающего в наиболее многочисленной смене. </w:t>
      </w:r>
    </w:p>
    <w:p w:rsidR="007D3D62" w:rsidRDefault="007D3D62" w:rsidP="007D3D62">
      <w:pPr>
        <w:autoSpaceDE w:val="0"/>
        <w:autoSpaceDN w:val="0"/>
        <w:adjustRightInd w:val="0"/>
        <w:ind w:firstLine="540"/>
        <w:jc w:val="both"/>
        <w:outlineLvl w:val="1"/>
        <w:rPr>
          <w:color w:val="000000"/>
        </w:rPr>
      </w:pPr>
      <w:r>
        <w:rPr>
          <w:color w:val="000000"/>
        </w:rPr>
        <w:t>3.1.18. За пределами территории населённых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7D3D62" w:rsidRDefault="007D3D62" w:rsidP="007D3D62">
      <w:pPr>
        <w:jc w:val="both"/>
        <w:rPr>
          <w:color w:val="000000"/>
        </w:rPr>
      </w:pPr>
      <w:r>
        <w:rPr>
          <w:color w:val="000000"/>
        </w:rPr>
        <w:t xml:space="preserve">            3.1.19. При размещении складов всех видов необходимо максимально использовать подземное пространство.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p>
    <w:p w:rsidR="007D3D62" w:rsidRDefault="007D3D62" w:rsidP="007D3D62">
      <w:pPr>
        <w:jc w:val="both"/>
        <w:rPr>
          <w:color w:val="000000"/>
        </w:rPr>
      </w:pPr>
    </w:p>
    <w:p w:rsidR="007D3D62" w:rsidRDefault="007D3D62" w:rsidP="007D3D62">
      <w:pPr>
        <w:jc w:val="both"/>
        <w:rPr>
          <w:b/>
        </w:rPr>
      </w:pPr>
      <w:r>
        <w:rPr>
          <w:b/>
        </w:rPr>
        <w:t xml:space="preserve">                                           Требования к зданиям, сооружениям,</w:t>
      </w:r>
    </w:p>
    <w:p w:rsidR="007D3D62" w:rsidRDefault="007D3D62" w:rsidP="007D3D62">
      <w:pPr>
        <w:jc w:val="both"/>
        <w:rPr>
          <w:b/>
        </w:rPr>
      </w:pPr>
      <w:r>
        <w:rPr>
          <w:b/>
        </w:rPr>
        <w:t xml:space="preserve">                  строениям и наружным установкам нефтеперерабатывающих</w:t>
      </w:r>
    </w:p>
    <w:p w:rsidR="007D3D62" w:rsidRDefault="007D3D62" w:rsidP="007D3D62">
      <w:pPr>
        <w:jc w:val="both"/>
        <w:rPr>
          <w:b/>
          <w:color w:val="000000"/>
        </w:rPr>
      </w:pPr>
      <w:r>
        <w:rPr>
          <w:b/>
        </w:rPr>
        <w:t xml:space="preserve">                                            и нефтехимических предприятий</w:t>
      </w:r>
    </w:p>
    <w:p w:rsidR="007D3D62" w:rsidRDefault="007D3D62" w:rsidP="007D3D62">
      <w:pPr>
        <w:autoSpaceDE w:val="0"/>
        <w:autoSpaceDN w:val="0"/>
        <w:adjustRightInd w:val="0"/>
        <w:ind w:left="540"/>
        <w:jc w:val="both"/>
        <w:rPr>
          <w:b/>
          <w:color w:val="000000"/>
        </w:rPr>
      </w:pPr>
    </w:p>
    <w:p w:rsidR="007D3D62" w:rsidRDefault="007D3D62" w:rsidP="007D3D62">
      <w:pPr>
        <w:autoSpaceDE w:val="0"/>
        <w:autoSpaceDN w:val="0"/>
        <w:adjustRightInd w:val="0"/>
        <w:ind w:firstLine="709"/>
        <w:jc w:val="both"/>
        <w:rPr>
          <w:color w:val="000000"/>
        </w:rPr>
      </w:pPr>
      <w:r>
        <w:rPr>
          <w:color w:val="000000"/>
        </w:rPr>
        <w:t>3.1.20. При проектировании зданий, сооружений, строений и наружных установок нефтеперерабатывающих и нефтехимических предприятий следует руководствоваться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РФ от 25.03.2009 N 174) (ред. от 27.05.2011), другими нормативными документами по пожарной безопасности.</w:t>
      </w:r>
    </w:p>
    <w:p w:rsidR="007D3D62" w:rsidRDefault="007D3D62" w:rsidP="007D3D62">
      <w:pPr>
        <w:autoSpaceDE w:val="0"/>
        <w:autoSpaceDN w:val="0"/>
        <w:adjustRightInd w:val="0"/>
        <w:ind w:firstLine="709"/>
        <w:jc w:val="both"/>
        <w:outlineLvl w:val="2"/>
        <w:rPr>
          <w:color w:val="000000"/>
        </w:rPr>
      </w:pPr>
      <w:r>
        <w:rPr>
          <w:color w:val="000000"/>
        </w:rPr>
        <w:lastRenderedPageBreak/>
        <w:t>3.1.21. Ограждение территории предприятий и отдельно расположенных объектов выполняется из несгораемых материалов.</w:t>
      </w:r>
    </w:p>
    <w:p w:rsidR="007D3D62" w:rsidRDefault="007D3D62" w:rsidP="007D3D62">
      <w:pPr>
        <w:autoSpaceDE w:val="0"/>
        <w:autoSpaceDN w:val="0"/>
        <w:adjustRightInd w:val="0"/>
        <w:ind w:firstLine="540"/>
        <w:jc w:val="both"/>
        <w:outlineLvl w:val="2"/>
        <w:rPr>
          <w:color w:val="000000"/>
        </w:rPr>
      </w:pPr>
      <w:r>
        <w:rPr>
          <w:color w:val="000000"/>
        </w:rPr>
        <w:t xml:space="preserve">  3.1.22.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7D3D62" w:rsidRDefault="007D3D62" w:rsidP="007D3D62">
      <w:pPr>
        <w:autoSpaceDE w:val="0"/>
        <w:autoSpaceDN w:val="0"/>
        <w:adjustRightInd w:val="0"/>
        <w:ind w:firstLine="540"/>
        <w:jc w:val="both"/>
        <w:outlineLvl w:val="2"/>
        <w:rPr>
          <w:color w:val="000000"/>
        </w:rPr>
      </w:pPr>
      <w:r>
        <w:rPr>
          <w:color w:val="000000"/>
        </w:rPr>
        <w:t>3.1.23.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7D3D62" w:rsidRDefault="007D3D62" w:rsidP="007D3D62">
      <w:pPr>
        <w:autoSpaceDE w:val="0"/>
        <w:autoSpaceDN w:val="0"/>
        <w:adjustRightInd w:val="0"/>
        <w:ind w:firstLine="540"/>
        <w:jc w:val="both"/>
        <w:outlineLvl w:val="2"/>
        <w:rPr>
          <w:color w:val="000000"/>
        </w:rPr>
      </w:pPr>
      <w:r>
        <w:rPr>
          <w:color w:val="000000"/>
        </w:rPr>
        <w:t>3.1.24.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7D3D62" w:rsidRDefault="007D3D62" w:rsidP="007D3D62">
      <w:pPr>
        <w:autoSpaceDE w:val="0"/>
        <w:autoSpaceDN w:val="0"/>
        <w:adjustRightInd w:val="0"/>
        <w:ind w:firstLine="540"/>
        <w:jc w:val="both"/>
        <w:outlineLvl w:val="2"/>
        <w:rPr>
          <w:color w:val="000000"/>
        </w:rPr>
      </w:pPr>
      <w:r>
        <w:rPr>
          <w:color w:val="000000"/>
        </w:rPr>
        <w:t>а) от зданий категорий А, Б, наружных установок категорий АН и БН, промежуточных складов легковоспламеняющихся и горючих жидкостей - 80 м;</w:t>
      </w:r>
    </w:p>
    <w:p w:rsidR="007D3D62" w:rsidRDefault="007D3D62" w:rsidP="007D3D62">
      <w:pPr>
        <w:autoSpaceDE w:val="0"/>
        <w:autoSpaceDN w:val="0"/>
        <w:adjustRightInd w:val="0"/>
        <w:ind w:firstLine="540"/>
        <w:jc w:val="both"/>
        <w:outlineLvl w:val="2"/>
        <w:rPr>
          <w:color w:val="000000"/>
        </w:rPr>
      </w:pPr>
      <w:r>
        <w:rPr>
          <w:color w:val="000000"/>
        </w:rPr>
        <w:t>б) от зданий категорий В и наружных установок категорий ВН - 30 м;</w:t>
      </w:r>
    </w:p>
    <w:p w:rsidR="007D3D62" w:rsidRDefault="007D3D62" w:rsidP="007D3D62">
      <w:pPr>
        <w:autoSpaceDE w:val="0"/>
        <w:autoSpaceDN w:val="0"/>
        <w:adjustRightInd w:val="0"/>
        <w:ind w:firstLine="540"/>
        <w:jc w:val="both"/>
        <w:outlineLvl w:val="2"/>
        <w:rPr>
          <w:color w:val="000000"/>
        </w:rPr>
      </w:pPr>
      <w:r>
        <w:rPr>
          <w:color w:val="000000"/>
        </w:rPr>
        <w:t>в) от промежуточных складов сжиженных горючих газов - 100 м;</w:t>
      </w:r>
    </w:p>
    <w:p w:rsidR="007D3D62" w:rsidRDefault="007D3D62" w:rsidP="007D3D62">
      <w:pPr>
        <w:autoSpaceDE w:val="0"/>
        <w:autoSpaceDN w:val="0"/>
        <w:adjustRightInd w:val="0"/>
        <w:ind w:firstLine="540"/>
        <w:jc w:val="both"/>
        <w:outlineLvl w:val="2"/>
        <w:rPr>
          <w:color w:val="000000"/>
        </w:rPr>
      </w:pPr>
      <w:r>
        <w:rPr>
          <w:color w:val="000000"/>
        </w:rPr>
        <w:t>г) от товарно-сырьевых складов (парков) легковоспламеняющихся и горючих жидкостей - 200 м;</w:t>
      </w:r>
    </w:p>
    <w:p w:rsidR="007D3D62" w:rsidRDefault="007D3D62" w:rsidP="007D3D62">
      <w:pPr>
        <w:autoSpaceDE w:val="0"/>
        <w:autoSpaceDN w:val="0"/>
        <w:adjustRightInd w:val="0"/>
        <w:ind w:firstLine="540"/>
        <w:jc w:val="both"/>
        <w:outlineLvl w:val="2"/>
        <w:rPr>
          <w:color w:val="000000"/>
        </w:rPr>
      </w:pPr>
      <w:r>
        <w:rPr>
          <w:color w:val="000000"/>
        </w:rPr>
        <w:t>д) от поршневых газгольдеров горючих газов - 150 м;</w:t>
      </w:r>
    </w:p>
    <w:p w:rsidR="007D3D62" w:rsidRDefault="007D3D62" w:rsidP="007D3D62">
      <w:pPr>
        <w:autoSpaceDE w:val="0"/>
        <w:autoSpaceDN w:val="0"/>
        <w:adjustRightInd w:val="0"/>
        <w:ind w:firstLine="540"/>
        <w:jc w:val="both"/>
        <w:outlineLvl w:val="2"/>
        <w:rPr>
          <w:color w:val="000000"/>
        </w:rPr>
      </w:pPr>
      <w:r>
        <w:rPr>
          <w:color w:val="000000"/>
        </w:rPr>
        <w:t>е) от газгольдеров постоянного объема и газгольдеров с водяным бассейном - 100 м;</w:t>
      </w:r>
    </w:p>
    <w:p w:rsidR="007D3D62" w:rsidRDefault="007D3D62" w:rsidP="007D3D62">
      <w:pPr>
        <w:autoSpaceDE w:val="0"/>
        <w:autoSpaceDN w:val="0"/>
        <w:adjustRightInd w:val="0"/>
        <w:ind w:firstLine="540"/>
        <w:jc w:val="both"/>
        <w:outlineLvl w:val="2"/>
        <w:rPr>
          <w:color w:val="000000"/>
        </w:rPr>
      </w:pPr>
      <w:r>
        <w:rPr>
          <w:color w:val="000000"/>
        </w:rPr>
        <w:t>ж) от трубопроводов с взрывопожароопасными продуктами - 50 м.</w:t>
      </w:r>
    </w:p>
    <w:p w:rsidR="007D3D62" w:rsidRDefault="007D3D62" w:rsidP="007D3D62">
      <w:pPr>
        <w:autoSpaceDE w:val="0"/>
        <w:autoSpaceDN w:val="0"/>
        <w:adjustRightInd w:val="0"/>
        <w:ind w:firstLine="540"/>
        <w:jc w:val="both"/>
        <w:outlineLvl w:val="2"/>
        <w:rPr>
          <w:color w:val="000000"/>
        </w:rPr>
      </w:pPr>
      <w:r>
        <w:rPr>
          <w:color w:val="000000"/>
        </w:rPr>
        <w:t>Эти требования не распространяются на караульные помещения и проходные, располагаемые по периметру ограждения.</w:t>
      </w:r>
    </w:p>
    <w:p w:rsidR="007D3D62" w:rsidRDefault="007D3D62" w:rsidP="007D3D62">
      <w:pPr>
        <w:autoSpaceDE w:val="0"/>
        <w:autoSpaceDN w:val="0"/>
        <w:adjustRightInd w:val="0"/>
        <w:ind w:firstLine="540"/>
        <w:jc w:val="both"/>
        <w:outlineLvl w:val="2"/>
        <w:rPr>
          <w:color w:val="000000"/>
        </w:rPr>
      </w:pPr>
      <w:r>
        <w:rPr>
          <w:color w:val="000000"/>
        </w:rP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5-го этажа.</w:t>
      </w:r>
    </w:p>
    <w:p w:rsidR="007D3D62" w:rsidRDefault="007D3D62" w:rsidP="007D3D62">
      <w:pPr>
        <w:autoSpaceDE w:val="0"/>
        <w:autoSpaceDN w:val="0"/>
        <w:adjustRightInd w:val="0"/>
        <w:ind w:firstLine="540"/>
        <w:jc w:val="both"/>
        <w:outlineLvl w:val="2"/>
        <w:rPr>
          <w:color w:val="000000"/>
        </w:rPr>
      </w:pPr>
      <w:r>
        <w:rPr>
          <w:color w:val="000000"/>
        </w:rPr>
        <w:t>3.1.25. Противопожарное расстояние от зданий, сооружений, строений и наружных установок категорий (далее - объекты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7D3D62" w:rsidRDefault="007D3D62" w:rsidP="007D3D62">
      <w:pPr>
        <w:autoSpaceDE w:val="0"/>
        <w:autoSpaceDN w:val="0"/>
        <w:adjustRightInd w:val="0"/>
        <w:ind w:firstLine="540"/>
        <w:jc w:val="both"/>
        <w:outlineLvl w:val="2"/>
        <w:rPr>
          <w:color w:val="000000"/>
        </w:rPr>
      </w:pPr>
      <w:r>
        <w:rPr>
          <w:color w:val="000000"/>
        </w:rPr>
        <w:t>3.1.26. Территория предприятия должна разделяться на зоны, в которых в основном размещаются:</w:t>
      </w:r>
    </w:p>
    <w:p w:rsidR="007D3D62" w:rsidRDefault="007D3D62" w:rsidP="007D3D62">
      <w:pPr>
        <w:autoSpaceDE w:val="0"/>
        <w:autoSpaceDN w:val="0"/>
        <w:adjustRightInd w:val="0"/>
        <w:ind w:firstLine="540"/>
        <w:jc w:val="both"/>
        <w:outlineLvl w:val="2"/>
        <w:rPr>
          <w:color w:val="000000"/>
        </w:rPr>
      </w:pPr>
      <w:r>
        <w:rPr>
          <w:color w:val="000000"/>
        </w:rP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7D3D62" w:rsidRDefault="007D3D62" w:rsidP="007D3D62">
      <w:pPr>
        <w:autoSpaceDE w:val="0"/>
        <w:autoSpaceDN w:val="0"/>
        <w:adjustRightInd w:val="0"/>
        <w:ind w:firstLine="540"/>
        <w:jc w:val="both"/>
        <w:outlineLvl w:val="2"/>
        <w:rPr>
          <w:color w:val="000000"/>
        </w:rPr>
      </w:pPr>
      <w:r>
        <w:rPr>
          <w:color w:val="000000"/>
        </w:rP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7D3D62" w:rsidRDefault="007D3D62" w:rsidP="007D3D62">
      <w:pPr>
        <w:autoSpaceDE w:val="0"/>
        <w:autoSpaceDN w:val="0"/>
        <w:adjustRightInd w:val="0"/>
        <w:ind w:firstLine="540"/>
        <w:jc w:val="both"/>
        <w:outlineLvl w:val="2"/>
        <w:rPr>
          <w:color w:val="000000"/>
        </w:rPr>
      </w:pPr>
      <w:r>
        <w:rPr>
          <w:color w:val="000000"/>
        </w:rP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7D3D62" w:rsidRDefault="007D3D62" w:rsidP="007D3D62">
      <w:pPr>
        <w:autoSpaceDE w:val="0"/>
        <w:autoSpaceDN w:val="0"/>
        <w:adjustRightInd w:val="0"/>
        <w:ind w:firstLine="540"/>
        <w:jc w:val="both"/>
        <w:outlineLvl w:val="2"/>
        <w:rPr>
          <w:color w:val="000000"/>
        </w:rPr>
      </w:pPr>
      <w:r>
        <w:rPr>
          <w:color w:val="000000"/>
        </w:rPr>
        <w:t>г) складская зона - склады материальные, оборудования, реагентов, масел, готовой продукции и др.;</w:t>
      </w:r>
    </w:p>
    <w:p w:rsidR="007D3D62" w:rsidRDefault="007D3D62" w:rsidP="007D3D62">
      <w:pPr>
        <w:autoSpaceDE w:val="0"/>
        <w:autoSpaceDN w:val="0"/>
        <w:adjustRightInd w:val="0"/>
        <w:ind w:firstLine="540"/>
        <w:jc w:val="both"/>
        <w:outlineLvl w:val="2"/>
        <w:rPr>
          <w:color w:val="000000"/>
        </w:rPr>
      </w:pPr>
      <w:r>
        <w:rPr>
          <w:color w:val="000000"/>
        </w:rP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7D3D62" w:rsidRDefault="007D3D62" w:rsidP="007D3D62">
      <w:pPr>
        <w:autoSpaceDE w:val="0"/>
        <w:autoSpaceDN w:val="0"/>
        <w:adjustRightInd w:val="0"/>
        <w:ind w:firstLine="540"/>
        <w:jc w:val="both"/>
        <w:outlineLvl w:val="2"/>
        <w:rPr>
          <w:color w:val="000000"/>
        </w:rPr>
      </w:pPr>
      <w:r>
        <w:rPr>
          <w:color w:val="000000"/>
        </w:rPr>
        <w:t>3.1.27. Производственная, подсобная, складская зоны предприятия должны делиться на кварталы.</w:t>
      </w:r>
    </w:p>
    <w:p w:rsidR="007D3D62" w:rsidRDefault="007D3D62" w:rsidP="007D3D62">
      <w:pPr>
        <w:autoSpaceDE w:val="0"/>
        <w:autoSpaceDN w:val="0"/>
        <w:adjustRightInd w:val="0"/>
        <w:ind w:firstLine="540"/>
        <w:jc w:val="both"/>
        <w:outlineLvl w:val="2"/>
        <w:rPr>
          <w:color w:val="000000"/>
        </w:rPr>
      </w:pPr>
      <w:r>
        <w:rPr>
          <w:color w:val="000000"/>
        </w:rPr>
        <w:t>Площадь каждого квартала предприятия в красных линиях застройки не должна превышать 16 га при длине одной из сторон квартала не более 300 м.</w:t>
      </w:r>
    </w:p>
    <w:p w:rsidR="007D3D62" w:rsidRDefault="007D3D62" w:rsidP="007D3D62">
      <w:pPr>
        <w:autoSpaceDE w:val="0"/>
        <w:autoSpaceDN w:val="0"/>
        <w:adjustRightInd w:val="0"/>
        <w:ind w:firstLine="540"/>
        <w:jc w:val="both"/>
        <w:outlineLvl w:val="2"/>
        <w:rPr>
          <w:color w:val="000000"/>
        </w:rPr>
      </w:pPr>
      <w:r>
        <w:rPr>
          <w:color w:val="000000"/>
        </w:rPr>
        <w:t xml:space="preserve">Противопожарное расстояние между красными линиями застройки двух смежных кварталов предприятия и зон определяется из условия размещения между ними </w:t>
      </w:r>
      <w:r>
        <w:rPr>
          <w:color w:val="000000"/>
        </w:rPr>
        <w:lastRenderedPageBreak/>
        <w:t>автомобильных дорог, инженерных сетей, эстакад, зеленых насаждений и т.п., но должно быть не менее 40 м.</w:t>
      </w:r>
    </w:p>
    <w:p w:rsidR="007D3D62" w:rsidRDefault="007D3D62" w:rsidP="007D3D62">
      <w:pPr>
        <w:autoSpaceDE w:val="0"/>
        <w:autoSpaceDN w:val="0"/>
        <w:adjustRightInd w:val="0"/>
        <w:ind w:firstLine="540"/>
        <w:jc w:val="both"/>
        <w:outlineLvl w:val="2"/>
        <w:rPr>
          <w:color w:val="000000"/>
        </w:rPr>
      </w:pPr>
      <w:r>
        <w:rPr>
          <w:color w:val="000000"/>
        </w:rPr>
        <w:t>3.1.28. Расположение зданий и сооружений внутри кварталов предприятий должно обеспечивать хорошуюпроветриваемость.</w:t>
      </w:r>
    </w:p>
    <w:p w:rsidR="007D3D62" w:rsidRDefault="007D3D62" w:rsidP="007D3D62">
      <w:pPr>
        <w:autoSpaceDE w:val="0"/>
        <w:autoSpaceDN w:val="0"/>
        <w:adjustRightInd w:val="0"/>
        <w:ind w:firstLine="540"/>
        <w:jc w:val="both"/>
        <w:outlineLvl w:val="2"/>
        <w:rPr>
          <w:color w:val="000000"/>
        </w:rPr>
      </w:pPr>
      <w:r>
        <w:rPr>
          <w:color w:val="000000"/>
        </w:rPr>
        <w:t>3.1.29.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7D3D62" w:rsidRDefault="007D3D62" w:rsidP="007D3D62">
      <w:pPr>
        <w:autoSpaceDE w:val="0"/>
        <w:autoSpaceDN w:val="0"/>
        <w:adjustRightInd w:val="0"/>
        <w:ind w:firstLine="540"/>
        <w:jc w:val="both"/>
        <w:outlineLvl w:val="2"/>
        <w:rPr>
          <w:color w:val="000000"/>
        </w:rPr>
      </w:pPr>
      <w:r>
        <w:rPr>
          <w:color w:val="000000"/>
        </w:rPr>
        <w:t>3.1.30. При расположении предприятий в лесистой местности расстояние от границы лесного массива до ограждения предприятий должно быть не менее:</w:t>
      </w:r>
    </w:p>
    <w:p w:rsidR="007D3D62" w:rsidRDefault="007D3D62" w:rsidP="007D3D62">
      <w:pPr>
        <w:autoSpaceDE w:val="0"/>
        <w:autoSpaceDN w:val="0"/>
        <w:adjustRightInd w:val="0"/>
        <w:ind w:firstLine="540"/>
        <w:jc w:val="both"/>
        <w:outlineLvl w:val="2"/>
        <w:rPr>
          <w:color w:val="000000"/>
        </w:rPr>
      </w:pPr>
      <w:r>
        <w:rPr>
          <w:color w:val="000000"/>
        </w:rPr>
        <w:t>а) для хвойных пород - 100 м;</w:t>
      </w:r>
    </w:p>
    <w:p w:rsidR="007D3D62" w:rsidRDefault="007D3D62" w:rsidP="007D3D62">
      <w:pPr>
        <w:autoSpaceDE w:val="0"/>
        <w:autoSpaceDN w:val="0"/>
        <w:adjustRightInd w:val="0"/>
        <w:ind w:firstLine="540"/>
        <w:jc w:val="both"/>
        <w:outlineLvl w:val="2"/>
        <w:rPr>
          <w:color w:val="000000"/>
        </w:rPr>
      </w:pPr>
      <w:r>
        <w:rPr>
          <w:color w:val="000000"/>
        </w:rPr>
        <w:t>б) для лиственных пород - 20 м.</w:t>
      </w:r>
    </w:p>
    <w:p w:rsidR="007D3D62" w:rsidRDefault="007D3D62" w:rsidP="007D3D62">
      <w:pPr>
        <w:autoSpaceDE w:val="0"/>
        <w:autoSpaceDN w:val="0"/>
        <w:adjustRightInd w:val="0"/>
        <w:ind w:firstLine="540"/>
        <w:jc w:val="both"/>
        <w:outlineLvl w:val="2"/>
        <w:rPr>
          <w:color w:val="000000"/>
        </w:rPr>
      </w:pPr>
      <w:r>
        <w:rPr>
          <w:color w:val="000000"/>
        </w:rPr>
        <w:t>Вдоль границы лесного массива вокруг предприятия должна предусматриваться вспаханная полоса земли шириной не менее 5 м.</w:t>
      </w:r>
    </w:p>
    <w:p w:rsidR="007D3D62" w:rsidRDefault="007D3D62" w:rsidP="007D3D62">
      <w:pPr>
        <w:autoSpaceDE w:val="0"/>
        <w:autoSpaceDN w:val="0"/>
        <w:adjustRightInd w:val="0"/>
        <w:ind w:firstLine="540"/>
        <w:jc w:val="both"/>
        <w:outlineLvl w:val="2"/>
        <w:rPr>
          <w:color w:val="000000"/>
        </w:rPr>
      </w:pPr>
      <w:r>
        <w:rPr>
          <w:color w:val="000000"/>
        </w:rPr>
        <w:t xml:space="preserve">3.1.31. Предприятия должны размещаться на расстоянии не менее 200 м от берегов рек.     </w:t>
      </w:r>
    </w:p>
    <w:p w:rsidR="007D3D62" w:rsidRDefault="007D3D62" w:rsidP="007D3D62">
      <w:pPr>
        <w:autoSpaceDE w:val="0"/>
        <w:autoSpaceDN w:val="0"/>
        <w:adjustRightInd w:val="0"/>
        <w:jc w:val="both"/>
        <w:rPr>
          <w:rFonts w:ascii="Arial" w:hAnsi="Arial" w:cs="Arial"/>
          <w:sz w:val="20"/>
          <w:szCs w:val="20"/>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r>
        <w:rPr>
          <w:b/>
        </w:rPr>
        <w:t xml:space="preserve">                                                   3.2. Коммунально – складская зона.</w:t>
      </w:r>
    </w:p>
    <w:p w:rsidR="007D3D62" w:rsidRDefault="007D3D62" w:rsidP="007D3D62">
      <w:pPr>
        <w:jc w:val="both"/>
        <w:rPr>
          <w:b/>
        </w:rPr>
      </w:pPr>
    </w:p>
    <w:p w:rsidR="007D3D62" w:rsidRDefault="007D3D62" w:rsidP="007D3D62">
      <w:pPr>
        <w:jc w:val="both"/>
      </w:pPr>
      <w:r>
        <w:t xml:space="preserve">    3.2.1.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D3D62" w:rsidRDefault="007D3D62" w:rsidP="007D3D62">
      <w:pPr>
        <w:jc w:val="both"/>
      </w:pPr>
      <w:r>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7D3D62" w:rsidRDefault="007D3D62" w:rsidP="007D3D62">
      <w:pPr>
        <w:jc w:val="both"/>
      </w:pPr>
      <w:r>
        <w:t xml:space="preserve">        Размер санитарно-защитной зоны для картофеле-, овоще - и фруктохранилищ должен быть 50 м.</w:t>
      </w:r>
    </w:p>
    <w:p w:rsidR="007D3D62" w:rsidRDefault="007D3D62" w:rsidP="007D3D62">
      <w:pPr>
        <w:jc w:val="both"/>
      </w:pPr>
      <w:r>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D3D62" w:rsidRDefault="007D3D62" w:rsidP="007D3D62">
      <w:pPr>
        <w:jc w:val="both"/>
      </w:pPr>
    </w:p>
    <w:p w:rsidR="007D3D62" w:rsidRDefault="007D3D62" w:rsidP="007D3D62">
      <w:pPr>
        <w:jc w:val="both"/>
      </w:pPr>
    </w:p>
    <w:p w:rsidR="007D3D62" w:rsidRDefault="007D3D62" w:rsidP="007D3D62">
      <w:pPr>
        <w:jc w:val="both"/>
        <w:rPr>
          <w:b/>
        </w:rPr>
      </w:pPr>
      <w:r>
        <w:rPr>
          <w:b/>
        </w:rPr>
        <w:t>3.3. Зоны инженерной инфраструктуры.</w:t>
      </w:r>
    </w:p>
    <w:p w:rsidR="007D3D62" w:rsidRDefault="007D3D62" w:rsidP="007D3D62">
      <w:pPr>
        <w:jc w:val="both"/>
        <w:rPr>
          <w:b/>
        </w:rPr>
      </w:pPr>
    </w:p>
    <w:p w:rsidR="007D3D62" w:rsidRDefault="007D3D62" w:rsidP="007D3D62">
      <w:pPr>
        <w:jc w:val="both"/>
        <w:rPr>
          <w:b/>
        </w:rPr>
      </w:pPr>
      <w:r>
        <w:rPr>
          <w:b/>
        </w:rPr>
        <w:t>3.3.1. Водоснабжения.</w:t>
      </w:r>
    </w:p>
    <w:p w:rsidR="007D3D62" w:rsidRDefault="007D3D62" w:rsidP="007D3D62">
      <w:pPr>
        <w:jc w:val="both"/>
      </w:pPr>
    </w:p>
    <w:p w:rsidR="007D3D62" w:rsidRDefault="007D3D62" w:rsidP="007D3D62">
      <w:pPr>
        <w:jc w:val="both"/>
      </w:pPr>
    </w:p>
    <w:p w:rsidR="007D3D62" w:rsidRDefault="007D3D62" w:rsidP="007D3D62">
      <w:pPr>
        <w:jc w:val="both"/>
      </w:pPr>
      <w:r>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7D3D62" w:rsidRDefault="007D3D62" w:rsidP="007D3D62">
      <w:pPr>
        <w:jc w:val="both"/>
      </w:pPr>
      <w:r>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D3D62" w:rsidRDefault="007D3D62" w:rsidP="007D3D62">
      <w:pPr>
        <w:jc w:val="both"/>
      </w:pPr>
      <w:r>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7D3D62" w:rsidRDefault="007D3D62" w:rsidP="007D3D62">
      <w:pPr>
        <w:jc w:val="both"/>
      </w:pPr>
      <w:r>
        <w:lastRenderedPageBreak/>
        <w:t xml:space="preserve">      Расход воды на производственные нужды, а также наружное пожаротушение определяется в соответствии с требованиями СНиП 2.04.02-84*.</w:t>
      </w:r>
    </w:p>
    <w:p w:rsidR="007D3D62" w:rsidRDefault="007D3D62" w:rsidP="007D3D62">
      <w:pPr>
        <w:jc w:val="both"/>
      </w:pPr>
      <w:r>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D3D62" w:rsidRDefault="007D3D62" w:rsidP="007D3D62">
      <w:pPr>
        <w:jc w:val="both"/>
      </w:pPr>
      <w:r>
        <w:t xml:space="preserve">     В качестве источника водоснабжения следует рассматривать подземные воды (водоносные пласты, подрусловые и другие воды).</w:t>
      </w:r>
    </w:p>
    <w:p w:rsidR="007D3D62" w:rsidRDefault="007D3D62" w:rsidP="007D3D62">
      <w:pPr>
        <w:jc w:val="both"/>
      </w:pPr>
      <w: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D3D62" w:rsidRDefault="007D3D62" w:rsidP="007D3D62">
      <w:pPr>
        <w:jc w:val="both"/>
      </w:pPr>
      <w:r>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D3D62" w:rsidRDefault="007D3D62" w:rsidP="007D3D62">
      <w:pPr>
        <w:jc w:val="both"/>
      </w:pPr>
      <w:r>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7D3D62" w:rsidRDefault="007D3D62" w:rsidP="007D3D62">
      <w:pPr>
        <w:jc w:val="both"/>
      </w:pPr>
      <w:r>
        <w:t xml:space="preserve">      Использование подземных вод питьевого качества для нужд, не связанных с хозяйственно-питьевым водоснабжением не допускается.</w:t>
      </w:r>
    </w:p>
    <w:p w:rsidR="007D3D62" w:rsidRDefault="007D3D62" w:rsidP="007D3D62">
      <w:pPr>
        <w:jc w:val="both"/>
      </w:pPr>
      <w: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7D3D62" w:rsidRDefault="007D3D62" w:rsidP="007D3D62">
      <w:pPr>
        <w:jc w:val="both"/>
      </w:pPr>
      <w:r>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7D3D62" w:rsidRDefault="007D3D62" w:rsidP="007D3D62">
      <w:pPr>
        <w:jc w:val="both"/>
      </w:pPr>
      <w:r>
        <w:t xml:space="preserve">     Централизованная система водоснабжения населенных пунктов должна обеспечивать:</w:t>
      </w:r>
    </w:p>
    <w:p w:rsidR="007D3D62" w:rsidRDefault="007D3D62" w:rsidP="007D3D62">
      <w:pPr>
        <w:jc w:val="both"/>
      </w:pPr>
      <w:r>
        <w:t xml:space="preserve">  - хозяйственно-питьевое водопотребление в жилых и общественных зданиях, нужды коммунально-бытовых предприятий;</w:t>
      </w:r>
    </w:p>
    <w:p w:rsidR="007D3D62" w:rsidRDefault="007D3D62" w:rsidP="007D3D62">
      <w:pPr>
        <w:jc w:val="both"/>
      </w:pPr>
      <w:r>
        <w:t xml:space="preserve">  - хозяйственно-питьевое водопотребление на предприятиях;</w:t>
      </w:r>
    </w:p>
    <w:p w:rsidR="007D3D62" w:rsidRDefault="007D3D62" w:rsidP="007D3D62">
      <w:pPr>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D3D62" w:rsidRDefault="007D3D62" w:rsidP="007D3D62">
      <w:pPr>
        <w:jc w:val="both"/>
      </w:pPr>
      <w:r>
        <w:t xml:space="preserve">   - тушение пожаров;</w:t>
      </w:r>
    </w:p>
    <w:p w:rsidR="007D3D62" w:rsidRDefault="007D3D62" w:rsidP="007D3D62">
      <w:pPr>
        <w:jc w:val="both"/>
      </w:pPr>
      <w:r>
        <w:t>собственные нужды станций водоподготовки, промывку водопроводных и канализационных сетей и другое.</w:t>
      </w:r>
    </w:p>
    <w:p w:rsidR="007D3D62" w:rsidRDefault="007D3D62" w:rsidP="007D3D62">
      <w:pPr>
        <w:jc w:val="both"/>
      </w:pPr>
      <w:r>
        <w:t xml:space="preserve">    При обосновании допускается устройство самостоятельного водопровода для:</w:t>
      </w:r>
    </w:p>
    <w:p w:rsidR="007D3D62" w:rsidRDefault="007D3D62" w:rsidP="007D3D62">
      <w:pPr>
        <w:jc w:val="both"/>
      </w:pPr>
      <w:r>
        <w:t xml:space="preserve">   - поливки и мойки территорий (улиц, проездов, площадей, зеленых насаждений), работы    фонтанов и прочего;</w:t>
      </w:r>
    </w:p>
    <w:p w:rsidR="007D3D62" w:rsidRDefault="007D3D62" w:rsidP="007D3D62">
      <w:pPr>
        <w:jc w:val="both"/>
      </w:pPr>
      <w:r>
        <w:t xml:space="preserve">   - поливки посадок в теплицах, парниках и на открытых участках, а также приусадебных участков.</w:t>
      </w:r>
    </w:p>
    <w:p w:rsidR="007D3D62" w:rsidRDefault="007D3D62" w:rsidP="007D3D62">
      <w:pPr>
        <w:jc w:val="both"/>
      </w:pPr>
      <w:r>
        <w:t xml:space="preserve">    Локальные системы, обеспечивающие технологические требования объектов, должны проектироваться совместно с объектами.</w:t>
      </w:r>
    </w:p>
    <w:p w:rsidR="007D3D62" w:rsidRDefault="007D3D62" w:rsidP="007D3D62">
      <w:pPr>
        <w:jc w:val="both"/>
      </w:pPr>
      <w:r>
        <w:t xml:space="preserve">     3.3.1.7. В населенных пунктах следует:</w:t>
      </w:r>
    </w:p>
    <w:p w:rsidR="007D3D62" w:rsidRDefault="007D3D62" w:rsidP="007D3D62">
      <w:pPr>
        <w:jc w:val="both"/>
      </w:pPr>
      <w:r>
        <w:t xml:space="preserve">      - проектировать централизованные системы водоснабжения для населенных пунктов и производственных объектов;</w:t>
      </w:r>
    </w:p>
    <w:p w:rsidR="007D3D62" w:rsidRDefault="007D3D62" w:rsidP="007D3D62">
      <w:pPr>
        <w:jc w:val="both"/>
      </w:pPr>
      <w: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D3D62" w:rsidRDefault="007D3D62" w:rsidP="007D3D62">
      <w:pPr>
        <w:jc w:val="both"/>
      </w:pPr>
      <w: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D3D62" w:rsidRDefault="007D3D62" w:rsidP="007D3D62">
      <w:pPr>
        <w:jc w:val="both"/>
      </w:pPr>
      <w:r>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D3D62" w:rsidRDefault="007D3D62" w:rsidP="007D3D62">
      <w:pPr>
        <w:jc w:val="both"/>
      </w:pPr>
      <w:r>
        <w:lastRenderedPageBreak/>
        <w:t xml:space="preserve">     Водозаборные сооружения следует проектировать с учетом перспективного развития водопотребления.</w:t>
      </w:r>
    </w:p>
    <w:p w:rsidR="007D3D62" w:rsidRDefault="007D3D62" w:rsidP="007D3D62">
      <w:pPr>
        <w:jc w:val="both"/>
      </w:pPr>
      <w:r>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D3D62" w:rsidRDefault="007D3D62" w:rsidP="007D3D62">
      <w:pPr>
        <w:jc w:val="both"/>
      </w:pPr>
      <w:r>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D3D62" w:rsidRDefault="007D3D62" w:rsidP="007D3D62">
      <w:pPr>
        <w:jc w:val="both"/>
      </w:pPr>
      <w:r>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D3D62" w:rsidRDefault="007D3D62" w:rsidP="007D3D62">
      <w:pPr>
        <w:jc w:val="both"/>
      </w:pPr>
      <w:r>
        <w:t xml:space="preserve">      3.3.1.11.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7D3D62" w:rsidRDefault="007D3D62" w:rsidP="007D3D62">
      <w:pPr>
        <w:jc w:val="both"/>
      </w:pPr>
      <w:r>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D3D62" w:rsidRDefault="007D3D62" w:rsidP="007D3D62">
      <w:pPr>
        <w:jc w:val="both"/>
      </w:pPr>
      <w:r>
        <w:t xml:space="preserve">     Коммуникации станций водоподготовки следует рассчитывать на возможность пропуска расхода воды на 20 - 30 процентов больше расчетного.</w:t>
      </w:r>
    </w:p>
    <w:p w:rsidR="007D3D62" w:rsidRDefault="007D3D62" w:rsidP="007D3D62">
      <w:pPr>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D3D62" w:rsidRDefault="007D3D62" w:rsidP="007D3D62">
      <w:pPr>
        <w:jc w:val="both"/>
      </w:pPr>
      <w: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7D3D62" w:rsidRDefault="007D3D62" w:rsidP="007D3D62">
      <w:pPr>
        <w:jc w:val="both"/>
      </w:pPr>
      <w:r>
        <w:t xml:space="preserve">     3.3.1.12. Водоводы и водопроводные сети следует проектировать с уклоном не менее 0,001 по направлению к выпуску.</w:t>
      </w:r>
    </w:p>
    <w:p w:rsidR="007D3D62" w:rsidRDefault="007D3D62" w:rsidP="007D3D62">
      <w:pPr>
        <w:jc w:val="both"/>
      </w:pPr>
      <w:r>
        <w:t xml:space="preserve">     3.3.1.13. Количество линий водоводов следует принимать с учетом категории системы водоснабжения и очередности строительства.</w:t>
      </w:r>
    </w:p>
    <w:p w:rsidR="007D3D62" w:rsidRDefault="007D3D62" w:rsidP="007D3D62">
      <w:pPr>
        <w:jc w:val="both"/>
      </w:pPr>
      <w:r>
        <w:t xml:space="preserve">     3.3.1.14. Водопроводные сети должны быть кольцевыми. Тупиковые линии водопроводов допускается применять:</w:t>
      </w:r>
    </w:p>
    <w:p w:rsidR="007D3D62" w:rsidRDefault="007D3D62" w:rsidP="007D3D62">
      <w:pPr>
        <w:jc w:val="both"/>
      </w:pPr>
      <w:r>
        <w:t xml:space="preserve">      - для подачи воды на производственные нужды - при допустимости перерыва в водоснабжении на время ликвидации аварии;</w:t>
      </w:r>
    </w:p>
    <w:p w:rsidR="007D3D62" w:rsidRDefault="007D3D62" w:rsidP="007D3D62">
      <w:pPr>
        <w:jc w:val="both"/>
      </w:pPr>
      <w:r>
        <w:t xml:space="preserve">      - для подачи воды на хозяйственно-питьевые нужды - при диаметре труб не больше 100 мм;</w:t>
      </w:r>
    </w:p>
    <w:p w:rsidR="007D3D62" w:rsidRDefault="007D3D62" w:rsidP="007D3D62">
      <w:pPr>
        <w:jc w:val="both"/>
      </w:pPr>
      <w: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D3D62" w:rsidRDefault="007D3D62" w:rsidP="007D3D62">
      <w:pPr>
        <w:jc w:val="both"/>
      </w:pPr>
      <w:r>
        <w:t xml:space="preserve">      Кольцевание наружных водопроводных сетей внутренними водопроводными сетями зданий и сооружений не допускается.</w:t>
      </w:r>
    </w:p>
    <w:p w:rsidR="007D3D62" w:rsidRDefault="007D3D62" w:rsidP="007D3D62">
      <w:pPr>
        <w:jc w:val="both"/>
      </w:pPr>
      <w: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w:t>
      </w:r>
      <w:r>
        <w:lastRenderedPageBreak/>
        <w:t>противопожарных резервуаров или водоемов, водонапорной башни или контррезервуара в конце тупика.</w:t>
      </w:r>
    </w:p>
    <w:p w:rsidR="007D3D62" w:rsidRDefault="007D3D62" w:rsidP="007D3D62">
      <w:pPr>
        <w:jc w:val="both"/>
      </w:pPr>
      <w:r>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7D3D62" w:rsidRDefault="007D3D62" w:rsidP="007D3D62">
      <w:pPr>
        <w:jc w:val="both"/>
      </w:pPr>
      <w:r>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7D3D62" w:rsidRDefault="007D3D62" w:rsidP="007D3D62">
      <w:pPr>
        <w:jc w:val="both"/>
      </w:pPr>
      <w:r>
        <w:t xml:space="preserve">      При ширине улиц в пределах красных линий не менее 60 метров допускается прокладка сетей водопровода по обеим сторонам улиц.</w:t>
      </w:r>
    </w:p>
    <w:p w:rsidR="007D3D62" w:rsidRDefault="007D3D62" w:rsidP="007D3D62">
      <w:pPr>
        <w:jc w:val="both"/>
      </w:pPr>
      <w:r>
        <w:t xml:space="preserve">     3.3.1.16. Соединение сетей хозяйственно-питьевых водопроводов с сетями водопроводов, подающих воду непитьевого качества, не допускается.</w:t>
      </w:r>
    </w:p>
    <w:p w:rsidR="007D3D62" w:rsidRDefault="007D3D62" w:rsidP="007D3D62">
      <w:pPr>
        <w:jc w:val="both"/>
      </w:pPr>
      <w:r>
        <w:t xml:space="preserve">     3.3.1.17. Противопожарный водопровод должен предусматриваться и объединяться с хозяйственно-питьевым или производственным водопроводом.</w:t>
      </w:r>
    </w:p>
    <w:p w:rsidR="007D3D62" w:rsidRDefault="007D3D62" w:rsidP="007D3D62">
      <w:pPr>
        <w:jc w:val="both"/>
      </w:pPr>
      <w:r>
        <w:t xml:space="preserve">     Допускается принимать наружное противопожарное водоснабжение из емкостей (резервуаров, водоемов) для:</w:t>
      </w:r>
    </w:p>
    <w:p w:rsidR="007D3D62" w:rsidRDefault="007D3D62" w:rsidP="007D3D62">
      <w:pPr>
        <w:jc w:val="both"/>
      </w:pPr>
      <w:r>
        <w:t xml:space="preserve">      - населенных пунктов с числом жителей до 5 тысяч человек;</w:t>
      </w:r>
    </w:p>
    <w:p w:rsidR="007D3D62" w:rsidRDefault="007D3D62" w:rsidP="007D3D62">
      <w:pPr>
        <w:jc w:val="both"/>
      </w:pPr>
      <w:r>
        <w:t xml:space="preserve">      - отдельно стоящих общественных зданий объемом до 1000 куб. м, расположенных в населенных пунктах, не имеющих кольцевого противопожарного водопровода;</w:t>
      </w:r>
    </w:p>
    <w:p w:rsidR="007D3D62" w:rsidRDefault="007D3D62" w:rsidP="007D3D62">
      <w:pPr>
        <w:jc w:val="both"/>
      </w:pPr>
      <w:r>
        <w:t xml:space="preserve">      - при объеме зданий свыше 1000 куб. м - по согласованию с противопожарной службой;</w:t>
      </w:r>
    </w:p>
    <w:p w:rsidR="007D3D62" w:rsidRDefault="007D3D62" w:rsidP="007D3D62">
      <w:pPr>
        <w:jc w:val="both"/>
      </w:pPr>
      <w:r>
        <w:t xml:space="preserve">      - производственных зданий с производствами категорий В, Г и Д при расходе воды на наружное пожаротушение 10 л/с;</w:t>
      </w:r>
    </w:p>
    <w:p w:rsidR="007D3D62" w:rsidRDefault="007D3D62" w:rsidP="007D3D62">
      <w:pPr>
        <w:jc w:val="both"/>
      </w:pPr>
      <w:r>
        <w:t xml:space="preserve">      - складов грубых кормов объемом до 1000 куб. м;</w:t>
      </w:r>
    </w:p>
    <w:p w:rsidR="007D3D62" w:rsidRDefault="007D3D62" w:rsidP="007D3D62">
      <w:pPr>
        <w:jc w:val="both"/>
      </w:pPr>
      <w:r>
        <w:t xml:space="preserve">      - складов минеральных удобрений объемом зданий до 5000 куб. м;</w:t>
      </w:r>
    </w:p>
    <w:p w:rsidR="007D3D62" w:rsidRDefault="007D3D62" w:rsidP="007D3D62">
      <w:pPr>
        <w:jc w:val="both"/>
      </w:pPr>
      <w:r>
        <w:t xml:space="preserve">      - зданий радиотелевизионных передающих станций;</w:t>
      </w:r>
    </w:p>
    <w:p w:rsidR="007D3D62" w:rsidRDefault="007D3D62" w:rsidP="007D3D62">
      <w:pPr>
        <w:jc w:val="both"/>
      </w:pPr>
      <w:r>
        <w:t xml:space="preserve">      - зданий холодильников и хранилищ овощей и фруктов.</w:t>
      </w:r>
    </w:p>
    <w:p w:rsidR="007D3D62" w:rsidRDefault="007D3D62" w:rsidP="007D3D62">
      <w:pPr>
        <w:jc w:val="both"/>
      </w:pPr>
      <w:r>
        <w:t xml:space="preserve">     3.3.1.18. Допускается не предусматривать противопожарное водоснабжение:</w:t>
      </w:r>
    </w:p>
    <w:p w:rsidR="007D3D62" w:rsidRDefault="007D3D62" w:rsidP="007D3D62">
      <w:pPr>
        <w:jc w:val="both"/>
      </w:pPr>
      <w:r>
        <w:t xml:space="preserve">      - населенных пунктов с числом жителей до 50 человек при застройке зданиями высотой до двух этажей;</w:t>
      </w:r>
    </w:p>
    <w:p w:rsidR="007D3D62" w:rsidRDefault="007D3D62" w:rsidP="007D3D62">
      <w:pPr>
        <w:jc w:val="both"/>
      </w:pPr>
      <w:r>
        <w:t xml:space="preserve">     - отдельно стоящих, расположенных вне населенных пунктов,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7D3D62" w:rsidRDefault="007D3D62" w:rsidP="007D3D62">
      <w:pPr>
        <w:jc w:val="both"/>
      </w:pPr>
      <w:r>
        <w:t xml:space="preserve">    -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7D3D62" w:rsidRDefault="007D3D62" w:rsidP="007D3D62">
      <w:pPr>
        <w:jc w:val="both"/>
      </w:pPr>
      <w:r>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D3D62" w:rsidRDefault="007D3D62" w:rsidP="007D3D62">
      <w:pPr>
        <w:jc w:val="both"/>
      </w:pPr>
      <w:r>
        <w:t xml:space="preserve">    - сезонных универсальных приемозаготовительных пунктов сельскохозяйственных продуктов при объеме зданий до 1000 куб. м;</w:t>
      </w:r>
    </w:p>
    <w:p w:rsidR="007D3D62" w:rsidRDefault="007D3D62" w:rsidP="007D3D62">
      <w:pPr>
        <w:jc w:val="both"/>
      </w:pPr>
      <w:r>
        <w:t xml:space="preserve">    - зданий складов сгораемых материалов и несгораемых материалов в сгораемой упаковке площадью до 50 кв. м.</w:t>
      </w:r>
    </w:p>
    <w:p w:rsidR="007D3D62" w:rsidRDefault="007D3D62" w:rsidP="007D3D62">
      <w:pPr>
        <w:jc w:val="both"/>
      </w:pPr>
      <w:r>
        <w:t xml:space="preserve">      3.3.1.19.  Емкости в системах водоснабжения в зависимости от назначения должны включать регулирующий, пожарный, аварийный и контактный объемы воды.</w:t>
      </w:r>
    </w:p>
    <w:p w:rsidR="007D3D62" w:rsidRDefault="007D3D62" w:rsidP="007D3D62">
      <w:pPr>
        <w:jc w:val="both"/>
      </w:pPr>
      <w:r>
        <w:t xml:space="preserve">      3.3.1.20. Общее количество резервуаров одного назначения в одном водозаборном узле должно быть не менее двух.</w:t>
      </w:r>
    </w:p>
    <w:p w:rsidR="007D3D62" w:rsidRDefault="007D3D62" w:rsidP="007D3D62">
      <w:pPr>
        <w:jc w:val="both"/>
      </w:pPr>
      <w:r>
        <w:t xml:space="preserve">      3.3.1.21. Для резервуаров и баков водонапорных башен должна предусматриваться возможность отбора воды автоцистернами и пожарными машинами.</w:t>
      </w:r>
    </w:p>
    <w:p w:rsidR="007D3D62" w:rsidRDefault="007D3D62" w:rsidP="007D3D62">
      <w:pPr>
        <w:jc w:val="both"/>
      </w:pPr>
      <w:r>
        <w:lastRenderedPageBreak/>
        <w:t xml:space="preserve">      3.3.1.22.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3.3.1.19 настоящего раздела.</w:t>
      </w:r>
    </w:p>
    <w:p w:rsidR="007D3D62" w:rsidRDefault="007D3D62" w:rsidP="007D3D62">
      <w:pPr>
        <w:jc w:val="both"/>
      </w:pPr>
      <w:r>
        <w:t xml:space="preserve">      3.3.1.23. Пожарные резервуары или водоемы следует размещать при условии обслуживания ими зданий, находящихся в радиусе:</w:t>
      </w:r>
    </w:p>
    <w:p w:rsidR="007D3D62" w:rsidRDefault="007D3D62" w:rsidP="007D3D62">
      <w:pPr>
        <w:jc w:val="both"/>
      </w:pPr>
      <w:r>
        <w:t xml:space="preserve">       - при наличии автонасосов - 200 м;</w:t>
      </w:r>
    </w:p>
    <w:p w:rsidR="007D3D62" w:rsidRDefault="007D3D62" w:rsidP="007D3D62">
      <w:pPr>
        <w:jc w:val="both"/>
      </w:pPr>
      <w:r>
        <w:t xml:space="preserve">       - при наличии мотопомп - 100 - 150 м.</w:t>
      </w:r>
    </w:p>
    <w:p w:rsidR="007D3D62" w:rsidRDefault="007D3D62" w:rsidP="007D3D62">
      <w:pPr>
        <w:jc w:val="both"/>
      </w:pPr>
      <w:r>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7D3D62" w:rsidRDefault="007D3D62" w:rsidP="007D3D62">
      <w:pPr>
        <w:jc w:val="both"/>
      </w:pPr>
      <w:r>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7D3D62" w:rsidRDefault="007D3D62" w:rsidP="007D3D62">
      <w:pPr>
        <w:jc w:val="both"/>
      </w:pPr>
      <w:r>
        <w:t xml:space="preserve">    Подача воды в любую точку пожара должна обеспечиваться из двух соседних резервуаров или водоемов.</w:t>
      </w:r>
    </w:p>
    <w:p w:rsidR="007D3D62" w:rsidRDefault="007D3D62" w:rsidP="007D3D62">
      <w:pPr>
        <w:jc w:val="both"/>
      </w:pPr>
      <w:r>
        <w:t>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D3D62" w:rsidRDefault="007D3D62" w:rsidP="007D3D62">
      <w:pPr>
        <w:jc w:val="both"/>
      </w:pPr>
      <w:r>
        <w:t xml:space="preserve">     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D3D62" w:rsidRDefault="007D3D62" w:rsidP="007D3D62">
      <w:pPr>
        <w:jc w:val="both"/>
      </w:pPr>
      <w:r>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D3D62" w:rsidRDefault="007D3D62" w:rsidP="007D3D62">
      <w:pPr>
        <w:jc w:val="both"/>
      </w:pPr>
      <w:r>
        <w:t>3.3.1.26. Водопроводные сооружения должны иметь ограждения.</w:t>
      </w:r>
    </w:p>
    <w:p w:rsidR="007D3D62" w:rsidRDefault="007D3D62" w:rsidP="007D3D62">
      <w:pPr>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7D3D62" w:rsidRDefault="007D3D62" w:rsidP="007D3D62">
      <w:pPr>
        <w:jc w:val="both"/>
        <w:rPr>
          <w:color w:val="FF0000"/>
        </w:rPr>
      </w:pPr>
      <w:r>
        <w:t xml:space="preserve">     Примыкание к ограждению строений, кроме проходных и административно-бытовых зданий, не допускается</w:t>
      </w:r>
      <w:r>
        <w:rPr>
          <w:color w:val="FF0000"/>
        </w:rPr>
        <w:t>.</w:t>
      </w:r>
    </w:p>
    <w:p w:rsidR="007D3D62" w:rsidRDefault="007D3D62" w:rsidP="007D3D62">
      <w:pPr>
        <w:jc w:val="both"/>
      </w:pPr>
      <w:r>
        <w:t>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7D3D62" w:rsidRDefault="007D3D62" w:rsidP="007D3D62">
      <w:pPr>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D3D62" w:rsidRDefault="007D3D62" w:rsidP="007D3D62">
      <w:pPr>
        <w:jc w:val="both"/>
      </w:pPr>
      <w:r>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D3D62" w:rsidRDefault="007D3D62" w:rsidP="007D3D62">
      <w:pPr>
        <w:jc w:val="both"/>
      </w:pPr>
      <w: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D3D62" w:rsidRDefault="007D3D62" w:rsidP="007D3D62">
      <w:pPr>
        <w:jc w:val="both"/>
      </w:pPr>
      <w: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D3D62" w:rsidRDefault="007D3D62" w:rsidP="007D3D62">
      <w:pPr>
        <w:jc w:val="both"/>
      </w:pPr>
      <w: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w:t>
      </w:r>
      <w:r>
        <w:lastRenderedPageBreak/>
        <w:t>органом исполнительной власти Республики Татарстан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D3D62" w:rsidRDefault="007D3D62" w:rsidP="007D3D62">
      <w:pPr>
        <w:jc w:val="both"/>
      </w:pPr>
      <w:r>
        <w:t xml:space="preserve">       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D3D62" w:rsidRDefault="007D3D62" w:rsidP="007D3D62">
      <w:pPr>
        <w:jc w:val="both"/>
      </w:pPr>
      <w:r>
        <w:t xml:space="preserve">        На территории первого пояса запрещаются:</w:t>
      </w:r>
    </w:p>
    <w:p w:rsidR="007D3D62" w:rsidRDefault="007D3D62" w:rsidP="007D3D62">
      <w:pPr>
        <w:jc w:val="both"/>
      </w:pPr>
      <w:r>
        <w:t xml:space="preserve">       - посадка высокоствольных деревьев;</w:t>
      </w:r>
    </w:p>
    <w:p w:rsidR="007D3D62" w:rsidRDefault="007D3D62" w:rsidP="007D3D62">
      <w:pPr>
        <w:jc w:val="both"/>
      </w:pPr>
      <w: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D3D62" w:rsidRDefault="007D3D62" w:rsidP="007D3D62">
      <w:pPr>
        <w:jc w:val="both"/>
      </w:pPr>
      <w:r>
        <w:t xml:space="preserve">       - размещение жилых и общественных зданий, проживание людей;</w:t>
      </w:r>
    </w:p>
    <w:p w:rsidR="007D3D62" w:rsidRDefault="007D3D62" w:rsidP="007D3D62">
      <w:pPr>
        <w:jc w:val="both"/>
      </w:pPr>
      <w: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D3D62" w:rsidRDefault="007D3D62" w:rsidP="007D3D62">
      <w:pPr>
        <w:jc w:val="both"/>
      </w:pPr>
      <w: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D3D62" w:rsidRDefault="007D3D62" w:rsidP="007D3D62">
      <w:pPr>
        <w:jc w:val="both"/>
      </w:pPr>
      <w:r>
        <w:t xml:space="preserve">       Допускаются рубки ухода за лесом и санитарные рубки леса.</w:t>
      </w:r>
    </w:p>
    <w:p w:rsidR="007D3D62" w:rsidRDefault="007D3D62" w:rsidP="007D3D62">
      <w:pPr>
        <w:jc w:val="both"/>
      </w:pPr>
      <w:r>
        <w:t xml:space="preserve">      3.3.1.29. На территории второго и третьего пояса зоны санитарной охраны подземных источников водоснабжения запрещается:</w:t>
      </w:r>
    </w:p>
    <w:p w:rsidR="007D3D62" w:rsidRDefault="007D3D62" w:rsidP="007D3D62">
      <w:pPr>
        <w:jc w:val="both"/>
      </w:pPr>
      <w:r>
        <w:t xml:space="preserve">          - закачка отработанных вод в подземные горизонты;</w:t>
      </w:r>
    </w:p>
    <w:p w:rsidR="007D3D62" w:rsidRDefault="007D3D62" w:rsidP="007D3D62">
      <w:pPr>
        <w:jc w:val="both"/>
      </w:pPr>
      <w:r>
        <w:t xml:space="preserve">          - подземное складирование твердых отходов;</w:t>
      </w:r>
    </w:p>
    <w:p w:rsidR="007D3D62" w:rsidRDefault="007D3D62" w:rsidP="007D3D62">
      <w:pPr>
        <w:jc w:val="both"/>
      </w:pPr>
      <w:r>
        <w:t xml:space="preserve">          - разработка недр земли;</w:t>
      </w:r>
    </w:p>
    <w:p w:rsidR="007D3D62" w:rsidRDefault="007D3D62" w:rsidP="007D3D62">
      <w:pPr>
        <w:jc w:val="both"/>
      </w:pPr>
      <w: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D3D62" w:rsidRDefault="007D3D62" w:rsidP="007D3D62">
      <w:pPr>
        <w:jc w:val="both"/>
      </w:pPr>
      <w: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D3D62" w:rsidRDefault="007D3D62" w:rsidP="007D3D62">
      <w:pPr>
        <w:jc w:val="both"/>
      </w:pPr>
      <w:r>
        <w:t xml:space="preserve">           - применение удобрений и ядохимикатов;</w:t>
      </w:r>
    </w:p>
    <w:p w:rsidR="007D3D62" w:rsidRDefault="007D3D62" w:rsidP="007D3D62">
      <w:pPr>
        <w:jc w:val="both"/>
      </w:pPr>
      <w:r>
        <w:t xml:space="preserve">           - рубка леса главного пользования и реконструкции (допускаются только рубки ухода и санитарные рубки леса).</w:t>
      </w:r>
    </w:p>
    <w:p w:rsidR="007D3D62" w:rsidRDefault="007D3D62" w:rsidP="007D3D62">
      <w:pPr>
        <w:jc w:val="both"/>
      </w:pPr>
      <w:r>
        <w:t xml:space="preserve">          Поглощающие скважины и шахтные колодцы, которые могут вызвать загрязнение водоносных горизонтов, следует ликвидировать.</w:t>
      </w:r>
    </w:p>
    <w:p w:rsidR="007D3D62" w:rsidRDefault="007D3D62" w:rsidP="007D3D62">
      <w:pPr>
        <w:jc w:val="both"/>
      </w:pPr>
      <w:r>
        <w:t>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7D3D62" w:rsidRDefault="007D3D62" w:rsidP="007D3D62">
      <w:pPr>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D3D62" w:rsidRDefault="007D3D62" w:rsidP="007D3D62">
      <w:pPr>
        <w:jc w:val="both"/>
      </w:pPr>
      <w:r>
        <w:t xml:space="preserve">        3.3.1.31. Выбор площадок для строительства водопроводных сооружений, а также планировка и застройка их территорий должны выполняться в соответствии с </w:t>
      </w:r>
      <w:r>
        <w:lastRenderedPageBreak/>
        <w:t>требованиями раздела 3 "Производственная территория" настоящих Нормативов и требованиями к зонам санитарной охраны.</w:t>
      </w:r>
    </w:p>
    <w:p w:rsidR="007D3D62" w:rsidRDefault="007D3D62" w:rsidP="007D3D62">
      <w:pPr>
        <w:jc w:val="both"/>
      </w:pPr>
      <w: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7D3D62" w:rsidRDefault="007D3D62" w:rsidP="007D3D62">
      <w:pPr>
        <w:jc w:val="both"/>
      </w:pPr>
      <w:r>
        <w:t xml:space="preserve">       3.3.1.32. Выбор, отвод и использование земель для магистральных водоводов осуществляются в соответствии с требованиями СН 456-73.</w:t>
      </w:r>
    </w:p>
    <w:p w:rsidR="007D3D62" w:rsidRDefault="007D3D62" w:rsidP="007D3D62">
      <w:pPr>
        <w:jc w:val="both"/>
      </w:pPr>
      <w:r>
        <w:t xml:space="preserve">       3.3.1.33.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7D3D62" w:rsidRDefault="007D3D62" w:rsidP="007D3D62">
      <w:pPr>
        <w:jc w:val="both"/>
      </w:pPr>
      <w:r>
        <w:t xml:space="preserve">       3.3.1.34.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7D3D62" w:rsidRDefault="007D3D62" w:rsidP="007D3D62">
      <w:pPr>
        <w:jc w:val="both"/>
      </w:pPr>
      <w:r>
        <w:t xml:space="preserve">     - до 0,8 - 1 га;</w:t>
      </w:r>
    </w:p>
    <w:p w:rsidR="007D3D62" w:rsidRDefault="007D3D62" w:rsidP="007D3D62">
      <w:pPr>
        <w:jc w:val="both"/>
      </w:pPr>
      <w:r>
        <w:t xml:space="preserve">     - свыше 0,8 - до 12 - 2 га;</w:t>
      </w:r>
    </w:p>
    <w:p w:rsidR="007D3D62" w:rsidRDefault="007D3D62" w:rsidP="007D3D62">
      <w:pPr>
        <w:jc w:val="both"/>
      </w:pPr>
      <w:r>
        <w:t xml:space="preserve">     - свыше 12 - до 32 - 3 га;</w:t>
      </w:r>
    </w:p>
    <w:p w:rsidR="007D3D62" w:rsidRDefault="007D3D62" w:rsidP="007D3D62">
      <w:pPr>
        <w:jc w:val="both"/>
      </w:pPr>
      <w:r>
        <w:t xml:space="preserve">     - свыше 32 - до 80 - 4 га;</w:t>
      </w:r>
    </w:p>
    <w:p w:rsidR="007D3D62" w:rsidRDefault="007D3D62" w:rsidP="007D3D62">
      <w:pPr>
        <w:jc w:val="both"/>
      </w:pPr>
      <w:r>
        <w:t xml:space="preserve">     - свыше 80 - до 125 - 6 га;</w:t>
      </w:r>
    </w:p>
    <w:p w:rsidR="007D3D62" w:rsidRDefault="007D3D62" w:rsidP="007D3D62">
      <w:pPr>
        <w:jc w:val="both"/>
      </w:pPr>
      <w:r>
        <w:t xml:space="preserve">     - свыше 125 -до 250 - 12 га;</w:t>
      </w:r>
    </w:p>
    <w:p w:rsidR="007D3D62" w:rsidRDefault="007D3D62" w:rsidP="007D3D62">
      <w:pPr>
        <w:jc w:val="both"/>
      </w:pPr>
      <w:r>
        <w:t xml:space="preserve">     - свыше 250 - до 400 - 18 га;</w:t>
      </w:r>
    </w:p>
    <w:p w:rsidR="007D3D62" w:rsidRDefault="007D3D62" w:rsidP="007D3D62">
      <w:pPr>
        <w:jc w:val="both"/>
      </w:pPr>
      <w:r>
        <w:t xml:space="preserve">     - свыше 400 - до 800 - 24 га.</w:t>
      </w:r>
    </w:p>
    <w:p w:rsidR="007D3D62" w:rsidRDefault="007D3D62" w:rsidP="007D3D62">
      <w:pPr>
        <w:jc w:val="both"/>
      </w:pPr>
      <w:r>
        <w:t xml:space="preserve">       3.3.1.35. Расходные склады для хранения сильнодействующих ядовитых веществ на площадке водопроводных сооружений следует размещать:</w:t>
      </w:r>
    </w:p>
    <w:p w:rsidR="007D3D62" w:rsidRDefault="007D3D62" w:rsidP="007D3D62">
      <w:pPr>
        <w:jc w:val="both"/>
      </w:pPr>
      <w:r>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D3D62" w:rsidRDefault="007D3D62" w:rsidP="007D3D62">
      <w:pPr>
        <w:jc w:val="both"/>
      </w:pPr>
      <w:r>
        <w:t xml:space="preserve">       - от зданий без постоянного пребывания людей - согласно СНиП II-89-80*;</w:t>
      </w:r>
    </w:p>
    <w:p w:rsidR="007D3D62" w:rsidRDefault="007D3D62" w:rsidP="007D3D62">
      <w:pPr>
        <w:jc w:val="both"/>
      </w:pPr>
      <w:r>
        <w:t xml:space="preserve">       - от жилых, общественных и производственных зданий (вне площадки) при хранении сильнодействующих ядовитых веществ:</w:t>
      </w:r>
    </w:p>
    <w:p w:rsidR="007D3D62" w:rsidRDefault="007D3D62" w:rsidP="007D3D62">
      <w:pPr>
        <w:jc w:val="both"/>
      </w:pPr>
      <w:r>
        <w:t xml:space="preserve">       - в стационарных емкостях (цистернах, танках) - не менее 300 м;</w:t>
      </w:r>
    </w:p>
    <w:p w:rsidR="007D3D62" w:rsidRDefault="007D3D62" w:rsidP="007D3D62">
      <w:pPr>
        <w:jc w:val="both"/>
      </w:pPr>
      <w:r>
        <w:t>в контейнерах или баллонах - не менее 100 м.</w:t>
      </w:r>
    </w:p>
    <w:p w:rsidR="007D3D62" w:rsidRDefault="007D3D62" w:rsidP="007D3D62">
      <w:pPr>
        <w:jc w:val="both"/>
      </w:pPr>
      <w:r>
        <w:t xml:space="preserve">     3.3.1.36.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7D3D62" w:rsidRDefault="007D3D62" w:rsidP="007D3D62">
      <w:pPr>
        <w:jc w:val="both"/>
      </w:pPr>
      <w:r>
        <w:t xml:space="preserve">    При проектировании станций водоподготовки предусматривать многоступенчатую очистку воды, нано-, микро-, ультрафильтрацию.</w:t>
      </w:r>
    </w:p>
    <w:p w:rsidR="007D3D62" w:rsidRDefault="007D3D62" w:rsidP="007D3D62">
      <w:pPr>
        <w:jc w:val="both"/>
      </w:pPr>
    </w:p>
    <w:p w:rsidR="007D3D62" w:rsidRDefault="007D3D62" w:rsidP="007D3D62">
      <w:pPr>
        <w:jc w:val="both"/>
        <w:rPr>
          <w:color w:val="FF0000"/>
        </w:rPr>
      </w:pPr>
    </w:p>
    <w:p w:rsidR="007D3D62" w:rsidRDefault="007D3D62" w:rsidP="007D3D62">
      <w:pPr>
        <w:widowControl w:val="0"/>
        <w:autoSpaceDE w:val="0"/>
        <w:autoSpaceDN w:val="0"/>
        <w:adjustRightInd w:val="0"/>
        <w:spacing w:before="108"/>
        <w:jc w:val="both"/>
        <w:outlineLvl w:val="0"/>
        <w:rPr>
          <w:b/>
          <w:bCs/>
        </w:rPr>
      </w:pPr>
      <w:bookmarkStart w:id="1" w:name="sub_100342"/>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3.3.2. Канализация.</w:t>
      </w:r>
    </w:p>
    <w:bookmarkEnd w:id="1"/>
    <w:p w:rsidR="007D3D62" w:rsidRDefault="007D3D62" w:rsidP="007D3D62">
      <w:pPr>
        <w:jc w:val="both"/>
      </w:pPr>
    </w:p>
    <w:p w:rsidR="007D3D62" w:rsidRDefault="007D3D62" w:rsidP="007D3D62">
      <w:pPr>
        <w:jc w:val="both"/>
      </w:pPr>
      <w:r>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D3D62" w:rsidRDefault="007D3D62" w:rsidP="007D3D62">
      <w:pPr>
        <w:jc w:val="both"/>
      </w:pPr>
      <w: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D3D62" w:rsidRDefault="007D3D62" w:rsidP="007D3D62">
      <w:pPr>
        <w:jc w:val="both"/>
      </w:pPr>
      <w:r>
        <w:lastRenderedPageBreak/>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7D3D62" w:rsidRDefault="007D3D62" w:rsidP="007D3D62">
      <w:pPr>
        <w:jc w:val="both"/>
      </w:pPr>
      <w:r>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7D3D62" w:rsidRDefault="007D3D62" w:rsidP="007D3D62">
      <w:pPr>
        <w:jc w:val="both"/>
      </w:pPr>
      <w:r>
        <w:t xml:space="preserve">     3.4.2.3.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7D3D62" w:rsidRDefault="007D3D62" w:rsidP="007D3D62">
      <w:pPr>
        <w:jc w:val="both"/>
      </w:pPr>
      <w: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D3D62" w:rsidRDefault="007D3D62" w:rsidP="007D3D62">
      <w:pPr>
        <w:jc w:val="both"/>
      </w:pPr>
      <w:r>
        <w:t xml:space="preserve">     Удельное водоотведение в неканализованных районах следует принимать из расчета 25 л/сут. на одного жителя.</w:t>
      </w:r>
    </w:p>
    <w:p w:rsidR="007D3D62" w:rsidRDefault="007D3D62" w:rsidP="007D3D62">
      <w:pPr>
        <w:jc w:val="both"/>
      </w:pPr>
      <w:r>
        <w:t xml:space="preserve">     3.3.2.4.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7D3D62" w:rsidRDefault="007D3D62" w:rsidP="007D3D62">
      <w:pPr>
        <w:jc w:val="both"/>
      </w:pPr>
      <w: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D3D62" w:rsidRDefault="007D3D62" w:rsidP="007D3D62">
      <w:pPr>
        <w:jc w:val="both"/>
      </w:pPr>
      <w: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7D3D62" w:rsidRDefault="007D3D62" w:rsidP="007D3D62">
      <w:pPr>
        <w:jc w:val="both"/>
      </w:pPr>
      <w:r>
        <w:t xml:space="preserve">      3.3.2.5. Канализацию населенных пунктов до 5000 человек следует предусматривать по неполной раздельной системе.</w:t>
      </w:r>
    </w:p>
    <w:p w:rsidR="007D3D62" w:rsidRDefault="007D3D62" w:rsidP="007D3D62">
      <w:pPr>
        <w:jc w:val="both"/>
      </w:pPr>
      <w: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D3D62" w:rsidRDefault="007D3D62" w:rsidP="007D3D62">
      <w:pPr>
        <w:jc w:val="both"/>
      </w:pPr>
      <w:r>
        <w:t xml:space="preserve">      3.3.2.6.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D3D62" w:rsidRDefault="007D3D62" w:rsidP="007D3D62">
      <w:pPr>
        <w:jc w:val="both"/>
      </w:pPr>
      <w:r>
        <w:t xml:space="preserve">      Устройство централизованных схем раздельно для жилой и производственной зон допускается при технико-экономическом обосновании.</w:t>
      </w:r>
    </w:p>
    <w:p w:rsidR="007D3D62" w:rsidRDefault="007D3D62" w:rsidP="007D3D62">
      <w:pPr>
        <w:jc w:val="both"/>
      </w:pPr>
      <w:r>
        <w:t xml:space="preserve">       3.3.2.7. Децентрализованные схемы канализации допускается предусматривать:</w:t>
      </w:r>
    </w:p>
    <w:p w:rsidR="007D3D62" w:rsidRDefault="007D3D62" w:rsidP="007D3D62">
      <w:pPr>
        <w:jc w:val="both"/>
      </w:pPr>
      <w:r>
        <w:t xml:space="preserve">          - при отсутствии опасности загрязнения используемых для водоснабжения водоносных горизонтов;</w:t>
      </w:r>
    </w:p>
    <w:p w:rsidR="007D3D62" w:rsidRDefault="007D3D62" w:rsidP="007D3D62">
      <w:pPr>
        <w:jc w:val="both"/>
      </w:pPr>
      <w: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7D3D62" w:rsidRDefault="007D3D62" w:rsidP="007D3D62">
      <w:pPr>
        <w:jc w:val="both"/>
      </w:pPr>
      <w:r>
        <w:t xml:space="preserve">         - при необходимости канализования групп или отдельных зданий.</w:t>
      </w:r>
    </w:p>
    <w:p w:rsidR="007D3D62" w:rsidRDefault="007D3D62" w:rsidP="007D3D62">
      <w:pPr>
        <w:jc w:val="both"/>
      </w:pPr>
      <w:r>
        <w:t xml:space="preserve">         3.3.2.8. Канализование промышленных предприятий следует предусматривать по полной раздельной системе.</w:t>
      </w:r>
    </w:p>
    <w:p w:rsidR="007D3D62" w:rsidRDefault="007D3D62" w:rsidP="007D3D62">
      <w:pPr>
        <w:jc w:val="both"/>
      </w:pPr>
      <w: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w:t>
      </w:r>
      <w:r>
        <w:lastRenderedPageBreak/>
        <w:t>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D3D62" w:rsidRDefault="007D3D62" w:rsidP="007D3D62">
      <w:pPr>
        <w:jc w:val="both"/>
      </w:pPr>
      <w:r>
        <w:t xml:space="preserve">        3.3.2.9.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7D3D62" w:rsidRDefault="007D3D62" w:rsidP="007D3D62">
      <w:pPr>
        <w:jc w:val="both"/>
      </w:pPr>
      <w:r>
        <w:t xml:space="preserve">         3.3.2.10. Прием сточных вод от неканализованных районов следует осуществлять через сливные станции.</w:t>
      </w:r>
    </w:p>
    <w:p w:rsidR="007D3D62" w:rsidRDefault="007D3D62" w:rsidP="007D3D62">
      <w:pPr>
        <w:jc w:val="both"/>
      </w:pPr>
      <w:r>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D3D62" w:rsidRDefault="007D3D62" w:rsidP="007D3D62">
      <w:pPr>
        <w:jc w:val="both"/>
      </w:pPr>
      <w:r>
        <w:t xml:space="preserve">        3.3.2.11.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7D3D62" w:rsidRDefault="007D3D62" w:rsidP="007D3D62">
      <w:pPr>
        <w:jc w:val="both"/>
      </w:pPr>
      <w:r>
        <w:t xml:space="preserve">       3.3.2.12.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7D3D62" w:rsidRDefault="007D3D62" w:rsidP="007D3D62">
      <w:pPr>
        <w:jc w:val="both"/>
      </w:pPr>
      <w: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7D3D62" w:rsidRDefault="007D3D62" w:rsidP="007D3D62">
      <w:pPr>
        <w:jc w:val="both"/>
      </w:pPr>
      <w:r>
        <w:t xml:space="preserve">      3.3.2.13. Выбор, отвод и использование земель для магистральных канализационных коллекторов осуществляются в соответствии с требованиями СН 456-73.</w:t>
      </w:r>
    </w:p>
    <w:p w:rsidR="007D3D62" w:rsidRDefault="007D3D62" w:rsidP="007D3D62">
      <w:pPr>
        <w:jc w:val="both"/>
      </w:pPr>
      <w:r>
        <w:t xml:space="preserve">      Размеры земельных участков для размещения колодцев канализационных коллекторов должны быть не более 3 м х З м, камер переключения и запорной арматуры - не более 10 м х 10 м.</w:t>
      </w:r>
    </w:p>
    <w:p w:rsidR="007D3D62" w:rsidRDefault="007D3D62" w:rsidP="007D3D62">
      <w:pPr>
        <w:jc w:val="both"/>
      </w:pPr>
      <w:r>
        <w:t xml:space="preserve">      3.3.2.14.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D3D62" w:rsidRDefault="007D3D62" w:rsidP="007D3D62">
      <w:pPr>
        <w:jc w:val="both"/>
      </w:pPr>
      <w:r>
        <w:t xml:space="preserve">       Очистные сооружения производственной и дождевой канализации следует размещать на территории промышленных предприятий.</w:t>
      </w:r>
    </w:p>
    <w:p w:rsidR="007D3D62" w:rsidRDefault="007D3D62" w:rsidP="007D3D62">
      <w:pPr>
        <w:jc w:val="both"/>
      </w:pPr>
      <w:r>
        <w:t xml:space="preserve">      3.3.2.15. Размеры земельных участков для очистных сооружений канализации должны быть не более указанных в таблице 11.</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0"/>
        <w:gridCol w:w="1787"/>
        <w:gridCol w:w="1758"/>
        <w:gridCol w:w="1890"/>
      </w:tblGrid>
      <w:tr w:rsidR="007D3D62" w:rsidTr="00CA3EA8">
        <w:tc>
          <w:tcPr>
            <w:tcW w:w="9648" w:type="dxa"/>
            <w:gridSpan w:val="4"/>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11    </w:t>
            </w:r>
          </w:p>
          <w:p w:rsidR="007D3D62" w:rsidRDefault="007D3D62" w:rsidP="00CA3EA8">
            <w:pPr>
              <w:widowControl w:val="0"/>
              <w:autoSpaceDE w:val="0"/>
              <w:autoSpaceDN w:val="0"/>
              <w:adjustRightInd w:val="0"/>
              <w:jc w:val="both"/>
              <w:rPr>
                <w:sz w:val="20"/>
                <w:szCs w:val="20"/>
              </w:rPr>
            </w:pPr>
          </w:p>
        </w:tc>
      </w:tr>
      <w:tr w:rsidR="007D3D62" w:rsidTr="00CA3EA8">
        <w:tc>
          <w:tcPr>
            <w:tcW w:w="4210"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Производительность очистных сооружений канализации,</w:t>
            </w:r>
          </w:p>
          <w:p w:rsidR="007D3D62" w:rsidRDefault="007D3D62" w:rsidP="00CA3EA8">
            <w:pPr>
              <w:widowControl w:val="0"/>
              <w:autoSpaceDE w:val="0"/>
              <w:autoSpaceDN w:val="0"/>
              <w:adjustRightInd w:val="0"/>
              <w:jc w:val="both"/>
              <w:rPr>
                <w:sz w:val="20"/>
                <w:szCs w:val="20"/>
              </w:rPr>
            </w:pPr>
            <w:r>
              <w:rPr>
                <w:sz w:val="20"/>
                <w:szCs w:val="20"/>
              </w:rPr>
              <w:t>тыс. куб. м/сут.</w:t>
            </w:r>
          </w:p>
        </w:tc>
        <w:tc>
          <w:tcPr>
            <w:tcW w:w="5438" w:type="dxa"/>
            <w:gridSpan w:val="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Размер земельного участка, га</w:t>
            </w:r>
          </w:p>
        </w:tc>
      </w:tr>
      <w:tr w:rsidR="007D3D62" w:rsidRPr="00943F73" w:rsidTr="00CA3EA8">
        <w:tc>
          <w:tcPr>
            <w:tcW w:w="9648"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биологических прудов глубокой очистки сточных вод</w:t>
            </w:r>
          </w:p>
        </w:tc>
      </w:tr>
      <w:tr w:rsidR="007D3D62" w:rsidTr="00CA3EA8">
        <w:tc>
          <w:tcPr>
            <w:tcW w:w="421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0,7</w:t>
            </w:r>
          </w:p>
        </w:tc>
        <w:tc>
          <w:tcPr>
            <w:tcW w:w="1788"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759"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w:t>
            </w:r>
          </w:p>
        </w:tc>
        <w:tc>
          <w:tcPr>
            <w:tcW w:w="1891"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42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42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r>
      <w:tr w:rsidR="007D3D62" w:rsidTr="00CA3EA8">
        <w:tc>
          <w:tcPr>
            <w:tcW w:w="42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r>
      <w:tr w:rsidR="007D3D62" w:rsidTr="00CA3EA8">
        <w:tc>
          <w:tcPr>
            <w:tcW w:w="42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14</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30</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30</w:t>
            </w:r>
          </w:p>
        </w:tc>
      </w:tr>
      <w:tr w:rsidR="007D3D62" w:rsidTr="00CA3EA8">
        <w:tc>
          <w:tcPr>
            <w:tcW w:w="42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18</w:t>
            </w:r>
          </w:p>
        </w:tc>
        <w:tc>
          <w:tcPr>
            <w:tcW w:w="17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55</w:t>
            </w:r>
          </w:p>
        </w:tc>
        <w:tc>
          <w:tcPr>
            <w:tcW w:w="18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w:t>
            </w:r>
          </w:p>
        </w:tc>
      </w:tr>
    </w:tbl>
    <w:p w:rsidR="007D3D62" w:rsidRDefault="007D3D62" w:rsidP="007D3D62">
      <w:pPr>
        <w:jc w:val="both"/>
      </w:pPr>
    </w:p>
    <w:p w:rsidR="007D3D62" w:rsidRDefault="007D3D62" w:rsidP="007D3D62">
      <w:pPr>
        <w:jc w:val="both"/>
      </w:pPr>
      <w:r>
        <w:lastRenderedPageBreak/>
        <w:t xml:space="preserve">     3.3.2.16. Санитарно-защитные зоны (далее - СЗЗ) для канализационных очистных сооружений следует принимать в соответствии с СанПиН 2.2.1/2.1.1.1200-03 по таблице 12.</w:t>
      </w:r>
    </w:p>
    <w:p w:rsidR="007D3D62" w:rsidRDefault="007D3D62" w:rsidP="007D3D62">
      <w:pPr>
        <w:jc w:val="both"/>
      </w:pPr>
    </w:p>
    <w:p w:rsidR="007D3D62" w:rsidRDefault="007D3D62" w:rsidP="007D3D62">
      <w:pPr>
        <w:jc w:val="both"/>
      </w:pP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1"/>
        <w:gridCol w:w="1115"/>
        <w:gridCol w:w="1338"/>
        <w:gridCol w:w="1412"/>
        <w:gridCol w:w="839"/>
      </w:tblGrid>
      <w:tr w:rsidR="007D3D62" w:rsidTr="00CA3EA8">
        <w:tc>
          <w:tcPr>
            <w:tcW w:w="9648" w:type="dxa"/>
            <w:gridSpan w:val="5"/>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12</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944"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Сооружение для очистки сточных вод</w:t>
            </w:r>
          </w:p>
        </w:tc>
        <w:tc>
          <w:tcPr>
            <w:tcW w:w="4704"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в метрах при расчетной производительности очистных сооружений (тыс. куб. м сут.)</w:t>
            </w:r>
          </w:p>
        </w:tc>
      </w:tr>
      <w:tr w:rsidR="007D3D62" w:rsidTr="00CA3EA8">
        <w:tc>
          <w:tcPr>
            <w:tcW w:w="9648"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0,2</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более 0,2 до 5,0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более 5,0 до 50,0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более 50,0 до 280</w:t>
            </w:r>
          </w:p>
        </w:tc>
      </w:tr>
      <w:tr w:rsidR="007D3D62" w:rsidTr="00CA3EA8">
        <w:tc>
          <w:tcPr>
            <w:tcW w:w="4944"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338"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12"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839"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Сооружения для механической и биологической очистки с иловыми площадками для сброженных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500</w:t>
            </w: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400</w:t>
            </w: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Поля:</w:t>
            </w:r>
          </w:p>
        </w:tc>
        <w:tc>
          <w:tcPr>
            <w:tcW w:w="111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фильтрации</w:t>
            </w: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1000</w:t>
            </w: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орошения</w:t>
            </w: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1000</w:t>
            </w:r>
          </w:p>
        </w:tc>
      </w:tr>
      <w:tr w:rsidR="007D3D62" w:rsidTr="00CA3EA8">
        <w:tc>
          <w:tcPr>
            <w:tcW w:w="494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Биологические пруды</w:t>
            </w:r>
          </w:p>
        </w:tc>
        <w:tc>
          <w:tcPr>
            <w:tcW w:w="111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300</w:t>
            </w:r>
          </w:p>
        </w:tc>
      </w:tr>
    </w:tbl>
    <w:p w:rsidR="007D3D62" w:rsidRDefault="007D3D62" w:rsidP="007D3D62">
      <w:pPr>
        <w:jc w:val="both"/>
      </w:pPr>
    </w:p>
    <w:p w:rsidR="007D3D62" w:rsidRDefault="007D3D62" w:rsidP="007D3D62">
      <w:pPr>
        <w:jc w:val="both"/>
      </w:pPr>
      <w:r>
        <w:t>Примечания:</w:t>
      </w:r>
    </w:p>
    <w:p w:rsidR="007D3D62" w:rsidRDefault="007D3D62" w:rsidP="007D3D62">
      <w:pPr>
        <w:jc w:val="both"/>
      </w:pPr>
      <w:r>
        <w:t xml:space="preserve">    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Татарстан.</w:t>
      </w:r>
    </w:p>
    <w:p w:rsidR="007D3D62" w:rsidRDefault="007D3D62" w:rsidP="007D3D62">
      <w:pPr>
        <w:jc w:val="both"/>
      </w:pPr>
      <w:r>
        <w:t xml:space="preserve">     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7D3D62" w:rsidRDefault="007D3D62" w:rsidP="007D3D62">
      <w:pPr>
        <w:jc w:val="both"/>
      </w:pPr>
      <w:r>
        <w:t xml:space="preserve">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7D3D62" w:rsidRDefault="007D3D62" w:rsidP="007D3D62">
      <w:pPr>
        <w:jc w:val="both"/>
      </w:pPr>
      <w:r>
        <w:t xml:space="preserve">     4. Для полей подземной фильтрации пропускной способностью до 15 куб. м/сут. СЗЗ следует принимать размером 50 м.</w:t>
      </w:r>
    </w:p>
    <w:p w:rsidR="007D3D62" w:rsidRDefault="007D3D62" w:rsidP="007D3D62">
      <w:pPr>
        <w:jc w:val="both"/>
      </w:pPr>
      <w:r>
        <w:t xml:space="preserve">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7D3D62" w:rsidRDefault="007D3D62" w:rsidP="007D3D62">
      <w:pPr>
        <w:jc w:val="both"/>
      </w:pPr>
      <w:r>
        <w:t xml:space="preserve">    6. СЗЗ от очистных сооружений поверхностного стока открытого типа до жилой территории следует принимать 100 м, закрытого типа - 50 м.</w:t>
      </w:r>
    </w:p>
    <w:p w:rsidR="007D3D62" w:rsidRDefault="007D3D62" w:rsidP="007D3D62">
      <w:pPr>
        <w:jc w:val="both"/>
      </w:pPr>
      <w:r>
        <w:t xml:space="preserve">   7.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7D3D62" w:rsidRDefault="007D3D62" w:rsidP="007D3D62">
      <w:pPr>
        <w:jc w:val="both"/>
      </w:pPr>
      <w:r>
        <w:t xml:space="preserve">      3.3.2.17.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
    <w:p w:rsidR="007D3D62" w:rsidRDefault="007D3D62" w:rsidP="007D3D62">
      <w:pPr>
        <w:jc w:val="both"/>
      </w:pPr>
      <w:r>
        <w:t xml:space="preserve">     3.3.2.18. Кроме того, устанавливаются санитарно-защитные зоны:</w:t>
      </w:r>
    </w:p>
    <w:p w:rsidR="007D3D62" w:rsidRDefault="007D3D62" w:rsidP="007D3D62">
      <w:pPr>
        <w:jc w:val="both"/>
      </w:pPr>
      <w:r>
        <w:lastRenderedPageBreak/>
        <w:t xml:space="preserve">       - от сливных станций - в 300 м;</w:t>
      </w:r>
    </w:p>
    <w:p w:rsidR="007D3D62" w:rsidRDefault="007D3D62" w:rsidP="007D3D62">
      <w:pPr>
        <w:jc w:val="both"/>
      </w:pPr>
      <w:r>
        <w:t xml:space="preserve">       - от шламонакопителей - в зависимости от состава и свойств шлама по согласованию с органами Роспотребнадзора;</w:t>
      </w:r>
    </w:p>
    <w:p w:rsidR="007D3D62" w:rsidRDefault="007D3D62" w:rsidP="007D3D62">
      <w:pPr>
        <w:jc w:val="both"/>
      </w:pPr>
      <w:r>
        <w:t xml:space="preserve">       3.3.2.19.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7D3D62" w:rsidRDefault="007D3D62" w:rsidP="007D3D62">
      <w:pPr>
        <w:jc w:val="both"/>
      </w:pPr>
      <w:r>
        <w:t xml:space="preserve">       3.3.2.20.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D3D62" w:rsidRDefault="007D3D62" w:rsidP="007D3D62">
      <w:pPr>
        <w:jc w:val="both"/>
      </w:pPr>
      <w:r>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D3D62" w:rsidRDefault="007D3D62" w:rsidP="007D3D62">
      <w:pPr>
        <w:jc w:val="both"/>
      </w:pPr>
      <w:r>
        <w:t xml:space="preserve">       3.3.2.21.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D3D62" w:rsidRDefault="007D3D62" w:rsidP="007D3D62">
      <w:pPr>
        <w:jc w:val="both"/>
      </w:pPr>
      <w:r>
        <w:t xml:space="preserve">       3.3.2.22.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D3D62" w:rsidRDefault="007D3D62" w:rsidP="007D3D62">
      <w:pPr>
        <w:jc w:val="both"/>
      </w:pPr>
      <w:r>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D3D62" w:rsidRDefault="007D3D62" w:rsidP="007D3D62">
      <w:pPr>
        <w:jc w:val="both"/>
      </w:pPr>
      <w:r>
        <w:t xml:space="preserve">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D3D62" w:rsidRDefault="007D3D62" w:rsidP="007D3D62">
      <w:pPr>
        <w:jc w:val="both"/>
      </w:pPr>
      <w:r>
        <w:t xml:space="preserve">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 w:name="sub_1003421"/>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Дождевая канализация</w:t>
      </w:r>
    </w:p>
    <w:bookmarkEnd w:id="2"/>
    <w:p w:rsidR="007D3D62" w:rsidRDefault="007D3D62" w:rsidP="007D3D62">
      <w:pPr>
        <w:jc w:val="both"/>
      </w:pPr>
    </w:p>
    <w:p w:rsidR="007D3D62" w:rsidRDefault="007D3D62" w:rsidP="007D3D62">
      <w:pPr>
        <w:jc w:val="both"/>
      </w:pPr>
      <w:r>
        <w:t xml:space="preserve">     3.3.2.23. Отвод поверхностных вод должен осуществляться в соответствии с требованиями СанПиН 2.1.5.980-00.</w:t>
      </w:r>
    </w:p>
    <w:p w:rsidR="007D3D62" w:rsidRDefault="007D3D62" w:rsidP="007D3D62">
      <w:pPr>
        <w:jc w:val="both"/>
      </w:pPr>
      <w:r>
        <w:t xml:space="preserve">      Выпуски в водные объекты следует размещать в местах с повышенной турбулентностью потока (сужениях, протоках и прочих).</w:t>
      </w:r>
    </w:p>
    <w:p w:rsidR="007D3D62" w:rsidRDefault="007D3D62" w:rsidP="007D3D62">
      <w:pPr>
        <w:jc w:val="both"/>
      </w:pPr>
      <w:r>
        <w:t xml:space="preserve">      В водоемы, предназначенные для купания, возможен сброс поверхностных сточных вод при условии их глубокой очистки.</w:t>
      </w:r>
    </w:p>
    <w:p w:rsidR="007D3D62" w:rsidRDefault="007D3D62" w:rsidP="007D3D62">
      <w:pPr>
        <w:jc w:val="both"/>
      </w:pPr>
      <w:r>
        <w:t xml:space="preserve">      3.3.2.24.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D3D62" w:rsidRDefault="007D3D62" w:rsidP="007D3D62">
      <w:pPr>
        <w:jc w:val="both"/>
      </w:pPr>
      <w: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D3D62" w:rsidRDefault="007D3D62" w:rsidP="007D3D62">
      <w:pPr>
        <w:jc w:val="both"/>
      </w:pPr>
      <w:r>
        <w:lastRenderedPageBreak/>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7D3D62" w:rsidRDefault="007D3D62" w:rsidP="007D3D62">
      <w:pPr>
        <w:jc w:val="both"/>
      </w:pPr>
      <w:r>
        <w:t xml:space="preserve">    3.3.2.25. В открытой дождевой сети наименьшие уклоны следует принимать в процентах:</w:t>
      </w:r>
    </w:p>
    <w:p w:rsidR="007D3D62" w:rsidRDefault="007D3D62" w:rsidP="007D3D62">
      <w:pPr>
        <w:jc w:val="both"/>
      </w:pPr>
      <w:r>
        <w:t xml:space="preserve">      для лотков проезжей части:</w:t>
      </w:r>
    </w:p>
    <w:p w:rsidR="007D3D62" w:rsidRDefault="007D3D62" w:rsidP="007D3D62">
      <w:pPr>
        <w:jc w:val="both"/>
      </w:pPr>
      <w:r>
        <w:t xml:space="preserve">       - при асфальтобетонном покрытии - 0,003;</w:t>
      </w:r>
    </w:p>
    <w:p w:rsidR="007D3D62" w:rsidRDefault="007D3D62" w:rsidP="007D3D62">
      <w:pPr>
        <w:jc w:val="both"/>
      </w:pPr>
      <w:r>
        <w:t xml:space="preserve">       - при брусчатом или щебеночном покрытии - 0,004;</w:t>
      </w:r>
    </w:p>
    <w:p w:rsidR="007D3D62" w:rsidRDefault="007D3D62" w:rsidP="007D3D62">
      <w:pPr>
        <w:jc w:val="both"/>
      </w:pPr>
      <w:r>
        <w:t xml:space="preserve">       - для отдельных лотков и кюветов - 0,005;</w:t>
      </w:r>
    </w:p>
    <w:p w:rsidR="007D3D62" w:rsidRDefault="007D3D62" w:rsidP="007D3D62">
      <w:pPr>
        <w:jc w:val="both"/>
      </w:pPr>
      <w:r>
        <w:t xml:space="preserve">       - для водоотводных канав - 0,003;</w:t>
      </w:r>
    </w:p>
    <w:p w:rsidR="007D3D62" w:rsidRDefault="007D3D62" w:rsidP="007D3D62">
      <w:pPr>
        <w:jc w:val="both"/>
      </w:pPr>
      <w:r>
        <w:t xml:space="preserve">       - присоединения от дождеприемников - 0,02.</w:t>
      </w:r>
    </w:p>
    <w:p w:rsidR="007D3D62" w:rsidRDefault="007D3D62" w:rsidP="007D3D62">
      <w:pPr>
        <w:jc w:val="both"/>
      </w:pPr>
      <w:r>
        <w:t xml:space="preserve">     3.3.2.26. Дождеприемники следует предусматривать:</w:t>
      </w:r>
    </w:p>
    <w:p w:rsidR="007D3D62" w:rsidRDefault="007D3D62" w:rsidP="007D3D62">
      <w:pPr>
        <w:jc w:val="both"/>
      </w:pPr>
      <w:r>
        <w:t xml:space="preserve">          - на затяжных участках спусков (подъемов);</w:t>
      </w:r>
    </w:p>
    <w:p w:rsidR="007D3D62" w:rsidRDefault="007D3D62" w:rsidP="007D3D62">
      <w:pPr>
        <w:jc w:val="both"/>
      </w:pPr>
      <w:r>
        <w:t xml:space="preserve">          - на перекрестках и пешеходных переходах со стороны притока поверхностных вод;</w:t>
      </w:r>
    </w:p>
    <w:p w:rsidR="007D3D62" w:rsidRDefault="007D3D62" w:rsidP="007D3D62">
      <w:pPr>
        <w:jc w:val="both"/>
      </w:pPr>
      <w:r>
        <w:t xml:space="preserve">          - в пониженных местах в конце затяжных участков спусков;</w:t>
      </w:r>
    </w:p>
    <w:p w:rsidR="007D3D62" w:rsidRDefault="007D3D62" w:rsidP="007D3D62">
      <w:pPr>
        <w:jc w:val="both"/>
      </w:pPr>
      <w:r>
        <w:t xml:space="preserve">          - в пониженных местах при пилообразном профиле лотков улиц;</w:t>
      </w:r>
    </w:p>
    <w:p w:rsidR="007D3D62" w:rsidRDefault="007D3D62" w:rsidP="007D3D62">
      <w:pPr>
        <w:jc w:val="both"/>
      </w:pPr>
      <w:r>
        <w:t xml:space="preserve">          - в местах улиц, дворовых и парковых территорий, не имеющих стока поверхностных вод.</w:t>
      </w:r>
    </w:p>
    <w:p w:rsidR="007D3D62" w:rsidRDefault="007D3D62" w:rsidP="007D3D62">
      <w:pPr>
        <w:jc w:val="both"/>
      </w:pPr>
      <w:r>
        <w:t xml:space="preserve">     3.3.2.27.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D3D62" w:rsidRDefault="007D3D62" w:rsidP="007D3D62">
      <w:pPr>
        <w:jc w:val="both"/>
      </w:pPr>
      <w:r>
        <w:t xml:space="preserve">     3.3.2.28.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7D3D62" w:rsidRDefault="007D3D62" w:rsidP="007D3D62">
      <w:pPr>
        <w:jc w:val="both"/>
      </w:pPr>
      <w:r>
        <w:t xml:space="preserve">    3.3.2.29.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D3D62" w:rsidRDefault="007D3D62" w:rsidP="007D3D62">
      <w:pPr>
        <w:jc w:val="both"/>
      </w:pPr>
      <w:r>
        <w:t xml:space="preserve">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7D3D62" w:rsidRDefault="007D3D62" w:rsidP="007D3D62">
      <w:pPr>
        <w:jc w:val="both"/>
      </w:pPr>
      <w:r>
        <w:t xml:space="preserve">    3.3.2.30.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D3D62" w:rsidRDefault="007D3D62" w:rsidP="007D3D62">
      <w:pPr>
        <w:jc w:val="both"/>
      </w:pPr>
      <w:r>
        <w:t xml:space="preserve">    3.3.2.31.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D3D62" w:rsidRDefault="007D3D62" w:rsidP="007D3D62">
      <w:pPr>
        <w:jc w:val="both"/>
      </w:pPr>
      <w: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D3D62" w:rsidRDefault="007D3D62" w:rsidP="007D3D62">
      <w:pPr>
        <w:jc w:val="both"/>
      </w:pPr>
      <w: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w:t>
      </w:r>
      <w:r>
        <w:lastRenderedPageBreak/>
        <w:t>использовать эти воды для подпитки декоративных водоемов с подачей по отдельно прокладываемому трубопроводу.</w:t>
      </w:r>
    </w:p>
    <w:p w:rsidR="007D3D62" w:rsidRDefault="007D3D62" w:rsidP="007D3D62">
      <w:pPr>
        <w:jc w:val="both"/>
      </w:pPr>
      <w:r>
        <w:t xml:space="preserve">      3.3.2.32. Очистку поверхностных вод с территории населенных пунктов следует осуществлять на локальных или групповых очистных сооружениях различного типа.         </w:t>
      </w:r>
    </w:p>
    <w:p w:rsidR="007D3D62" w:rsidRDefault="007D3D62" w:rsidP="007D3D62">
      <w:pPr>
        <w:jc w:val="both"/>
      </w:pPr>
      <w:r>
        <w:t xml:space="preserve">      3.3.2.33.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D3D62" w:rsidRDefault="007D3D62" w:rsidP="007D3D62">
      <w:pPr>
        <w:jc w:val="both"/>
      </w:pPr>
      <w:r>
        <w:t xml:space="preserve">     3.3.2.34.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D3D62" w:rsidRDefault="007D3D62" w:rsidP="007D3D62">
      <w:pPr>
        <w:jc w:val="both"/>
      </w:pPr>
      <w:r>
        <w:t xml:space="preserve">      3.3.2.35.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7D3D62" w:rsidRDefault="007D3D62" w:rsidP="007D3D62">
      <w:pPr>
        <w:jc w:val="both"/>
      </w:pPr>
      <w:r>
        <w:t xml:space="preserve">     3.3.2.36.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7D3D62" w:rsidRDefault="007D3D62" w:rsidP="007D3D62">
      <w:pPr>
        <w:jc w:val="both"/>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r>
        <w:rPr>
          <w:b/>
        </w:rPr>
        <w:t>3.3.3. Санитарная очистка.</w:t>
      </w:r>
    </w:p>
    <w:p w:rsidR="007D3D62" w:rsidRDefault="007D3D62" w:rsidP="007D3D62">
      <w:pPr>
        <w:jc w:val="both"/>
        <w:rPr>
          <w:color w:val="FF0000"/>
        </w:rPr>
      </w:pPr>
    </w:p>
    <w:p w:rsidR="007D3D62" w:rsidRDefault="007D3D62" w:rsidP="007D3D62">
      <w:pPr>
        <w:jc w:val="both"/>
      </w:pPr>
      <w:r>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D3D62" w:rsidRDefault="007D3D62" w:rsidP="007D3D62">
      <w:pPr>
        <w:jc w:val="both"/>
      </w:pPr>
      <w: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D3D62" w:rsidRDefault="007D3D62" w:rsidP="007D3D62">
      <w:pPr>
        <w:jc w:val="both"/>
      </w:pPr>
      <w:r>
        <w:t xml:space="preserve">    3.3.3.2.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D3D62" w:rsidRDefault="007D3D62" w:rsidP="007D3D62">
      <w:pPr>
        <w:jc w:val="both"/>
      </w:pPr>
      <w:r>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w:t>
      </w:r>
      <w:r>
        <w:lastRenderedPageBreak/>
        <w:t>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D3D62" w:rsidRDefault="007D3D62" w:rsidP="007D3D62">
      <w:pPr>
        <w:jc w:val="both"/>
      </w:pPr>
      <w: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D3D62" w:rsidRDefault="007D3D62" w:rsidP="007D3D62">
      <w:pPr>
        <w:jc w:val="both"/>
      </w:pPr>
      <w: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D3D62" w:rsidRDefault="007D3D62" w:rsidP="007D3D62">
      <w:pPr>
        <w:jc w:val="both"/>
      </w:pPr>
      <w:r>
        <w:t xml:space="preserve">      3.3.3.4. Нормы накопления бытовых отходов принимаются в соответствии с таблицей 13.</w:t>
      </w:r>
    </w:p>
    <w:p w:rsidR="007D3D62" w:rsidRDefault="007D3D62" w:rsidP="007D3D62">
      <w:pPr>
        <w:jc w:val="both"/>
      </w:pPr>
    </w:p>
    <w:p w:rsidR="007D3D62" w:rsidRDefault="007D3D62" w:rsidP="007D3D62">
      <w:pPr>
        <w:jc w:val="both"/>
      </w:pPr>
    </w:p>
    <w:tbl>
      <w:tblPr>
        <w:tblW w:w="93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6"/>
        <w:gridCol w:w="1490"/>
        <w:gridCol w:w="1259"/>
      </w:tblGrid>
      <w:tr w:rsidR="007D3D62" w:rsidTr="00CA3EA8">
        <w:tc>
          <w:tcPr>
            <w:tcW w:w="9322" w:type="dxa"/>
            <w:gridSpan w:val="3"/>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Таблица13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6571"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Бытовые отходы</w:t>
            </w:r>
          </w:p>
        </w:tc>
        <w:tc>
          <w:tcPr>
            <w:tcW w:w="2751"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Количество бытовых отходов на 1 человека в год</w:t>
            </w:r>
          </w:p>
        </w:tc>
      </w:tr>
      <w:tr w:rsidR="007D3D62" w:rsidTr="00CA3EA8">
        <w:tc>
          <w:tcPr>
            <w:tcW w:w="9322"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кг</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л</w:t>
            </w:r>
          </w:p>
        </w:tc>
      </w:tr>
      <w:tr w:rsidR="007D3D62" w:rsidTr="00CA3EA8">
        <w:tc>
          <w:tcPr>
            <w:tcW w:w="6571"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Твердые:</w:t>
            </w:r>
          </w:p>
        </w:tc>
        <w:tc>
          <w:tcPr>
            <w:tcW w:w="1491" w:type="dxa"/>
            <w:tcBorders>
              <w:top w:val="single" w:sz="6"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57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190 </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900 </w:t>
            </w:r>
          </w:p>
        </w:tc>
      </w:tr>
      <w:tr w:rsidR="007D3D62" w:rsidTr="00CA3EA8">
        <w:tc>
          <w:tcPr>
            <w:tcW w:w="657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300 </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1100 </w:t>
            </w:r>
          </w:p>
        </w:tc>
      </w:tr>
      <w:tr w:rsidR="007D3D62" w:rsidTr="00CA3EA8">
        <w:tc>
          <w:tcPr>
            <w:tcW w:w="657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Общее количество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280 </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1400 </w:t>
            </w:r>
          </w:p>
        </w:tc>
      </w:tr>
      <w:tr w:rsidR="007D3D62" w:rsidTr="00CA3EA8">
        <w:tc>
          <w:tcPr>
            <w:tcW w:w="657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2000 </w:t>
            </w:r>
          </w:p>
        </w:tc>
      </w:tr>
      <w:tr w:rsidR="007D3D62" w:rsidTr="00CA3EA8">
        <w:tc>
          <w:tcPr>
            <w:tcW w:w="657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8 </w:t>
            </w:r>
          </w:p>
        </w:tc>
      </w:tr>
    </w:tbl>
    <w:p w:rsidR="007D3D62" w:rsidRDefault="007D3D62" w:rsidP="007D3D62">
      <w:pPr>
        <w:jc w:val="both"/>
      </w:pPr>
    </w:p>
    <w:p w:rsidR="007D3D62" w:rsidRDefault="007D3D62" w:rsidP="007D3D62">
      <w:pPr>
        <w:jc w:val="both"/>
      </w:pPr>
      <w:r>
        <w:t xml:space="preserve">     3.3.3.5.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7D3D62" w:rsidRDefault="007D3D62" w:rsidP="007D3D62">
      <w:pPr>
        <w:jc w:val="both"/>
      </w:pPr>
      <w: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D3D62" w:rsidRDefault="007D3D62" w:rsidP="007D3D62">
      <w:pPr>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D3D62" w:rsidRDefault="007D3D62" w:rsidP="007D3D62">
      <w:pPr>
        <w:jc w:val="both"/>
      </w:pPr>
      <w: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D3D62" w:rsidRDefault="007D3D62" w:rsidP="007D3D62">
      <w:pPr>
        <w:jc w:val="both"/>
      </w:pPr>
      <w:r>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7D3D62" w:rsidRDefault="007D3D62" w:rsidP="007D3D62">
      <w:pPr>
        <w:jc w:val="both"/>
      </w:pPr>
      <w:r>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7D3D62" w:rsidRDefault="007D3D62" w:rsidP="007D3D62">
      <w:pPr>
        <w:jc w:val="both"/>
      </w:pPr>
      <w:r>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14.</w:t>
      </w:r>
    </w:p>
    <w:p w:rsidR="007D3D62" w:rsidRDefault="007D3D62" w:rsidP="007D3D62">
      <w:pPr>
        <w:jc w:val="both"/>
      </w:pPr>
    </w:p>
    <w:p w:rsidR="007D3D62" w:rsidRDefault="007D3D62" w:rsidP="007D3D62">
      <w:pPr>
        <w:jc w:val="both"/>
      </w:pP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2"/>
        <w:gridCol w:w="3063"/>
      </w:tblGrid>
      <w:tr w:rsidR="007D3D62" w:rsidTr="00CA3EA8">
        <w:tc>
          <w:tcPr>
            <w:tcW w:w="9648" w:type="dxa"/>
            <w:gridSpan w:val="2"/>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14</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Предприятие и сооружение</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Размер земельного участка на 1000 т твердых бытовых отходов </w:t>
            </w:r>
            <w:r>
              <w:rPr>
                <w:sz w:val="20"/>
                <w:szCs w:val="20"/>
              </w:rPr>
              <w:lastRenderedPageBreak/>
              <w:t>в год, га</w:t>
            </w:r>
          </w:p>
        </w:tc>
      </w:tr>
      <w:tr w:rsidR="007D3D62" w:rsidRPr="00943F73" w:rsidTr="00CA3EA8">
        <w:tc>
          <w:tcPr>
            <w:tcW w:w="6584" w:type="dxa"/>
            <w:tcBorders>
              <w:top w:val="single" w:sz="6"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lastRenderedPageBreak/>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100</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0,05</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100</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0,05</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Склады свежего компоста</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0,04</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Полигоны*</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0,02 - 0,05</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Поля компостирования</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0,5 - 1,0</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Поля ассенизации</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2 - 4</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Сливные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Мусороперегрузочные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0,04</w:t>
            </w:r>
          </w:p>
        </w:tc>
      </w:tr>
      <w:tr w:rsidR="007D3D62" w:rsidTr="00CA3EA8">
        <w:tc>
          <w:tcPr>
            <w:tcW w:w="65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0,3</w:t>
            </w:r>
          </w:p>
        </w:tc>
      </w:tr>
    </w:tbl>
    <w:p w:rsidR="007D3D62" w:rsidRDefault="007D3D62" w:rsidP="007D3D62">
      <w:pPr>
        <w:jc w:val="both"/>
      </w:pPr>
    </w:p>
    <w:p w:rsidR="007D3D62" w:rsidRDefault="007D3D62" w:rsidP="007D3D62">
      <w:pPr>
        <w:jc w:val="both"/>
      </w:pPr>
      <w:r>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7D3D62" w:rsidRDefault="007D3D62" w:rsidP="007D3D62">
      <w:pPr>
        <w:jc w:val="both"/>
      </w:pPr>
      <w:r>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D3D62" w:rsidRDefault="007D3D62" w:rsidP="007D3D62">
      <w:pPr>
        <w:jc w:val="both"/>
      </w:pPr>
      <w:r>
        <w:t xml:space="preserve">     3.3.3.9. На территории рынков:</w:t>
      </w:r>
    </w:p>
    <w:p w:rsidR="007D3D62" w:rsidRDefault="007D3D62" w:rsidP="007D3D62">
      <w:pPr>
        <w:jc w:val="both"/>
      </w:pPr>
      <w:r>
        <w:t xml:space="preserve">     - должна быть организована уборка территорий, прилегающих к торговым павильонам, в радиусе 5 м;</w:t>
      </w:r>
    </w:p>
    <w:p w:rsidR="007D3D62" w:rsidRDefault="007D3D62" w:rsidP="007D3D62">
      <w:pPr>
        <w:jc w:val="both"/>
      </w:pPr>
      <w:r>
        <w:t xml:space="preserve">     - хозяйственные площадки необходимо располагать на расстоянии не менее 30 м от мест торговли;</w:t>
      </w:r>
    </w:p>
    <w:p w:rsidR="007D3D62" w:rsidRDefault="007D3D62" w:rsidP="007D3D62">
      <w:pPr>
        <w:jc w:val="both"/>
      </w:pPr>
      <w:r>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7D3D62" w:rsidRDefault="007D3D62" w:rsidP="007D3D62">
      <w:pPr>
        <w:jc w:val="both"/>
      </w:pPr>
      <w:r>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7D3D62" w:rsidRDefault="007D3D62" w:rsidP="007D3D62">
      <w:pPr>
        <w:jc w:val="both"/>
      </w:pPr>
      <w:r>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D3D62" w:rsidRDefault="007D3D62" w:rsidP="007D3D62">
      <w:pPr>
        <w:jc w:val="both"/>
      </w:pPr>
      <w:r>
        <w:t xml:space="preserve">     3.3.3.10. На территории парков:</w:t>
      </w:r>
    </w:p>
    <w:p w:rsidR="007D3D62" w:rsidRDefault="007D3D62" w:rsidP="007D3D62">
      <w:pPr>
        <w:jc w:val="both"/>
      </w:pPr>
      <w:r>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D3D62" w:rsidRDefault="007D3D62" w:rsidP="007D3D62">
      <w:pPr>
        <w:jc w:val="both"/>
      </w:pPr>
      <w:r>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D3D62" w:rsidRDefault="007D3D62" w:rsidP="007D3D62">
      <w:pPr>
        <w:jc w:val="both"/>
      </w:pPr>
      <w:r>
        <w:t xml:space="preserve">      - при определении числа контейнеров для хозяйственных площадок следует исходить из среднего накопления отходов за 3 дня;</w:t>
      </w:r>
    </w:p>
    <w:p w:rsidR="007D3D62" w:rsidRDefault="007D3D62" w:rsidP="007D3D62">
      <w:pPr>
        <w:jc w:val="both"/>
      </w:pPr>
      <w:r>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D3D62" w:rsidRDefault="007D3D62" w:rsidP="007D3D62">
      <w:pPr>
        <w:jc w:val="both"/>
      </w:pPr>
      <w:r>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D3D62" w:rsidRDefault="007D3D62" w:rsidP="007D3D62">
      <w:pPr>
        <w:jc w:val="both"/>
      </w:pPr>
    </w:p>
    <w:p w:rsidR="007D3D62" w:rsidRDefault="007D3D62" w:rsidP="007D3D62">
      <w:pPr>
        <w:jc w:val="both"/>
      </w:pPr>
    </w:p>
    <w:p w:rsidR="007D3D62" w:rsidRDefault="007D3D62" w:rsidP="007D3D62">
      <w:pPr>
        <w:jc w:val="both"/>
        <w:rPr>
          <w:b/>
        </w:rPr>
      </w:pPr>
      <w:r>
        <w:rPr>
          <w:b/>
        </w:rPr>
        <w:t>3.3.4. Теплоснабжение.</w:t>
      </w:r>
    </w:p>
    <w:p w:rsidR="007D3D62" w:rsidRDefault="007D3D62" w:rsidP="007D3D62">
      <w:pPr>
        <w:jc w:val="both"/>
      </w:pPr>
    </w:p>
    <w:p w:rsidR="007D3D62" w:rsidRDefault="007D3D62" w:rsidP="007D3D62">
      <w:pPr>
        <w:jc w:val="both"/>
      </w:pPr>
      <w:r>
        <w:lastRenderedPageBreak/>
        <w:t xml:space="preserve">     3.3.4.1. Теплоснабжение населенных пунктов следует предусматривать в соответствии с утвержденными схемами теплоснабжения.</w:t>
      </w:r>
    </w:p>
    <w:p w:rsidR="007D3D62" w:rsidRDefault="007D3D62" w:rsidP="007D3D62">
      <w:pPr>
        <w:jc w:val="both"/>
      </w:pPr>
      <w:r>
        <w:t xml:space="preserve">     При отсутствии схемы теплоснабжения на территориях одно-, двухэтажной жилой застройки с плотностью населения 40 чел./га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D3D62" w:rsidRDefault="007D3D62" w:rsidP="007D3D62">
      <w:pPr>
        <w:jc w:val="both"/>
      </w:pPr>
      <w:r>
        <w:t xml:space="preserve">     3.3.4.2. Отдельно стоящие котельные используются для обслуживания группы зданий.</w:t>
      </w:r>
    </w:p>
    <w:p w:rsidR="007D3D62" w:rsidRDefault="007D3D62" w:rsidP="007D3D62">
      <w:pPr>
        <w:jc w:val="both"/>
      </w:pPr>
      <w:r>
        <w:t>Индивидуальные и крышные котельные используются для обслуживания одного здания или сооружения.</w:t>
      </w:r>
    </w:p>
    <w:p w:rsidR="007D3D62" w:rsidRDefault="007D3D62" w:rsidP="007D3D62">
      <w:pPr>
        <w:jc w:val="both"/>
      </w:pPr>
      <w:r>
        <w:t xml:space="preserve">     Индивидуальные котельные могут быть отдельно стоящими, встроенными и пристроенными.</w:t>
      </w:r>
    </w:p>
    <w:p w:rsidR="007D3D62" w:rsidRDefault="007D3D62" w:rsidP="007D3D62">
      <w:pPr>
        <w:jc w:val="both"/>
      </w:pPr>
      <w:r>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D3D62" w:rsidRDefault="007D3D62" w:rsidP="007D3D62">
      <w:pPr>
        <w:jc w:val="both"/>
      </w:pPr>
      <w:r>
        <w:t xml:space="preserve">    Не допускается размещение:</w:t>
      </w:r>
    </w:p>
    <w:p w:rsidR="007D3D62" w:rsidRDefault="007D3D62" w:rsidP="007D3D62">
      <w:pPr>
        <w:jc w:val="both"/>
      </w:pPr>
      <w:r>
        <w:t xml:space="preserve">      - котельных, встроенных в многоквартирные жилые здания;</w:t>
      </w:r>
    </w:p>
    <w:p w:rsidR="007D3D62" w:rsidRDefault="007D3D62" w:rsidP="007D3D62">
      <w:pPr>
        <w:jc w:val="both"/>
      </w:pPr>
      <w: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D3D62" w:rsidRDefault="007D3D62" w:rsidP="007D3D62">
      <w:pPr>
        <w:jc w:val="both"/>
      </w:pPr>
      <w:r>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D3D62" w:rsidRDefault="007D3D62" w:rsidP="007D3D62">
      <w:pPr>
        <w:jc w:val="both"/>
      </w:pPr>
      <w:r>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7D3D62" w:rsidRDefault="007D3D62" w:rsidP="007D3D62">
      <w:pPr>
        <w:jc w:val="both"/>
      </w:pPr>
      <w: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15.</w:t>
      </w: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4499"/>
      </w:tblGrid>
      <w:tr w:rsidR="007D3D62" w:rsidTr="00CA3EA8">
        <w:tc>
          <w:tcPr>
            <w:tcW w:w="9648" w:type="dxa"/>
            <w:gridSpan w:val="2"/>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15</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5148" w:type="dxa"/>
            <w:tcBorders>
              <w:top w:val="single" w:sz="2"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Теплопроизводительность котельных, Гкал/ч (МВт)</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Размер земельного участка (га) котельных, </w:t>
            </w:r>
          </w:p>
        </w:tc>
      </w:tr>
      <w:tr w:rsidR="007D3D62" w:rsidTr="00CA3EA8">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5</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w:t>
            </w:r>
          </w:p>
        </w:tc>
      </w:tr>
      <w:tr w:rsidR="007D3D62" w:rsidTr="00CA3EA8">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5 до 10 (от 6 до 12)</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10 до 50 (от 12 до 58)</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50 до 100 (от 58 до 116)</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Tr="00CA3EA8">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100 до 200 (от 116 до 233)</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r>
      <w:tr w:rsidR="007D3D62" w:rsidTr="00CA3EA8">
        <w:trPr>
          <w:trHeight w:val="242"/>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200 до 400 (от 233 до 466)</w:t>
            </w:r>
          </w:p>
        </w:tc>
        <w:tc>
          <w:tcPr>
            <w:tcW w:w="45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r>
    </w:tbl>
    <w:p w:rsidR="007D3D62" w:rsidRDefault="007D3D62" w:rsidP="007D3D62">
      <w:pPr>
        <w:jc w:val="both"/>
      </w:pPr>
    </w:p>
    <w:p w:rsidR="007D3D62" w:rsidRDefault="007D3D62" w:rsidP="007D3D62">
      <w:pPr>
        <w:jc w:val="both"/>
      </w:pPr>
    </w:p>
    <w:p w:rsidR="007D3D62" w:rsidRDefault="007D3D62" w:rsidP="007D3D62">
      <w:pPr>
        <w:jc w:val="both"/>
      </w:pPr>
      <w:r>
        <w:t>Примечания:</w:t>
      </w:r>
    </w:p>
    <w:p w:rsidR="007D3D62" w:rsidRDefault="007D3D62" w:rsidP="007D3D62">
      <w:pPr>
        <w:jc w:val="both"/>
      </w:pPr>
      <w:r>
        <w:t xml:space="preserve">     1. Размеры земельных участков отопительных котельных, обеспечивающих потребителей горячей водой с непосредственнымводоразбором  следует увеличивать на 20 процентов.</w:t>
      </w:r>
    </w:p>
    <w:p w:rsidR="007D3D62" w:rsidRDefault="007D3D62" w:rsidP="007D3D62">
      <w:pPr>
        <w:jc w:val="both"/>
      </w:pPr>
      <w:r>
        <w:t xml:space="preserve">     3.3.4.5. Трассы и способы прокладки тепловых сетей следует предусматривать в соответствии со СНиП II-89-80, СНиП 41-02-2003, СНиП 2.07.01-89*, ВСН 11-94.</w:t>
      </w:r>
    </w:p>
    <w:p w:rsidR="007D3D62" w:rsidRDefault="007D3D62" w:rsidP="007D3D62">
      <w:pPr>
        <w:jc w:val="both"/>
      </w:pPr>
    </w:p>
    <w:p w:rsidR="007D3D62" w:rsidRDefault="007D3D62" w:rsidP="007D3D62">
      <w:pPr>
        <w:jc w:val="both"/>
      </w:pPr>
    </w:p>
    <w:p w:rsidR="007D3D62" w:rsidRDefault="007D3D62" w:rsidP="007D3D62">
      <w:pPr>
        <w:jc w:val="both"/>
        <w:rPr>
          <w:b/>
        </w:rPr>
      </w:pPr>
      <w:r>
        <w:rPr>
          <w:b/>
        </w:rPr>
        <w:t>3.3.5. Газоснабжение.</w:t>
      </w:r>
    </w:p>
    <w:p w:rsidR="007D3D62" w:rsidRDefault="007D3D62" w:rsidP="007D3D62">
      <w:pPr>
        <w:jc w:val="both"/>
      </w:pPr>
    </w:p>
    <w:p w:rsidR="007D3D62" w:rsidRDefault="007D3D62" w:rsidP="007D3D62">
      <w:pPr>
        <w:jc w:val="both"/>
      </w:pPr>
      <w:r>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Республики Татарстан, в целях обеспечения предусматриваемого программой уровня газификации жилищно-коммунального хозяйства, промышленных и иных организаций.</w:t>
      </w:r>
    </w:p>
    <w:p w:rsidR="007D3D62" w:rsidRDefault="007D3D62" w:rsidP="007D3D62">
      <w:pPr>
        <w:jc w:val="both"/>
      </w:pPr>
      <w:r>
        <w:lastRenderedPageBreak/>
        <w:t xml:space="preserve">   3.3.5.2. Газораспределительная система должна обеспечивать подачу газа потребителям в необходимом объеме и требуемых параметров.</w:t>
      </w:r>
    </w:p>
    <w:p w:rsidR="007D3D62" w:rsidRDefault="007D3D62" w:rsidP="007D3D62">
      <w:pPr>
        <w:jc w:val="both"/>
      </w:pPr>
      <w:r>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7D3D62" w:rsidRDefault="007D3D62" w:rsidP="007D3D62">
      <w:pPr>
        <w:jc w:val="both"/>
      </w:pPr>
      <w:r>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D3D62" w:rsidRDefault="007D3D62" w:rsidP="007D3D62">
      <w:pPr>
        <w:jc w:val="both"/>
      </w:pPr>
      <w:r>
        <w:t>В качестве топлива индивидуальных котельных для административных и жилых зданий следует использовать природный газ.</w:t>
      </w:r>
    </w:p>
    <w:p w:rsidR="007D3D62" w:rsidRDefault="007D3D62" w:rsidP="007D3D62">
      <w:pPr>
        <w:jc w:val="both"/>
      </w:pPr>
      <w:r>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D3D62" w:rsidRDefault="007D3D62" w:rsidP="007D3D62">
      <w:pPr>
        <w:jc w:val="both"/>
      </w:pPr>
      <w:r>
        <w:t xml:space="preserve">   При строительстве должны учитываться специальные требования СНиП 22-02-2003 и СНиП 2.01.09-91.</w:t>
      </w:r>
    </w:p>
    <w:p w:rsidR="007D3D62" w:rsidRDefault="007D3D62" w:rsidP="007D3D62">
      <w:pPr>
        <w:jc w:val="both"/>
      </w:pPr>
      <w:r>
        <w:t xml:space="preserve">    3.3.5.5.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СНиП 42-01-2002.</w:t>
      </w:r>
    </w:p>
    <w:p w:rsidR="007D3D62" w:rsidRDefault="007D3D62" w:rsidP="007D3D62">
      <w:pPr>
        <w:jc w:val="both"/>
      </w:pPr>
      <w:r>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D3D62" w:rsidRDefault="007D3D62" w:rsidP="007D3D62">
      <w:pPr>
        <w:jc w:val="both"/>
      </w:pPr>
      <w:r>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D3D62" w:rsidRDefault="007D3D62" w:rsidP="007D3D62">
      <w:pPr>
        <w:jc w:val="both"/>
      </w:pPr>
      <w:r>
        <w:t xml:space="preserve">     3.3.5.8. Размещение магистральных газопроводов по территории населенных пунктов не допускается.</w:t>
      </w:r>
    </w:p>
    <w:p w:rsidR="007D3D62" w:rsidRDefault="007D3D62" w:rsidP="007D3D62">
      <w:pPr>
        <w:jc w:val="both"/>
      </w:pPr>
      <w:r>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D3D62" w:rsidRDefault="007D3D62" w:rsidP="007D3D62">
      <w:pPr>
        <w:jc w:val="both"/>
      </w:pPr>
      <w:r>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7D3D62" w:rsidRDefault="007D3D62" w:rsidP="007D3D62">
      <w:pPr>
        <w:jc w:val="both"/>
      </w:pPr>
      <w: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7D3D62" w:rsidRDefault="007D3D62" w:rsidP="007D3D62">
      <w:pPr>
        <w:jc w:val="both"/>
      </w:pPr>
      <w:r>
        <w:t xml:space="preserve">    3.3.5.10.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D3D62" w:rsidRDefault="007D3D62" w:rsidP="007D3D62">
      <w:pPr>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D3D62" w:rsidRDefault="007D3D62" w:rsidP="007D3D62">
      <w:pPr>
        <w:jc w:val="both"/>
      </w:pPr>
      <w:r>
        <w:t xml:space="preserve">     3.3.5.11. Классификация газопроводов по рабочему давлению транспортируемого газа приведена в таблице 16.</w:t>
      </w:r>
    </w:p>
    <w:p w:rsidR="007D3D62" w:rsidRDefault="007D3D62" w:rsidP="007D3D62">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3"/>
        <w:gridCol w:w="1824"/>
        <w:gridCol w:w="2879"/>
        <w:gridCol w:w="3419"/>
      </w:tblGrid>
      <w:tr w:rsidR="007D3D62" w:rsidTr="00CA3EA8">
        <w:tc>
          <w:tcPr>
            <w:tcW w:w="9828" w:type="dxa"/>
            <w:gridSpan w:val="4"/>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16</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352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lastRenderedPageBreak/>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Вид транспортируемого газа</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Рабочее давление в газопроводе, МПа</w:t>
            </w:r>
          </w:p>
        </w:tc>
      </w:tr>
      <w:tr w:rsidR="007D3D62" w:rsidTr="00CA3EA8">
        <w:tc>
          <w:tcPr>
            <w:tcW w:w="1703"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Высокое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Природный</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0,6 до 1,2 включительно</w:t>
            </w:r>
          </w:p>
        </w:tc>
      </w:tr>
      <w:tr w:rsidR="007D3D62" w:rsidTr="00CA3EA8">
        <w:tc>
          <w:tcPr>
            <w:tcW w:w="982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СУГ*</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0,6 до 1,6 включительно</w:t>
            </w:r>
          </w:p>
        </w:tc>
      </w:tr>
      <w:tr w:rsidR="007D3D62" w:rsidTr="00CA3EA8">
        <w:tc>
          <w:tcPr>
            <w:tcW w:w="982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82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0,3 до 0,6 включительно</w:t>
            </w:r>
          </w:p>
        </w:tc>
      </w:tr>
      <w:tr w:rsidR="007D3D62" w:rsidTr="00CA3EA8">
        <w:tc>
          <w:tcPr>
            <w:tcW w:w="352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Среднее</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0,005 до 0,3 включительно</w:t>
            </w:r>
          </w:p>
        </w:tc>
      </w:tr>
      <w:tr w:rsidR="007D3D62" w:rsidTr="00CA3EA8">
        <w:tc>
          <w:tcPr>
            <w:tcW w:w="352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Низкое</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0,005 включительно</w:t>
            </w:r>
          </w:p>
        </w:tc>
      </w:tr>
    </w:tbl>
    <w:p w:rsidR="007D3D62" w:rsidRDefault="007D3D62" w:rsidP="007D3D62">
      <w:pPr>
        <w:jc w:val="both"/>
      </w:pPr>
    </w:p>
    <w:p w:rsidR="007D3D62" w:rsidRDefault="007D3D62" w:rsidP="007D3D62">
      <w:pPr>
        <w:jc w:val="both"/>
      </w:pPr>
      <w:r>
        <w:t xml:space="preserve">     * СУГ - сжиженный углеводородный газ</w:t>
      </w:r>
    </w:p>
    <w:p w:rsidR="007D3D62" w:rsidRDefault="007D3D62" w:rsidP="007D3D62">
      <w:pPr>
        <w:jc w:val="both"/>
      </w:pPr>
      <w:r>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7D3D62" w:rsidRDefault="007D3D62" w:rsidP="007D3D62">
      <w:pPr>
        <w:jc w:val="both"/>
      </w:pPr>
      <w:r>
        <w:t xml:space="preserve">      -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D3D62" w:rsidRDefault="007D3D62" w:rsidP="007D3D62">
      <w:pPr>
        <w:jc w:val="both"/>
      </w:pPr>
      <w: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7D3D62" w:rsidRDefault="007D3D62" w:rsidP="007D3D62">
      <w:pPr>
        <w:jc w:val="both"/>
      </w:pPr>
      <w:r>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D3D62" w:rsidRDefault="007D3D62" w:rsidP="007D3D62">
      <w:pPr>
        <w:jc w:val="both"/>
      </w:pPr>
      <w:r>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D3D62" w:rsidRDefault="007D3D62" w:rsidP="007D3D62">
      <w:pPr>
        <w:jc w:val="both"/>
      </w:pPr>
      <w: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D3D62" w:rsidRDefault="007D3D62" w:rsidP="007D3D62">
      <w:pPr>
        <w:jc w:val="both"/>
      </w:pPr>
      <w:r>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7D3D62" w:rsidRDefault="007D3D62" w:rsidP="007D3D62">
      <w:pPr>
        <w:jc w:val="both"/>
      </w:pPr>
      <w:r>
        <w:t xml:space="preserve">             - 10 тыс. т/год - не более 6 га;</w:t>
      </w:r>
    </w:p>
    <w:p w:rsidR="007D3D62" w:rsidRDefault="007D3D62" w:rsidP="007D3D62">
      <w:pPr>
        <w:jc w:val="both"/>
      </w:pPr>
      <w:r>
        <w:t xml:space="preserve">             - 20 тыс. т/год - не более 7 га;</w:t>
      </w:r>
    </w:p>
    <w:p w:rsidR="007D3D62" w:rsidRDefault="007D3D62" w:rsidP="007D3D62">
      <w:pPr>
        <w:jc w:val="both"/>
      </w:pPr>
      <w:r>
        <w:t xml:space="preserve">             - 40 тыс. т/год - не более 8 га.</w:t>
      </w:r>
    </w:p>
    <w:p w:rsidR="007D3D62" w:rsidRDefault="007D3D62" w:rsidP="007D3D62">
      <w:pPr>
        <w:jc w:val="both"/>
      </w:pPr>
      <w:r>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7D3D62" w:rsidRDefault="007D3D62" w:rsidP="007D3D62">
      <w:pPr>
        <w:jc w:val="both"/>
      </w:pPr>
      <w:r>
        <w:t xml:space="preserve">      3.3.5.14. Размеры земельных участков ГНП и промежуточных складов баллонов следует принимать не более 0,6 га.</w:t>
      </w:r>
    </w:p>
    <w:p w:rsidR="007D3D62" w:rsidRDefault="007D3D62" w:rsidP="007D3D62">
      <w:pPr>
        <w:jc w:val="both"/>
      </w:pPr>
      <w:r>
        <w:t xml:space="preserve">      3.3.5.15. Газорегуляторные пункты (далее - ГРП) следует размещать:</w:t>
      </w:r>
    </w:p>
    <w:p w:rsidR="007D3D62" w:rsidRDefault="007D3D62" w:rsidP="007D3D62">
      <w:pPr>
        <w:jc w:val="both"/>
      </w:pPr>
      <w:r>
        <w:t xml:space="preserve">       - отдельно стоящими;</w:t>
      </w:r>
    </w:p>
    <w:p w:rsidR="007D3D62" w:rsidRDefault="007D3D62" w:rsidP="007D3D62">
      <w:pPr>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7D3D62" w:rsidRDefault="007D3D62" w:rsidP="007D3D62">
      <w:pPr>
        <w:jc w:val="both"/>
      </w:pPr>
      <w:r>
        <w:t xml:space="preserve">       -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D3D62" w:rsidRDefault="007D3D62" w:rsidP="007D3D62">
      <w:pPr>
        <w:jc w:val="both"/>
      </w:pPr>
      <w:r>
        <w:t xml:space="preserve">       - на покрытиях газифицируемых производственных зданий I и II степеней огнестойкости класса Сс негорючим утеплителем;</w:t>
      </w:r>
    </w:p>
    <w:p w:rsidR="007D3D62" w:rsidRDefault="007D3D62" w:rsidP="007D3D62">
      <w:pPr>
        <w:jc w:val="both"/>
      </w:pPr>
      <w:r>
        <w:t xml:space="preserve">       - вне зданий на открытых огражденных площадках под навесом на территории промышленных предприятий.</w:t>
      </w:r>
    </w:p>
    <w:p w:rsidR="007D3D62" w:rsidRDefault="007D3D62" w:rsidP="007D3D62">
      <w:pPr>
        <w:jc w:val="both"/>
      </w:pPr>
      <w:r>
        <w:t xml:space="preserve">       Блочные газорегуляторные пункты (далее - ГРПБ) следует размещать отдельно стоящими.</w:t>
      </w:r>
    </w:p>
    <w:p w:rsidR="007D3D62" w:rsidRDefault="007D3D62" w:rsidP="007D3D62">
      <w:pPr>
        <w:jc w:val="both"/>
      </w:pPr>
      <w:r>
        <w:lastRenderedPageBreak/>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D3D62" w:rsidRDefault="007D3D62" w:rsidP="007D3D62">
      <w:pPr>
        <w:jc w:val="both"/>
      </w:pPr>
      <w:r>
        <w:t xml:space="preserve">      3.3.5.17. Расстояния от ограждений ГРС, ГГРП и ГРП до зданий и сооружений принимаются в зависимости от класса входного газопровода:</w:t>
      </w:r>
    </w:p>
    <w:p w:rsidR="007D3D62" w:rsidRDefault="007D3D62" w:rsidP="007D3D62">
      <w:pPr>
        <w:jc w:val="both"/>
      </w:pPr>
      <w:r>
        <w:t xml:space="preserve">      - от ГТРП с входным давлением Р=1,2 МПа – 15 м.;</w:t>
      </w:r>
    </w:p>
    <w:p w:rsidR="007D3D62" w:rsidRDefault="007D3D62" w:rsidP="007D3D62">
      <w:pPr>
        <w:jc w:val="both"/>
      </w:pPr>
      <w:r>
        <w:t xml:space="preserve">      - от ГРП с входным давлением Р=0,6 МПа - 10 м.</w:t>
      </w:r>
    </w:p>
    <w:p w:rsidR="007D3D62" w:rsidRDefault="007D3D62" w:rsidP="007D3D62">
      <w:pPr>
        <w:jc w:val="both"/>
      </w:pPr>
      <w:r>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таблице17 , а на территории промышленных предприятий - согласно требованиям СНиП II-89-80*.</w:t>
      </w:r>
    </w:p>
    <w:p w:rsidR="007D3D62" w:rsidRDefault="007D3D62" w:rsidP="007D3D62">
      <w:pPr>
        <w:jc w:val="both"/>
      </w:pPr>
      <w:r>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br/>
      </w:r>
    </w:p>
    <w:p w:rsidR="007D3D62" w:rsidRDefault="007D3D62" w:rsidP="007D3D62">
      <w:pPr>
        <w:jc w:val="both"/>
      </w:pP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0"/>
        <w:gridCol w:w="1738"/>
        <w:gridCol w:w="1980"/>
        <w:gridCol w:w="1800"/>
        <w:gridCol w:w="1440"/>
      </w:tblGrid>
      <w:tr w:rsidR="007D3D62" w:rsidTr="00CA3EA8">
        <w:tc>
          <w:tcPr>
            <w:tcW w:w="9468" w:type="dxa"/>
            <w:gridSpan w:val="5"/>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      Таблица 17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51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Давление газа на вводе в ГРП, ГРПБ, ШРП, МПа</w:t>
            </w:r>
          </w:p>
        </w:tc>
        <w:tc>
          <w:tcPr>
            <w:tcW w:w="6958"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в свету от отдельно стоящих ГРП, ГРПБ и отдельно стоящих ШРП по горизонтали (м) до</w:t>
            </w:r>
          </w:p>
        </w:tc>
      </w:tr>
      <w:tr w:rsidR="007D3D62" w:rsidTr="00CA3EA8">
        <w:tc>
          <w:tcPr>
            <w:tcW w:w="946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7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зданий и сооружений</w:t>
            </w:r>
          </w:p>
        </w:tc>
        <w:tc>
          <w:tcPr>
            <w:tcW w:w="19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автомобильных дорог (до обочины)</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воздушных линий электропередачи</w:t>
            </w:r>
          </w:p>
        </w:tc>
      </w:tr>
      <w:tr w:rsidR="007D3D62" w:rsidTr="00CA3EA8">
        <w:tc>
          <w:tcPr>
            <w:tcW w:w="251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0,6</w:t>
            </w:r>
          </w:p>
        </w:tc>
        <w:tc>
          <w:tcPr>
            <w:tcW w:w="1738"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9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80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440" w:type="dxa"/>
            <w:vMerge w:val="restart"/>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1,5 высоты опоры</w:t>
            </w:r>
          </w:p>
        </w:tc>
      </w:tr>
      <w:tr w:rsidR="007D3D62" w:rsidTr="00CA3EA8">
        <w:tc>
          <w:tcPr>
            <w:tcW w:w="25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0,6 до 1,2</w:t>
            </w:r>
          </w:p>
        </w:tc>
        <w:tc>
          <w:tcPr>
            <w:tcW w:w="17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9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440" w:type="dxa"/>
            <w:vMerge/>
            <w:tcBorders>
              <w:top w:val="single" w:sz="2"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7D3D62" w:rsidRDefault="007D3D62" w:rsidP="007D3D62">
      <w:pPr>
        <w:jc w:val="both"/>
      </w:pPr>
      <w:r>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7D3D62" w:rsidRDefault="007D3D62" w:rsidP="007D3D62">
      <w:pPr>
        <w:jc w:val="both"/>
      </w:pPr>
      <w:r>
        <w:t xml:space="preserve">     3. Расстояние от отдельно стоящего ШРП при давлении газа на вводе до 0,3 МПа до зданий и сооружений не нормируется.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 w:name="sub_100347"/>
      <w:r>
        <w:rPr>
          <w:b/>
          <w:bCs/>
        </w:rPr>
        <w:t>3.3.6. Электроснабжение.</w:t>
      </w:r>
    </w:p>
    <w:bookmarkEnd w:id="3"/>
    <w:p w:rsidR="007D3D62" w:rsidRDefault="007D3D62" w:rsidP="007D3D62">
      <w:pPr>
        <w:jc w:val="both"/>
      </w:pPr>
    </w:p>
    <w:p w:rsidR="007D3D62" w:rsidRDefault="007D3D62" w:rsidP="007D3D62">
      <w:pPr>
        <w:jc w:val="both"/>
      </w:pPr>
      <w:r>
        <w:t xml:space="preserve">     3.3.6.1.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7D3D62" w:rsidRDefault="007D3D62" w:rsidP="007D3D62">
      <w:pPr>
        <w:jc w:val="both"/>
      </w:pPr>
      <w:r>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D3D62" w:rsidRDefault="007D3D62" w:rsidP="007D3D62">
      <w:pPr>
        <w:jc w:val="both"/>
      </w:pPr>
      <w:r>
        <w:t xml:space="preserve">    При реконструкции действующих сетей необходимо максимально использовать существующие электросетевые сооружения.</w:t>
      </w:r>
    </w:p>
    <w:p w:rsidR="007D3D62" w:rsidRDefault="007D3D62" w:rsidP="007D3D62">
      <w:pPr>
        <w:jc w:val="both"/>
      </w:pPr>
      <w:r>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D3D62" w:rsidRDefault="007D3D62" w:rsidP="007D3D62">
      <w:pPr>
        <w:jc w:val="both"/>
      </w:pPr>
      <w:r>
        <w:lastRenderedPageBreak/>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7D3D62" w:rsidRDefault="007D3D62" w:rsidP="007D3D62">
      <w:pPr>
        <w:jc w:val="both"/>
      </w:pPr>
      <w: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7D3D62" w:rsidRDefault="007D3D62" w:rsidP="007D3D62">
      <w:pPr>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7D3D62" w:rsidRDefault="007D3D62" w:rsidP="007D3D62">
      <w:pPr>
        <w:jc w:val="both"/>
      </w:pPr>
      <w:r>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D3D62" w:rsidRDefault="007D3D62" w:rsidP="007D3D62">
      <w:pPr>
        <w:jc w:val="both"/>
      </w:pPr>
      <w:r>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7D3D62" w:rsidRDefault="007D3D62" w:rsidP="007D3D62">
      <w:pPr>
        <w:jc w:val="both"/>
      </w:pPr>
      <w:r>
        <w:t xml:space="preserve">       3.3.6.2.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(СО 153-34.20.185-94) и СП 31-110-2003.</w:t>
      </w:r>
    </w:p>
    <w:p w:rsidR="007D3D62" w:rsidRDefault="007D3D62" w:rsidP="007D3D62">
      <w:pPr>
        <w:jc w:val="both"/>
      </w:pPr>
      <w:r>
        <w:t xml:space="preserve">        Укрупненные показатели электропотребления в сельских населенных пунктах допускается принимать в соответствии с таблицей 18.</w:t>
      </w:r>
    </w:p>
    <w:p w:rsidR="007D3D62" w:rsidRDefault="007D3D62" w:rsidP="007D3D62">
      <w:pPr>
        <w:jc w:val="both"/>
      </w:pPr>
    </w:p>
    <w:p w:rsidR="007D3D62" w:rsidRDefault="007D3D62" w:rsidP="007D3D62">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9"/>
        <w:gridCol w:w="3877"/>
        <w:gridCol w:w="3599"/>
      </w:tblGrid>
      <w:tr w:rsidR="007D3D62" w:rsidTr="00CA3EA8">
        <w:tc>
          <w:tcPr>
            <w:tcW w:w="9828" w:type="dxa"/>
            <w:gridSpan w:val="3"/>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Таблица 18 </w:t>
            </w:r>
          </w:p>
        </w:tc>
      </w:tr>
      <w:tr w:rsidR="007D3D62" w:rsidTr="00CA3EA8">
        <w:tc>
          <w:tcPr>
            <w:tcW w:w="9828" w:type="dxa"/>
            <w:gridSpan w:val="3"/>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p>
          <w:p w:rsidR="007D3D62" w:rsidRDefault="007D3D62" w:rsidP="00CA3EA8">
            <w:pPr>
              <w:widowControl w:val="0"/>
              <w:autoSpaceDE w:val="0"/>
              <w:autoSpaceDN w:val="0"/>
              <w:adjustRightInd w:val="0"/>
              <w:jc w:val="both"/>
              <w:rPr>
                <w:sz w:val="20"/>
                <w:szCs w:val="20"/>
              </w:rPr>
            </w:pPr>
            <w:r>
              <w:rPr>
                <w:sz w:val="20"/>
                <w:szCs w:val="20"/>
              </w:rPr>
              <w:t>Укрупненные показатели электропотребления</w:t>
            </w:r>
          </w:p>
        </w:tc>
      </w:tr>
      <w:tr w:rsidR="007D3D62" w:rsidRPr="00943F73" w:rsidTr="00CA3EA8">
        <w:tc>
          <w:tcPr>
            <w:tcW w:w="235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38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Электропотребление кВт-ч/год на 1 чел.</w:t>
            </w:r>
          </w:p>
        </w:tc>
        <w:tc>
          <w:tcPr>
            <w:tcW w:w="36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Использование максимума эл. Нагрузки ч/год</w:t>
            </w:r>
          </w:p>
        </w:tc>
      </w:tr>
      <w:tr w:rsidR="007D3D62" w:rsidTr="00CA3EA8">
        <w:tc>
          <w:tcPr>
            <w:tcW w:w="235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Сельские населенные пунты и поселки городского типа</w:t>
            </w:r>
          </w:p>
        </w:tc>
        <w:tc>
          <w:tcPr>
            <w:tcW w:w="38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1250</w:t>
            </w:r>
          </w:p>
        </w:tc>
        <w:tc>
          <w:tcPr>
            <w:tcW w:w="36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4500</w:t>
            </w:r>
          </w:p>
        </w:tc>
      </w:tr>
    </w:tbl>
    <w:p w:rsidR="007D3D62" w:rsidRDefault="007D3D62" w:rsidP="007D3D62">
      <w:pPr>
        <w:jc w:val="both"/>
      </w:pPr>
    </w:p>
    <w:p w:rsidR="007D3D62" w:rsidRDefault="007D3D62" w:rsidP="007D3D62">
      <w:pPr>
        <w:jc w:val="both"/>
      </w:pPr>
      <w:r>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D3D62" w:rsidRDefault="007D3D62" w:rsidP="007D3D62">
      <w:pPr>
        <w:jc w:val="both"/>
      </w:pPr>
      <w:r>
        <w:t xml:space="preserve">    3.3.6.4.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7D3D62" w:rsidRDefault="007D3D62" w:rsidP="007D3D62">
      <w:pPr>
        <w:jc w:val="both"/>
      </w:pPr>
      <w:r>
        <w:t xml:space="preserve">     3.3.6.5.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D3D62" w:rsidRDefault="007D3D62" w:rsidP="007D3D62">
      <w:pPr>
        <w:jc w:val="both"/>
      </w:pPr>
      <w:r>
        <w:lastRenderedPageBreak/>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D3D62" w:rsidRDefault="007D3D62" w:rsidP="007D3D62">
      <w:pPr>
        <w:jc w:val="both"/>
      </w:pPr>
      <w:r>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7D3D62" w:rsidRDefault="007D3D62" w:rsidP="007D3D62">
      <w:pPr>
        <w:jc w:val="both"/>
      </w:pPr>
      <w:r>
        <w:t xml:space="preserve">     3.3.6.8. Линии электропередачи напряжением до 10 кВ на территории жилой зоны должны быть воздушными.</w:t>
      </w:r>
    </w:p>
    <w:p w:rsidR="007D3D62" w:rsidRDefault="007D3D62" w:rsidP="007D3D62">
      <w:pPr>
        <w:jc w:val="both"/>
      </w:pPr>
      <w:r>
        <w:t xml:space="preserve">     3.3.6.9.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7D3D62" w:rsidRDefault="007D3D62" w:rsidP="007D3D62">
      <w:pPr>
        <w:jc w:val="both"/>
      </w:pPr>
      <w:r>
        <w:t xml:space="preserve">      - 20 м - для линий напряжением 330 кВ;</w:t>
      </w:r>
    </w:p>
    <w:p w:rsidR="007D3D62" w:rsidRDefault="007D3D62" w:rsidP="007D3D62">
      <w:pPr>
        <w:jc w:val="both"/>
      </w:pPr>
      <w:r>
        <w:t xml:space="preserve">      - 30 м - для линий напряжением 500 кВ;</w:t>
      </w:r>
    </w:p>
    <w:p w:rsidR="007D3D62" w:rsidRDefault="007D3D62" w:rsidP="007D3D62">
      <w:pPr>
        <w:jc w:val="both"/>
      </w:pPr>
      <w:r>
        <w:t xml:space="preserve">      - 40 м - для линий напряжением 750 кВ;</w:t>
      </w:r>
    </w:p>
    <w:p w:rsidR="007D3D62" w:rsidRDefault="007D3D62" w:rsidP="007D3D62">
      <w:pPr>
        <w:jc w:val="both"/>
      </w:pPr>
      <w:r>
        <w:t xml:space="preserve">      - 55 м - для линий напряжением 1150 кВ.</w:t>
      </w:r>
    </w:p>
    <w:p w:rsidR="007D3D62" w:rsidRDefault="007D3D62" w:rsidP="007D3D62">
      <w:pPr>
        <w:jc w:val="both"/>
      </w:pPr>
      <w:r>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D3D62" w:rsidRDefault="007D3D62" w:rsidP="007D3D62">
      <w:pPr>
        <w:jc w:val="both"/>
      </w:pPr>
      <w:r>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7D3D62" w:rsidRDefault="007D3D62" w:rsidP="007D3D62">
      <w:pPr>
        <w:jc w:val="both"/>
      </w:pPr>
      <w:r>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D3D62" w:rsidRDefault="007D3D62" w:rsidP="007D3D62">
      <w:pPr>
        <w:jc w:val="both"/>
      </w:pPr>
      <w:r>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D3D62" w:rsidRDefault="007D3D62" w:rsidP="007D3D62">
      <w:pPr>
        <w:jc w:val="both"/>
      </w:pPr>
      <w:r>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7D3D62" w:rsidRDefault="007D3D62" w:rsidP="007D3D62">
      <w:pPr>
        <w:jc w:val="both"/>
      </w:pPr>
      <w:r>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7D3D62" w:rsidRDefault="007D3D62" w:rsidP="007D3D62">
      <w:pPr>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7D3D62" w:rsidRDefault="007D3D62" w:rsidP="007D3D62">
      <w:pPr>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7D3D62" w:rsidRDefault="007D3D62" w:rsidP="007D3D62">
      <w:pPr>
        <w:jc w:val="both"/>
      </w:pPr>
      <w:r>
        <w:t xml:space="preserve">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r>
        <w:lastRenderedPageBreak/>
        <w:t>1,5 метра - для земельных участков, граничащих с земельными участками сельскохозяйственного назначения.</w:t>
      </w:r>
    </w:p>
    <w:p w:rsidR="007D3D62" w:rsidRDefault="007D3D62" w:rsidP="007D3D62">
      <w:pPr>
        <w:jc w:val="both"/>
      </w:pPr>
      <w:r>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D3D62" w:rsidRDefault="007D3D62" w:rsidP="007D3D62">
      <w:pPr>
        <w:jc w:val="both"/>
      </w:pPr>
      <w:r>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7D3D62" w:rsidRDefault="007D3D62" w:rsidP="007D3D62">
      <w:pPr>
        <w:jc w:val="both"/>
      </w:pPr>
      <w:r>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7D3D62" w:rsidRDefault="007D3D62" w:rsidP="007D3D62">
      <w:pPr>
        <w:jc w:val="both"/>
      </w:pPr>
      <w:r>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D3D62" w:rsidRDefault="007D3D62" w:rsidP="007D3D62">
      <w:pPr>
        <w:jc w:val="both"/>
      </w:pPr>
      <w: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D3D62" w:rsidRDefault="007D3D62" w:rsidP="007D3D62">
      <w:pPr>
        <w:jc w:val="both"/>
      </w:pPr>
      <w:r>
        <w:t xml:space="preserve">        - для кабельных линий выше 1 кВ - по 1 м с каждой стороны от крайних кабелей;</w:t>
      </w:r>
    </w:p>
    <w:p w:rsidR="007D3D62" w:rsidRDefault="007D3D62" w:rsidP="007D3D62">
      <w:pPr>
        <w:jc w:val="both"/>
      </w:pPr>
      <w:r>
        <w:t xml:space="preserve">        -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7D3D62" w:rsidRDefault="007D3D62" w:rsidP="007D3D62">
      <w:pPr>
        <w:jc w:val="both"/>
      </w:pPr>
      <w:r>
        <w:t xml:space="preserve">     3.3.6.12. Охранные зоны кабельных линий используются с соблюдением требований правил охраны электрических сетей.</w:t>
      </w:r>
    </w:p>
    <w:p w:rsidR="007D3D62" w:rsidRDefault="007D3D62" w:rsidP="007D3D62">
      <w:pPr>
        <w:jc w:val="both"/>
      </w:pPr>
      <w: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D3D62" w:rsidRDefault="007D3D62" w:rsidP="007D3D62">
      <w:pPr>
        <w:jc w:val="both"/>
      </w:pPr>
      <w:r>
        <w:t xml:space="preserve">     3.3.6.13 . Распределительные и трансформаторные подстанции (РП и ТП) напряжением до 10 кВ следует предусматривать закрытого типа.</w:t>
      </w:r>
    </w:p>
    <w:p w:rsidR="007D3D62" w:rsidRDefault="007D3D62" w:rsidP="007D3D62">
      <w:pPr>
        <w:jc w:val="both"/>
      </w:pPr>
      <w:r>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D3D62" w:rsidRDefault="007D3D62" w:rsidP="007D3D62">
      <w:pPr>
        <w:jc w:val="both"/>
      </w:pPr>
      <w:r>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D3D62" w:rsidRDefault="007D3D62" w:rsidP="007D3D62">
      <w:pPr>
        <w:jc w:val="both"/>
      </w:pPr>
      <w:r>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7D3D62" w:rsidRDefault="007D3D62" w:rsidP="007D3D62">
      <w:pPr>
        <w:jc w:val="both"/>
      </w:pPr>
      <w:r>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7D3D62" w:rsidRDefault="007D3D62" w:rsidP="007D3D62">
      <w:pPr>
        <w:jc w:val="both"/>
      </w:pPr>
      <w:r>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7D3D62" w:rsidRDefault="007D3D62" w:rsidP="007D3D62">
      <w:pPr>
        <w:jc w:val="both"/>
      </w:pPr>
      <w:r>
        <w:lastRenderedPageBreak/>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D3D62" w:rsidRDefault="007D3D62" w:rsidP="007D3D62">
      <w:pPr>
        <w:jc w:val="both"/>
      </w:pPr>
      <w:r>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 w:name="sub_100348"/>
      <w:r>
        <w:rPr>
          <w:b/>
          <w:bCs/>
        </w:rPr>
        <w:t>3.3.7. Объекты связи.</w:t>
      </w:r>
    </w:p>
    <w:bookmarkEnd w:id="4"/>
    <w:p w:rsidR="007D3D62" w:rsidRDefault="007D3D62" w:rsidP="007D3D62">
      <w:pPr>
        <w:jc w:val="both"/>
      </w:pPr>
    </w:p>
    <w:p w:rsidR="007D3D62" w:rsidRDefault="007D3D62" w:rsidP="007D3D62">
      <w:pPr>
        <w:jc w:val="both"/>
      </w:pPr>
      <w:r>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D3D62" w:rsidRDefault="007D3D62" w:rsidP="007D3D62">
      <w:pPr>
        <w:jc w:val="both"/>
      </w:pPr>
      <w:r>
        <w:t xml:space="preserve">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D3D62" w:rsidRDefault="007D3D62" w:rsidP="007D3D62">
      <w:pPr>
        <w:jc w:val="both"/>
      </w:pPr>
      <w:r>
        <w:t xml:space="preserve">    3.3.7.2. Проектирование линейно-кабельных сооружений должно осуществляться с учетом перспективного развития первичных сетей связи.</w:t>
      </w:r>
    </w:p>
    <w:p w:rsidR="007D3D62" w:rsidRDefault="007D3D62" w:rsidP="007D3D62">
      <w:pPr>
        <w:jc w:val="both"/>
      </w:pPr>
      <w: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7D3D62" w:rsidRDefault="007D3D62" w:rsidP="007D3D62">
      <w:pPr>
        <w:jc w:val="both"/>
      </w:pPr>
      <w:r>
        <w:t xml:space="preserve">      - вне населенных пунктов - главным образом, вдоль дорог, существующих трасс и границ полей севооборотов;</w:t>
      </w:r>
    </w:p>
    <w:p w:rsidR="007D3D62" w:rsidRDefault="007D3D62" w:rsidP="007D3D62">
      <w:pPr>
        <w:jc w:val="both"/>
      </w:pPr>
      <w: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7D3D62" w:rsidRDefault="007D3D62" w:rsidP="007D3D62">
      <w:pPr>
        <w:jc w:val="both"/>
      </w:pPr>
      <w:r>
        <w:t xml:space="preserve">   3.3.7.3. Кабельные линии связи размещаются вдоль автомобильных дорог при выполнении следующих требований:</w:t>
      </w:r>
    </w:p>
    <w:p w:rsidR="007D3D62" w:rsidRDefault="007D3D62" w:rsidP="007D3D62">
      <w:pPr>
        <w:jc w:val="both"/>
      </w:pPr>
      <w: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D3D62" w:rsidRDefault="007D3D62" w:rsidP="007D3D62">
      <w:pPr>
        <w:jc w:val="both"/>
      </w:pPr>
      <w:r>
        <w:t xml:space="preserve">        - на землях, наименее пригодных для сельского хозяйства, - по показателям загрязнения выбросами автомобильного транспорта;</w:t>
      </w:r>
    </w:p>
    <w:p w:rsidR="007D3D62" w:rsidRDefault="007D3D62" w:rsidP="007D3D62">
      <w:pPr>
        <w:jc w:val="both"/>
      </w:pPr>
      <w:r>
        <w:t xml:space="preserve">        - соблюдение допустимых расстояний приближения полосы земель связи к границе полосы отвода автомобильных дорог.</w:t>
      </w:r>
    </w:p>
    <w:p w:rsidR="007D3D62" w:rsidRDefault="007D3D62" w:rsidP="007D3D62">
      <w:pPr>
        <w:jc w:val="both"/>
      </w:pPr>
      <w: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D3D62" w:rsidRDefault="007D3D62" w:rsidP="007D3D62">
      <w:pPr>
        <w:jc w:val="both"/>
      </w:pPr>
      <w: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7D3D62" w:rsidRDefault="007D3D62" w:rsidP="007D3D62">
      <w:pPr>
        <w:jc w:val="both"/>
      </w:pPr>
      <w:r>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7D3D62" w:rsidRDefault="007D3D62" w:rsidP="007D3D62">
      <w:pPr>
        <w:jc w:val="both"/>
      </w:pPr>
      <w:r>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7D3D62" w:rsidRDefault="007D3D62" w:rsidP="007D3D62">
      <w:pPr>
        <w:jc w:val="both"/>
      </w:pPr>
      <w:r>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D3D62" w:rsidRDefault="007D3D62" w:rsidP="007D3D62">
      <w:pPr>
        <w:jc w:val="both"/>
      </w:pPr>
      <w:r>
        <w:lastRenderedPageBreak/>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D3D62" w:rsidRDefault="007D3D62" w:rsidP="007D3D62">
      <w:pPr>
        <w:jc w:val="both"/>
      </w:pPr>
      <w:r>
        <w:t xml:space="preserve">     3.3.7.8.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7D3D62" w:rsidRDefault="007D3D62" w:rsidP="007D3D62">
      <w:pPr>
        <w:jc w:val="both"/>
      </w:pPr>
      <w: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D3D62" w:rsidRDefault="007D3D62" w:rsidP="007D3D62">
      <w:pPr>
        <w:jc w:val="both"/>
      </w:pPr>
      <w:r>
        <w:t xml:space="preserve">     На территории населенных пунктов могут быть использованы стоечные опоры, устанавливаемые на крышах зданий.</w:t>
      </w:r>
    </w:p>
    <w:p w:rsidR="007D3D62" w:rsidRDefault="007D3D62" w:rsidP="007D3D62">
      <w:pPr>
        <w:jc w:val="both"/>
      </w:pPr>
      <w:r>
        <w:t xml:space="preserve">    3.3.7.9. Размещение воздушных линий связи в пределах придорожных полос возможно при соблюдении требований:</w:t>
      </w:r>
    </w:p>
    <w:p w:rsidR="007D3D62" w:rsidRDefault="007D3D62" w:rsidP="007D3D62">
      <w:pPr>
        <w:jc w:val="both"/>
      </w:pPr>
      <w: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D3D62" w:rsidRDefault="007D3D62" w:rsidP="007D3D62">
      <w:pPr>
        <w:jc w:val="both"/>
      </w:pPr>
      <w:r>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D3D62" w:rsidRDefault="007D3D62" w:rsidP="007D3D62">
      <w:pPr>
        <w:jc w:val="both"/>
      </w:pPr>
      <w: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D3D62" w:rsidRDefault="007D3D62" w:rsidP="007D3D62">
      <w:pPr>
        <w:jc w:val="both"/>
      </w:pPr>
      <w:r>
        <w:t xml:space="preserve">     3.3.7.10. Кабельные переходы через водные преграды в зависимости от назначения линий и местных условий могут выполняться:</w:t>
      </w:r>
    </w:p>
    <w:p w:rsidR="007D3D62" w:rsidRDefault="007D3D62" w:rsidP="007D3D62">
      <w:pPr>
        <w:jc w:val="both"/>
      </w:pPr>
      <w:r>
        <w:t xml:space="preserve">     - кабелями, прокладываемыми под водой; </w:t>
      </w:r>
    </w:p>
    <w:p w:rsidR="007D3D62" w:rsidRDefault="007D3D62" w:rsidP="007D3D62">
      <w:pPr>
        <w:jc w:val="both"/>
      </w:pPr>
      <w:r>
        <w:t xml:space="preserve">     - кабелями, прокладываемыми по мостам;</w:t>
      </w:r>
    </w:p>
    <w:p w:rsidR="007D3D62" w:rsidRDefault="007D3D62" w:rsidP="007D3D62">
      <w:pPr>
        <w:jc w:val="both"/>
      </w:pPr>
      <w:r>
        <w:t xml:space="preserve">     - подвесными кабелями на опорах.</w:t>
      </w:r>
    </w:p>
    <w:p w:rsidR="007D3D62" w:rsidRDefault="007D3D62" w:rsidP="007D3D62">
      <w:pPr>
        <w:jc w:val="both"/>
      </w:pPr>
      <w: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7D3D62" w:rsidRDefault="007D3D62" w:rsidP="007D3D62">
      <w:pPr>
        <w:jc w:val="both"/>
      </w:pPr>
      <w:r>
        <w:t xml:space="preserve">    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7D3D62" w:rsidRDefault="007D3D62" w:rsidP="007D3D62">
      <w:pPr>
        <w:jc w:val="both"/>
      </w:pPr>
      <w:r>
        <w:t xml:space="preserve">    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D3D62" w:rsidRDefault="007D3D62" w:rsidP="007D3D62">
      <w:pPr>
        <w:jc w:val="both"/>
      </w:pPr>
      <w: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D3D62" w:rsidRDefault="007D3D62" w:rsidP="007D3D62">
      <w:pPr>
        <w:jc w:val="both"/>
      </w:pPr>
      <w: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D3D62" w:rsidRDefault="007D3D62" w:rsidP="007D3D62">
      <w:pPr>
        <w:jc w:val="both"/>
      </w:pPr>
      <w:r>
        <w:t xml:space="preserve">       Рекомендуется размещение антенн на отдельно стоящих опорах и мачтах.</w:t>
      </w:r>
    </w:p>
    <w:p w:rsidR="007D3D62" w:rsidRDefault="007D3D62" w:rsidP="007D3D62">
      <w:pPr>
        <w:jc w:val="both"/>
      </w:pPr>
      <w:r>
        <w:lastRenderedPageBreak/>
        <w:t xml:space="preserve">     3.3.7.13. Уровни электромагнитных излучений не должны превышать предельно-допустимые уровни (ПДУ) согласно приложению 1 к СанПиН 2.1.8/2.2.4.1383-03.</w:t>
      </w:r>
    </w:p>
    <w:p w:rsidR="007D3D62" w:rsidRDefault="007D3D62" w:rsidP="007D3D62">
      <w:pPr>
        <w:jc w:val="both"/>
      </w:pPr>
      <w: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D3D62" w:rsidRDefault="007D3D62" w:rsidP="007D3D62">
      <w:pPr>
        <w:jc w:val="both"/>
      </w:pPr>
      <w:r>
        <w:t xml:space="preserve">      Границы санитарно-защитных зон определяются на высоте 2 м от поверхности земли по ПДУ.</w:t>
      </w:r>
    </w:p>
    <w:p w:rsidR="007D3D62" w:rsidRDefault="007D3D62" w:rsidP="007D3D62">
      <w:pPr>
        <w:jc w:val="both"/>
      </w:pPr>
      <w:r>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D3D62" w:rsidRDefault="007D3D62" w:rsidP="007D3D62">
      <w:pPr>
        <w:widowControl w:val="0"/>
        <w:autoSpaceDE w:val="0"/>
        <w:autoSpaceDN w:val="0"/>
        <w:adjustRightInd w:val="0"/>
        <w:spacing w:before="108"/>
        <w:jc w:val="both"/>
        <w:outlineLvl w:val="0"/>
        <w:rPr>
          <w:b/>
          <w:bCs/>
        </w:rPr>
      </w:pPr>
      <w:bookmarkStart w:id="5" w:name="sub_100349"/>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3.3.8. Размещение инженерных сетей</w:t>
      </w:r>
    </w:p>
    <w:bookmarkEnd w:id="5"/>
    <w:p w:rsidR="007D3D62" w:rsidRDefault="007D3D62" w:rsidP="007D3D62">
      <w:pPr>
        <w:jc w:val="both"/>
      </w:pPr>
    </w:p>
    <w:p w:rsidR="007D3D62" w:rsidRDefault="007D3D62" w:rsidP="007D3D62">
      <w:pPr>
        <w:jc w:val="both"/>
      </w:pPr>
      <w:r>
        <w:t xml:space="preserve">   3.3.8.1. Инженерные сети должны размещаться вдоль улиц, дорог и проездов и только вне пределов проезжей части в полосе озеленения.</w:t>
      </w:r>
    </w:p>
    <w:p w:rsidR="007D3D62" w:rsidRDefault="007D3D62" w:rsidP="007D3D62">
      <w:pPr>
        <w:jc w:val="both"/>
      </w:pPr>
      <w: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D3D62" w:rsidRDefault="007D3D62" w:rsidP="007D3D62">
      <w:pPr>
        <w:jc w:val="both"/>
      </w:pPr>
      <w:r>
        <w:t xml:space="preserve">    На территории населенных пунктов не допускается:</w:t>
      </w:r>
    </w:p>
    <w:p w:rsidR="007D3D62" w:rsidRDefault="007D3D62" w:rsidP="007D3D62">
      <w:pPr>
        <w:jc w:val="both"/>
      </w:pPr>
      <w:r>
        <w:t>надземная и наземная прокладка канализационных сетей;</w:t>
      </w:r>
    </w:p>
    <w:p w:rsidR="007D3D62" w:rsidRDefault="007D3D62" w:rsidP="007D3D62">
      <w:pPr>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D3D62" w:rsidRDefault="007D3D62" w:rsidP="007D3D62">
      <w:pPr>
        <w:jc w:val="both"/>
      </w:pPr>
      <w:r>
        <w:t>прокладка магистральных трубопроводов.</w:t>
      </w:r>
    </w:p>
    <w:p w:rsidR="007D3D62" w:rsidRDefault="007D3D62" w:rsidP="007D3D62">
      <w:pPr>
        <w:jc w:val="both"/>
      </w:pPr>
      <w:r>
        <w:t xml:space="preserve">    3.3.8.2. Сети водопровода следует размещать по обеим сторонам улицы при ширине:</w:t>
      </w:r>
    </w:p>
    <w:p w:rsidR="007D3D62" w:rsidRDefault="007D3D62" w:rsidP="007D3D62">
      <w:pPr>
        <w:jc w:val="both"/>
      </w:pPr>
      <w:r>
        <w:t xml:space="preserve">        - проезжей части более 22 м;</w:t>
      </w:r>
    </w:p>
    <w:p w:rsidR="007D3D62" w:rsidRDefault="007D3D62" w:rsidP="007D3D62">
      <w:pPr>
        <w:jc w:val="both"/>
      </w:pPr>
      <w:r>
        <w:t xml:space="preserve">        - улиц в пределах красных линий 60 м и более.</w:t>
      </w:r>
    </w:p>
    <w:p w:rsidR="007D3D62" w:rsidRDefault="007D3D62" w:rsidP="007D3D62">
      <w:pPr>
        <w:jc w:val="both"/>
      </w:pPr>
      <w:r>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D3D62" w:rsidRDefault="007D3D62" w:rsidP="007D3D62">
      <w:pPr>
        <w:jc w:val="both"/>
      </w:pPr>
      <w: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D3D62" w:rsidRDefault="007D3D62" w:rsidP="007D3D62">
      <w:pPr>
        <w:jc w:val="both"/>
      </w:pPr>
      <w:r>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D3D62" w:rsidRDefault="007D3D62" w:rsidP="007D3D62">
      <w:pPr>
        <w:jc w:val="both"/>
      </w:pPr>
      <w: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D3D62" w:rsidRDefault="007D3D62" w:rsidP="007D3D62">
      <w:pPr>
        <w:jc w:val="both"/>
      </w:pPr>
      <w:r>
        <w:t xml:space="preserve">     3.3.8.5. По пешеходным и автомобильным мостам прокладка газопроводов:</w:t>
      </w:r>
    </w:p>
    <w:p w:rsidR="007D3D62" w:rsidRDefault="007D3D62" w:rsidP="007D3D62">
      <w:pPr>
        <w:jc w:val="both"/>
      </w:pPr>
      <w: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D3D62" w:rsidRDefault="007D3D62" w:rsidP="007D3D62">
      <w:pPr>
        <w:jc w:val="both"/>
      </w:pPr>
      <w:r>
        <w:t xml:space="preserve">        - не допускается, если мост построен из горючих материалов.</w:t>
      </w:r>
    </w:p>
    <w:p w:rsidR="007D3D62" w:rsidRDefault="007D3D62" w:rsidP="007D3D62">
      <w:pPr>
        <w:jc w:val="both"/>
      </w:pPr>
      <w:r>
        <w:t xml:space="preserve">    3.3.8.6. Высоту от уровня земли до низа труб или поверхности изоляции труб, прокладываемых на высоких опорах, следует принимать:</w:t>
      </w:r>
    </w:p>
    <w:p w:rsidR="007D3D62" w:rsidRDefault="007D3D62" w:rsidP="007D3D62">
      <w:pPr>
        <w:jc w:val="both"/>
      </w:pPr>
      <w:r>
        <w:t xml:space="preserve">     - в непроезжей части территории, в местах прохода людей - 2,2 м;</w:t>
      </w:r>
    </w:p>
    <w:p w:rsidR="007D3D62" w:rsidRDefault="007D3D62" w:rsidP="007D3D62">
      <w:pPr>
        <w:jc w:val="both"/>
      </w:pPr>
      <w:r>
        <w:t xml:space="preserve">     - в местах пересечения с автодорогами (от верха покрытия проезжей части) - 5 м;</w:t>
      </w:r>
    </w:p>
    <w:p w:rsidR="007D3D62" w:rsidRDefault="007D3D62" w:rsidP="007D3D62">
      <w:pPr>
        <w:jc w:val="both"/>
      </w:pPr>
      <w:r>
        <w:lastRenderedPageBreak/>
        <w:t xml:space="preserve">    3.3.8.7. Расстояния по горизонтали (в свету) от ближайших подземных инженерных сетей до зданий и сооружений следует принимать согласно таблице 15 .</w:t>
      </w:r>
    </w:p>
    <w:p w:rsidR="007D3D62" w:rsidRDefault="007D3D62" w:rsidP="007D3D62">
      <w:pPr>
        <w:jc w:val="both"/>
      </w:pPr>
      <w:r>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7D3D62" w:rsidRDefault="007D3D62" w:rsidP="007D3D62">
      <w:pPr>
        <w:jc w:val="both"/>
      </w:pPr>
      <w:r>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7D3D62" w:rsidRDefault="007D3D62" w:rsidP="007D3D62">
      <w:pPr>
        <w:jc w:val="both"/>
      </w:pPr>
      <w:r>
        <w:t xml:space="preserve">      Указанные в таблицах 15 и 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D3D62" w:rsidRDefault="007D3D62" w:rsidP="007D3D62">
      <w:pPr>
        <w:jc w:val="both"/>
      </w:pPr>
      <w:r>
        <w:t xml:space="preserve">    3.3.8.8.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w:t>
      </w:r>
    </w:p>
    <w:p w:rsidR="007D3D62" w:rsidRDefault="007D3D62" w:rsidP="007D3D62">
      <w:pPr>
        <w:jc w:val="both"/>
      </w:pPr>
      <w:r>
        <w:t>присутствия людей) расстояния, указанные в таблицах  19 и 20, разрешается сокращать до 50 процентов.</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sectPr w:rsidR="007D3D62" w:rsidSect="00CA3EA8">
          <w:pgSz w:w="11906" w:h="16838"/>
          <w:pgMar w:top="851" w:right="850" w:bottom="993" w:left="1701" w:header="708" w:footer="708" w:gutter="0"/>
          <w:pgNumType w:start="1"/>
          <w:cols w:space="720"/>
        </w:sect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080"/>
        <w:gridCol w:w="1619"/>
        <w:gridCol w:w="1619"/>
        <w:gridCol w:w="1619"/>
        <w:gridCol w:w="900"/>
        <w:gridCol w:w="900"/>
      </w:tblGrid>
      <w:tr w:rsidR="007D3D62" w:rsidTr="00CA3EA8">
        <w:tc>
          <w:tcPr>
            <w:tcW w:w="9648" w:type="dxa"/>
            <w:gridSpan w:val="7"/>
            <w:tcBorders>
              <w:top w:val="single" w:sz="4" w:space="0" w:color="auto"/>
              <w:left w:val="single" w:sz="4" w:space="0" w:color="auto"/>
              <w:bottom w:val="single" w:sz="6"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lastRenderedPageBreak/>
              <w:t xml:space="preserve">Таблица 19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1908"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Инженерные сети</w:t>
            </w:r>
          </w:p>
        </w:tc>
        <w:tc>
          <w:tcPr>
            <w:tcW w:w="7740" w:type="dxa"/>
            <w:gridSpan w:val="6"/>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м, по горизонтали (в свету) от подземных сетей до</w:t>
            </w:r>
          </w:p>
        </w:tc>
      </w:tr>
      <w:tr w:rsidR="007D3D62" w:rsidRPr="00943F73" w:rsidTr="00CA3EA8">
        <w:tc>
          <w:tcPr>
            <w:tcW w:w="964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08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Фундаментов зданий и сооружений</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фундаментов опор воздушных линий электропередачи напряжением</w:t>
            </w:r>
          </w:p>
        </w:tc>
      </w:tr>
      <w:tr w:rsidR="007D3D62" w:rsidTr="00CA3EA8">
        <w:trPr>
          <w:trHeight w:val="1319"/>
        </w:trPr>
        <w:tc>
          <w:tcPr>
            <w:tcW w:w="964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7740"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до 1 кВ наружного освещения </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1 до 35 кВ</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35 до 110 кВ</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rPr>
          <w:trHeight w:val="468"/>
        </w:trPr>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Дренаж</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RPr="00943F73" w:rsidTr="00CA3EA8">
        <w:tc>
          <w:tcPr>
            <w:tcW w:w="19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rFonts w:ascii="Arial" w:hAnsi="Arial" w:cs="Arial"/>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9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низкого до 0,005</w:t>
            </w:r>
          </w:p>
        </w:tc>
        <w:tc>
          <w:tcPr>
            <w:tcW w:w="108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9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среднего - </w:t>
            </w:r>
          </w:p>
          <w:p w:rsidR="007D3D62" w:rsidRDefault="007D3D62" w:rsidP="00CA3EA8">
            <w:pPr>
              <w:widowControl w:val="0"/>
              <w:autoSpaceDE w:val="0"/>
              <w:autoSpaceDN w:val="0"/>
              <w:adjustRightInd w:val="0"/>
              <w:jc w:val="both"/>
              <w:rPr>
                <w:sz w:val="20"/>
                <w:szCs w:val="20"/>
              </w:rPr>
            </w:pPr>
            <w:r>
              <w:rPr>
                <w:sz w:val="20"/>
                <w:szCs w:val="20"/>
              </w:rPr>
              <w:t>свыше 0,005 до 0,3</w:t>
            </w:r>
          </w:p>
        </w:tc>
        <w:tc>
          <w:tcPr>
            <w:tcW w:w="108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ind w:right="871"/>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9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высокого:</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rFonts w:ascii="Arial" w:hAnsi="Arial" w:cs="Arial"/>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9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0,3 до 0,6</w:t>
            </w:r>
          </w:p>
        </w:tc>
        <w:tc>
          <w:tcPr>
            <w:tcW w:w="108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7</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9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0,6 до 1,2</w:t>
            </w:r>
          </w:p>
        </w:tc>
        <w:tc>
          <w:tcPr>
            <w:tcW w:w="10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5</w:t>
            </w:r>
          </w:p>
        </w:tc>
        <w:tc>
          <w:tcPr>
            <w:tcW w:w="90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908" w:type="dxa"/>
            <w:tcBorders>
              <w:top w:val="single" w:sz="2"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rFonts w:ascii="Arial" w:hAnsi="Arial" w:cs="Arial"/>
                <w:sz w:val="20"/>
                <w:szCs w:val="20"/>
              </w:rPr>
            </w:pPr>
          </w:p>
        </w:tc>
        <w:tc>
          <w:tcPr>
            <w:tcW w:w="90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908"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rPr>
          <w:trHeight w:val="731"/>
        </w:trPr>
        <w:tc>
          <w:tcPr>
            <w:tcW w:w="1908"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p w:rsidR="007D3D62" w:rsidRDefault="007D3D62" w:rsidP="00CA3EA8">
            <w:pPr>
              <w:widowControl w:val="0"/>
              <w:autoSpaceDE w:val="0"/>
              <w:autoSpaceDN w:val="0"/>
              <w:adjustRightInd w:val="0"/>
              <w:jc w:val="both"/>
              <w:rPr>
                <w:sz w:val="20"/>
                <w:szCs w:val="20"/>
              </w:rPr>
            </w:pPr>
            <w:r>
              <w:rPr>
                <w:sz w:val="20"/>
                <w:szCs w:val="20"/>
              </w:rPr>
              <w:t>(смотри примечание 2)</w:t>
            </w:r>
          </w:p>
        </w:tc>
        <w:tc>
          <w:tcPr>
            <w:tcW w:w="162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0,6</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19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bl>
    <w:p w:rsidR="007D3D62" w:rsidRDefault="007D3D62" w:rsidP="007D3D62">
      <w:pPr>
        <w:jc w:val="both"/>
        <w:rPr>
          <w:color w:val="000000"/>
          <w:sz w:val="18"/>
          <w:szCs w:val="18"/>
        </w:rPr>
      </w:pPr>
    </w:p>
    <w:p w:rsidR="007D3D62" w:rsidRDefault="007D3D62" w:rsidP="007D3D62">
      <w:pPr>
        <w:jc w:val="both"/>
      </w:pPr>
      <w:r>
        <w:t>* Относится только к расстояниям от силовых кабелей.</w:t>
      </w:r>
    </w:p>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D3D62" w:rsidRDefault="007D3D62" w:rsidP="007D3D62">
      <w:pPr>
        <w:jc w:val="both"/>
      </w:pPr>
      <w:r>
        <w:t xml:space="preserve">    2. Расстояния от тепловых сетей при бесканальной прокладке до зданий и сооружений следует принимать по таблице Б.З СНиП 41-02-2003.</w:t>
      </w:r>
    </w:p>
    <w:p w:rsidR="007D3D62" w:rsidRDefault="007D3D62" w:rsidP="007D3D62">
      <w:pPr>
        <w:jc w:val="both"/>
      </w:pPr>
      <w:r>
        <w:t xml:space="preserve">   3. Расстояния от силовых кабелей напряжением 110 - 220 кВ до фундаментов ограждений предприятий, эстакад и линий связи следует принимать 1,5 м</w:t>
      </w:r>
    </w:p>
    <w:p w:rsidR="007D3D62" w:rsidRDefault="007D3D62" w:rsidP="007D3D62">
      <w:pPr>
        <w:sectPr w:rsidR="007D3D62">
          <w:pgSz w:w="11906" w:h="16838"/>
          <w:pgMar w:top="1134" w:right="1616" w:bottom="1134" w:left="1701" w:header="709" w:footer="709" w:gutter="0"/>
          <w:cols w:space="720"/>
        </w:sectPr>
      </w:pPr>
    </w:p>
    <w:tbl>
      <w:tblPr>
        <w:tblW w:w="143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6"/>
        <w:gridCol w:w="1190"/>
        <w:gridCol w:w="1082"/>
        <w:gridCol w:w="1106"/>
        <w:gridCol w:w="839"/>
        <w:gridCol w:w="974"/>
        <w:gridCol w:w="860"/>
        <w:gridCol w:w="849"/>
        <w:gridCol w:w="1040"/>
        <w:gridCol w:w="824"/>
        <w:gridCol w:w="1122"/>
        <w:gridCol w:w="1151"/>
        <w:gridCol w:w="984"/>
        <w:gridCol w:w="18"/>
      </w:tblGrid>
      <w:tr w:rsidR="007D3D62" w:rsidTr="00CA3EA8">
        <w:tc>
          <w:tcPr>
            <w:tcW w:w="14328" w:type="dxa"/>
            <w:gridSpan w:val="14"/>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lastRenderedPageBreak/>
              <w:t xml:space="preserve">Таблица 20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288"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Инженерные сети</w:t>
            </w:r>
          </w:p>
        </w:tc>
        <w:tc>
          <w:tcPr>
            <w:tcW w:w="12040" w:type="dxa"/>
            <w:gridSpan w:val="1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Расстояние (м) по горизонтали (в свету) до</w:t>
            </w:r>
          </w:p>
        </w:tc>
      </w:tr>
      <w:tr w:rsidR="007D3D62" w:rsidTr="00CA3EA8">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каналов, тоннелей</w:t>
            </w:r>
          </w:p>
        </w:tc>
      </w:tr>
      <w:tr w:rsidR="007D3D62" w:rsidTr="00CA3EA8">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высокого</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оболочка бесканальной прокладки</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Tr="00CA3EA8">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 0,3 до 0,6</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 0,6 до 1,2</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11</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13</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Водопровод</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см. примечание 1</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Канализация бытовая</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см. примечание 1</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8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низкого до 0,005</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82"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106"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39"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974"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60"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49"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040"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51"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84" w:type="dxa"/>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2"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высокого:</w:t>
            </w:r>
          </w:p>
        </w:tc>
        <w:tc>
          <w:tcPr>
            <w:tcW w:w="1191"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2"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06"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39"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74"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60"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49"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40"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24"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22"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51"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84"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rPr>
          <w:gridAfter w:val="1"/>
          <w:wAfter w:w="18" w:type="dxa"/>
        </w:trPr>
        <w:tc>
          <w:tcPr>
            <w:tcW w:w="228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0,3 до 0,6</w:t>
            </w:r>
          </w:p>
        </w:tc>
        <w:tc>
          <w:tcPr>
            <w:tcW w:w="1191"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0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3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974"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4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04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24"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51"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984"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0,6 до 1,2</w:t>
            </w:r>
          </w:p>
        </w:tc>
        <w:tc>
          <w:tcPr>
            <w:tcW w:w="1191"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82"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110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83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97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4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0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151"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98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0,1 - 0,5</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Кабели связи</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rPr>
          <w:gridAfter w:val="1"/>
          <w:wAfter w:w="18" w:type="dxa"/>
        </w:trPr>
        <w:tc>
          <w:tcPr>
            <w:tcW w:w="228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2"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06"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39"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74"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824"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22"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51"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84"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0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3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97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4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0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151"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84"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оболочки бесканальной прокладки</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Каналы, тоннели</w:t>
            </w:r>
          </w:p>
        </w:tc>
        <w:tc>
          <w:tcPr>
            <w:tcW w:w="119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97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0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bl>
    <w:p w:rsidR="007D3D62" w:rsidRDefault="007D3D62" w:rsidP="007D3D62">
      <w:pPr>
        <w:jc w:val="both"/>
      </w:pPr>
    </w:p>
    <w:p w:rsidR="007D3D62" w:rsidRDefault="007D3D62" w:rsidP="007D3D62">
      <w:pPr>
        <w:jc w:val="both"/>
      </w:pPr>
      <w:r>
        <w:t>* Допускается уменьшать указанные расстояния до 0,5 м при соблюдении требований раздела 2.3 ПУЭ.</w:t>
      </w:r>
    </w:p>
    <w:p w:rsidR="007D3D62" w:rsidRDefault="007D3D62" w:rsidP="007D3D62">
      <w:pPr>
        <w:sectPr w:rsidR="007D3D62">
          <w:pgSz w:w="16838" w:h="11906" w:orient="landscape"/>
          <w:pgMar w:top="1701" w:right="1134" w:bottom="851" w:left="1134" w:header="709" w:footer="709" w:gutter="0"/>
          <w:cols w:space="720"/>
        </w:sectPr>
      </w:pPr>
    </w:p>
    <w:p w:rsidR="007D3D62" w:rsidRDefault="007D3D62" w:rsidP="007D3D62">
      <w:pPr>
        <w:jc w:val="both"/>
      </w:pPr>
      <w:r>
        <w:lastRenderedPageBreak/>
        <w:t xml:space="preserve">   Примечание:</w:t>
      </w:r>
    </w:p>
    <w:p w:rsidR="007D3D62" w:rsidRDefault="007D3D62" w:rsidP="007D3D62">
      <w:pPr>
        <w:jc w:val="both"/>
      </w:pPr>
      <w:r>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7D3D62" w:rsidRDefault="007D3D62" w:rsidP="007D3D62">
      <w:pPr>
        <w:jc w:val="both"/>
      </w:pPr>
      <w:r>
        <w:t>до водопровода из чугунных труб диаметром:</w:t>
      </w:r>
    </w:p>
    <w:p w:rsidR="007D3D62" w:rsidRDefault="007D3D62" w:rsidP="007D3D62">
      <w:pPr>
        <w:jc w:val="both"/>
      </w:pPr>
      <w:r>
        <w:t xml:space="preserve">      - до 200 мм - 1,5 м;</w:t>
      </w:r>
    </w:p>
    <w:p w:rsidR="007D3D62" w:rsidRDefault="007D3D62" w:rsidP="007D3D62">
      <w:pPr>
        <w:jc w:val="both"/>
      </w:pPr>
      <w:r>
        <w:t xml:space="preserve">      - свыше 200 мм - 3 м;</w:t>
      </w:r>
    </w:p>
    <w:p w:rsidR="007D3D62" w:rsidRDefault="007D3D62" w:rsidP="007D3D62">
      <w:pPr>
        <w:jc w:val="both"/>
      </w:pPr>
      <w:r>
        <w:t xml:space="preserve">      - до водопровода из пластмассовых труб - 1,5 м.</w:t>
      </w:r>
    </w:p>
    <w:p w:rsidR="007D3D62" w:rsidRDefault="007D3D62" w:rsidP="007D3D62">
      <w:pPr>
        <w:jc w:val="both"/>
      </w:pPr>
      <w:r>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7D3D62" w:rsidRDefault="007D3D62" w:rsidP="007D3D62">
      <w:pPr>
        <w:jc w:val="both"/>
      </w:pPr>
      <w:r>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7D3D62" w:rsidRDefault="007D3D62" w:rsidP="007D3D62">
      <w:pPr>
        <w:jc w:val="both"/>
      </w:pPr>
      <w:r>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7D3D62" w:rsidRDefault="007D3D62" w:rsidP="007D3D62">
      <w:pPr>
        <w:jc w:val="both"/>
      </w:pPr>
      <w:r>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D3D62" w:rsidRDefault="007D3D62" w:rsidP="007D3D62">
      <w:pPr>
        <w:jc w:val="both"/>
      </w:pPr>
      <w:r>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D3D62" w:rsidRDefault="007D3D62" w:rsidP="007D3D62">
      <w:pPr>
        <w:jc w:val="both"/>
      </w:pPr>
      <w:r>
        <w:t>Прокладка газовых сетей высокого давления по территории малоэтажной застройки не допускается.</w:t>
      </w:r>
    </w:p>
    <w:p w:rsidR="007D3D62" w:rsidRDefault="007D3D62" w:rsidP="007D3D62">
      <w:pPr>
        <w:jc w:val="both"/>
      </w:pPr>
      <w:r>
        <w:t xml:space="preserve">    3.3.8.11.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7D3D62" w:rsidRDefault="007D3D62" w:rsidP="007D3D62">
      <w:pPr>
        <w:jc w:val="both"/>
      </w:pPr>
      <w:r>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7D3D62" w:rsidRDefault="007D3D62" w:rsidP="007D3D62">
      <w:pPr>
        <w:jc w:val="both"/>
      </w:pPr>
      <w:r>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7D3D62" w:rsidRDefault="007D3D62" w:rsidP="007D3D62">
      <w:pPr>
        <w:jc w:val="both"/>
      </w:pPr>
      <w:r>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D3D62" w:rsidRDefault="007D3D62" w:rsidP="007D3D62">
      <w:pPr>
        <w:jc w:val="both"/>
      </w:pPr>
      <w:r>
        <w:t xml:space="preserve">     3.3.8.14. Допускается предусматривать для одно-, двухквартирных жилых домов устройство локальных очистных сооружений с расходом стоков не более 3 куб. м/сут.                                                                                                 </w:t>
      </w:r>
    </w:p>
    <w:p w:rsidR="007D3D62" w:rsidRDefault="007D3D62" w:rsidP="007D3D62">
      <w:pPr>
        <w:jc w:val="both"/>
      </w:pPr>
      <w:r>
        <w:t xml:space="preserve">      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7D3D62" w:rsidRDefault="007D3D62" w:rsidP="007D3D62">
      <w:pPr>
        <w:jc w:val="both"/>
      </w:pPr>
      <w: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D3D62" w:rsidRDefault="007D3D62" w:rsidP="007D3D62">
      <w:pPr>
        <w:jc w:val="both"/>
      </w:pPr>
      <w: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7D3D62" w:rsidRDefault="007D3D62" w:rsidP="007D3D62">
      <w:pPr>
        <w:jc w:val="both"/>
      </w:pPr>
      <w:r>
        <w:t xml:space="preserve">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D3D62" w:rsidRDefault="007D3D62" w:rsidP="007D3D62">
      <w:pPr>
        <w:widowControl w:val="0"/>
        <w:autoSpaceDE w:val="0"/>
        <w:autoSpaceDN w:val="0"/>
        <w:adjustRightInd w:val="0"/>
        <w:spacing w:before="108"/>
        <w:jc w:val="both"/>
        <w:outlineLvl w:val="0"/>
        <w:rPr>
          <w:b/>
          <w:bCs/>
        </w:rPr>
      </w:pPr>
      <w:bookmarkStart w:id="6" w:name="sub_10035"/>
    </w:p>
    <w:p w:rsidR="007D3D62" w:rsidRDefault="007D3D62" w:rsidP="007D3D62">
      <w:pPr>
        <w:widowControl w:val="0"/>
        <w:autoSpaceDE w:val="0"/>
        <w:autoSpaceDN w:val="0"/>
        <w:adjustRightInd w:val="0"/>
        <w:spacing w:before="108"/>
        <w:jc w:val="both"/>
        <w:outlineLvl w:val="0"/>
        <w:rPr>
          <w:b/>
          <w:bCs/>
        </w:rPr>
      </w:pPr>
      <w:r>
        <w:rPr>
          <w:b/>
          <w:bCs/>
        </w:rPr>
        <w:t>3.4. Зоны транспортной инфраструктуры</w:t>
      </w:r>
    </w:p>
    <w:bookmarkEnd w:id="6"/>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7" w:name="sub_100351"/>
      <w:r>
        <w:rPr>
          <w:b/>
          <w:bCs/>
        </w:rPr>
        <w:t>3.4.1.Общие требования</w:t>
      </w:r>
    </w:p>
    <w:bookmarkEnd w:id="7"/>
    <w:p w:rsidR="007D3D62" w:rsidRDefault="007D3D62" w:rsidP="007D3D62">
      <w:pPr>
        <w:jc w:val="both"/>
      </w:pPr>
    </w:p>
    <w:p w:rsidR="007D3D62" w:rsidRDefault="007D3D62" w:rsidP="007D3D62">
      <w:pPr>
        <w:jc w:val="both"/>
      </w:pPr>
      <w:r>
        <w:t>3.4.1.1.Зоны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7D3D62" w:rsidRDefault="007D3D62" w:rsidP="007D3D62">
      <w:pPr>
        <w:jc w:val="both"/>
      </w:pPr>
      <w:r>
        <w:t xml:space="preserve">   Сооружения и коммуникации транспортной инфраструктуры могут располагаться в составе всех территориальных зон.</w:t>
      </w:r>
    </w:p>
    <w:p w:rsidR="007D3D62" w:rsidRDefault="007D3D62" w:rsidP="007D3D62">
      <w:pPr>
        <w:jc w:val="both"/>
      </w:pPr>
      <w:r>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D3D62" w:rsidRDefault="007D3D62" w:rsidP="007D3D62">
      <w:pPr>
        <w:jc w:val="both"/>
      </w:pPr>
      <w:r>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D3D62" w:rsidRDefault="007D3D62" w:rsidP="007D3D62">
      <w:pPr>
        <w:jc w:val="both"/>
      </w:pPr>
      <w:r>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7D3D62" w:rsidRDefault="007D3D62" w:rsidP="007D3D62">
      <w:pPr>
        <w:jc w:val="both"/>
      </w:pPr>
      <w:r>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D3D62" w:rsidRDefault="007D3D62" w:rsidP="007D3D62">
      <w:pPr>
        <w:jc w:val="both"/>
      </w:pPr>
      <w:r>
        <w:t xml:space="preserve">         300 легковых автомобилей на 1 тыс. жителей;</w:t>
      </w:r>
    </w:p>
    <w:p w:rsidR="007D3D62" w:rsidRDefault="007D3D62" w:rsidP="007D3D62">
      <w:pPr>
        <w:jc w:val="both"/>
      </w:pPr>
      <w:r>
        <w:t xml:space="preserve">          60 грузовых автомобилей на 1 тыс. жителей;</w:t>
      </w:r>
    </w:p>
    <w:p w:rsidR="007D3D62" w:rsidRDefault="007D3D62" w:rsidP="007D3D62">
      <w:pPr>
        <w:jc w:val="both"/>
      </w:pPr>
      <w:r>
        <w:t xml:space="preserve">         200 мотоциклов и мопедов на 1 тыс. жителей.</w:t>
      </w:r>
    </w:p>
    <w:p w:rsidR="007D3D62" w:rsidRDefault="007D3D62" w:rsidP="007D3D62">
      <w:pPr>
        <w:jc w:val="both"/>
        <w:rPr>
          <w:b/>
        </w:rPr>
      </w:pPr>
    </w:p>
    <w:p w:rsidR="007D3D62" w:rsidRDefault="007D3D62" w:rsidP="007D3D62">
      <w:pPr>
        <w:jc w:val="both"/>
        <w:rPr>
          <w:b/>
        </w:rPr>
      </w:pPr>
    </w:p>
    <w:p w:rsidR="007D3D62" w:rsidRDefault="007D3D62" w:rsidP="007D3D62">
      <w:pPr>
        <w:jc w:val="both"/>
        <w:rPr>
          <w:b/>
        </w:rPr>
      </w:pPr>
    </w:p>
    <w:p w:rsidR="007D3D62" w:rsidRDefault="007D3D62" w:rsidP="007D3D62">
      <w:pPr>
        <w:jc w:val="both"/>
      </w:pPr>
      <w:r>
        <w:rPr>
          <w:b/>
        </w:rPr>
        <w:t>3.4.2. Внешний транспорт.</w:t>
      </w:r>
    </w:p>
    <w:p w:rsidR="007D3D62" w:rsidRDefault="007D3D62" w:rsidP="007D3D62">
      <w:pPr>
        <w:jc w:val="both"/>
      </w:pPr>
    </w:p>
    <w:p w:rsidR="007D3D62" w:rsidRDefault="007D3D62" w:rsidP="007D3D62">
      <w:pPr>
        <w:jc w:val="both"/>
      </w:pPr>
      <w:r>
        <w:t xml:space="preserve">       3.4.2.1.  Внешний транспорт (железнодорожный, автомобильный)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D3D62" w:rsidRDefault="007D3D62" w:rsidP="007D3D62">
      <w:pPr>
        <w:jc w:val="both"/>
      </w:pPr>
      <w:r>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D3D62" w:rsidRDefault="007D3D62" w:rsidP="007D3D62">
      <w:pPr>
        <w:jc w:val="both"/>
      </w:pPr>
      <w:r>
        <w:t xml:space="preserve">      3.4.2.3.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D3D62" w:rsidRDefault="007D3D62" w:rsidP="007D3D62">
      <w:pPr>
        <w:jc w:val="both"/>
      </w:pPr>
      <w:r>
        <w:t xml:space="preserve">    3.4.2.4.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7D3D62" w:rsidRDefault="007D3D62" w:rsidP="007D3D62">
      <w:pPr>
        <w:jc w:val="both"/>
      </w:pPr>
      <w:r>
        <w:lastRenderedPageBreak/>
        <w:t xml:space="preserve">     3.4.2.5.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7D3D62" w:rsidRDefault="007D3D62" w:rsidP="007D3D62">
      <w:pPr>
        <w:jc w:val="both"/>
      </w:pPr>
      <w:r>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D3D62" w:rsidRDefault="007D3D62" w:rsidP="007D3D62">
      <w:pPr>
        <w:jc w:val="both"/>
      </w:pPr>
      <w:r>
        <w:t xml:space="preserve">      Зоны земель специального охранного назначения не включаются в полосу отвода, но для них устанавливаются особые условия землепользования.</w:t>
      </w:r>
    </w:p>
    <w:p w:rsidR="007D3D62" w:rsidRDefault="007D3D62" w:rsidP="007D3D62">
      <w:pPr>
        <w:jc w:val="both"/>
      </w:pPr>
      <w:r>
        <w:t xml:space="preserve">    3.4.2.6. Санитарно-защитные зоны устанавливаются в соответствии со следующими требованиями:</w:t>
      </w:r>
    </w:p>
    <w:p w:rsidR="007D3D62" w:rsidRDefault="007D3D62" w:rsidP="007D3D62">
      <w:pPr>
        <w:jc w:val="both"/>
      </w:pPr>
      <w:r>
        <w:t xml:space="preserve">      -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7D3D62" w:rsidRDefault="007D3D62" w:rsidP="007D3D62">
      <w:pPr>
        <w:jc w:val="both"/>
      </w:pPr>
      <w:r>
        <w:t xml:space="preserve">      -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D3D62" w:rsidRDefault="007D3D62" w:rsidP="007D3D62">
      <w:pPr>
        <w:jc w:val="both"/>
      </w:pPr>
      <w:r>
        <w:t xml:space="preserve">       250 м - от технических и служебных зданий;</w:t>
      </w:r>
    </w:p>
    <w:p w:rsidR="007D3D62" w:rsidRDefault="007D3D62" w:rsidP="007D3D62">
      <w:pPr>
        <w:jc w:val="both"/>
      </w:pPr>
      <w:r>
        <w:t xml:space="preserve">       500 м - от населенных пунктов;</w:t>
      </w:r>
    </w:p>
    <w:p w:rsidR="007D3D62" w:rsidRDefault="007D3D62" w:rsidP="007D3D62">
      <w:pPr>
        <w:jc w:val="both"/>
      </w:pPr>
      <w:r>
        <w:t xml:space="preserve">      - от оси крайнего железнодорожного пути до границ садовых участков - не менее 100 м.</w:t>
      </w:r>
    </w:p>
    <w:p w:rsidR="007D3D62" w:rsidRDefault="007D3D62" w:rsidP="007D3D62">
      <w:pPr>
        <w:jc w:val="both"/>
      </w:pPr>
      <w:r>
        <w:t xml:space="preserve">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7D3D62" w:rsidRDefault="007D3D62" w:rsidP="007D3D62">
      <w:pPr>
        <w:jc w:val="both"/>
      </w:pPr>
      <w:r>
        <w:t xml:space="preserve">      3.4.2.7.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D3D62" w:rsidRDefault="007D3D62" w:rsidP="007D3D62">
      <w:pPr>
        <w:jc w:val="both"/>
      </w:pPr>
      <w:r>
        <w:t xml:space="preserve">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8 "Охрана окружающей среды" настоящих Нормативов.</w:t>
      </w:r>
    </w:p>
    <w:p w:rsidR="007D3D62" w:rsidRDefault="007D3D62" w:rsidP="007D3D62">
      <w:pPr>
        <w:jc w:val="both"/>
      </w:pPr>
      <w:r>
        <w:t xml:space="preserve">      3.4.2.8.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D3D62" w:rsidRDefault="007D3D62" w:rsidP="007D3D62">
      <w:pPr>
        <w:jc w:val="both"/>
      </w:pPr>
      <w:r>
        <w:t xml:space="preserve">      3.4.2.9.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7D3D62" w:rsidRDefault="007D3D62" w:rsidP="007D3D62">
      <w:pPr>
        <w:jc w:val="both"/>
      </w:pPr>
      <w:r>
        <w:t xml:space="preserve">     3.4.2.10. Прокладку трасс автомобильных дорог следует выполнять с учетом минимального воздействия на окружающую среду.</w:t>
      </w:r>
    </w:p>
    <w:p w:rsidR="007D3D62" w:rsidRDefault="007D3D62" w:rsidP="007D3D62">
      <w:pPr>
        <w:jc w:val="both"/>
      </w:pPr>
      <w:r>
        <w:t xml:space="preserve">      На сельскохозяйственных угодьях трассы следует прокладывать по границам полей севооборота или хозяйств.</w:t>
      </w:r>
    </w:p>
    <w:p w:rsidR="007D3D62" w:rsidRDefault="007D3D62" w:rsidP="007D3D62">
      <w:pPr>
        <w:jc w:val="both"/>
      </w:pPr>
      <w:r>
        <w:t xml:space="preserve">              Вдоль рек и других водных объектов автомобильные дороги следует прокладывать за пределами установленных для них защитных зон.</w:t>
      </w:r>
    </w:p>
    <w:p w:rsidR="007D3D62" w:rsidRDefault="007D3D62" w:rsidP="007D3D62">
      <w:pPr>
        <w:jc w:val="both"/>
      </w:pPr>
      <w:r>
        <w:lastRenderedPageBreak/>
        <w:t xml:space="preserve">      3.4.2.11.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D3D62" w:rsidRDefault="007D3D62" w:rsidP="007D3D62">
      <w:pPr>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7D3D62" w:rsidRDefault="007D3D62" w:rsidP="007D3D62">
      <w:pPr>
        <w:jc w:val="both"/>
      </w:pPr>
      <w:r>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7D3D62" w:rsidRDefault="007D3D62" w:rsidP="007D3D62">
      <w:pPr>
        <w:jc w:val="both"/>
      </w:pPr>
      <w: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7D3D62" w:rsidRDefault="007D3D62" w:rsidP="007D3D62">
      <w:pPr>
        <w:jc w:val="both"/>
      </w:pPr>
      <w:r>
        <w:t xml:space="preserve">      Категории и параметры автомобильных дорог в пределах поселения следует принимать в соответствии с таблицей 21.</w:t>
      </w:r>
    </w:p>
    <w:p w:rsidR="007D3D62" w:rsidRDefault="007D3D62" w:rsidP="007D3D62">
      <w:pPr>
        <w:jc w:val="both"/>
      </w:pPr>
    </w:p>
    <w:p w:rsidR="007D3D62" w:rsidRDefault="007D3D62" w:rsidP="007D3D62">
      <w:pPr>
        <w:jc w:val="both"/>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6"/>
        <w:gridCol w:w="1079"/>
        <w:gridCol w:w="1260"/>
        <w:gridCol w:w="1080"/>
        <w:gridCol w:w="1440"/>
        <w:gridCol w:w="1080"/>
        <w:gridCol w:w="1080"/>
      </w:tblGrid>
      <w:tr w:rsidR="007D3D62" w:rsidTr="00CA3EA8">
        <w:tc>
          <w:tcPr>
            <w:tcW w:w="9828" w:type="dxa"/>
            <w:gridSpan w:val="7"/>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21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дорог</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Расчетная скорость движения, км/ч</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Наименьший радиус кривых и в плане, м</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Наибольший продольный уклон, промилле</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Наибольшая ширина земляного полотна, м</w:t>
            </w:r>
          </w:p>
        </w:tc>
      </w:tr>
      <w:tr w:rsidR="007D3D62" w:rsidTr="00CA3EA8">
        <w:trPr>
          <w:trHeight w:val="706"/>
        </w:trPr>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основные зональные непрерывного и регулируемого движения</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3,75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2 - 4</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r>
      <w:tr w:rsidR="007D3D62" w:rsidTr="00CA3EA8">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грузового движения</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r>
      <w:tr w:rsidR="007D3D62" w:rsidTr="00CA3EA8">
        <w:tc>
          <w:tcPr>
            <w:tcW w:w="28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парковые</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175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bl>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7D3D62" w:rsidRDefault="007D3D62" w:rsidP="007D3D62">
      <w:pPr>
        <w:jc w:val="both"/>
      </w:pPr>
      <w:r>
        <w:t xml:space="preserve">     3.4.2.12.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8" w:name="sub_100353"/>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lastRenderedPageBreak/>
        <w:t>3.4.3. Сеть улиц и дорог</w:t>
      </w:r>
    </w:p>
    <w:bookmarkEnd w:id="8"/>
    <w:p w:rsidR="007D3D62" w:rsidRDefault="007D3D62" w:rsidP="007D3D62">
      <w:pPr>
        <w:jc w:val="both"/>
        <w:rPr>
          <w:color w:val="FF6600"/>
        </w:rPr>
      </w:pPr>
    </w:p>
    <w:p w:rsidR="007D3D62" w:rsidRDefault="007D3D62" w:rsidP="007D3D62">
      <w:pPr>
        <w:jc w:val="both"/>
      </w:pPr>
      <w:r>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D3D62" w:rsidRDefault="007D3D62" w:rsidP="007D3D62">
      <w:pPr>
        <w:jc w:val="both"/>
      </w:pPr>
      <w:r>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D3D62" w:rsidRDefault="007D3D62" w:rsidP="007D3D62">
      <w:pPr>
        <w:jc w:val="both"/>
      </w:pPr>
      <w:r>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D3D62" w:rsidRDefault="007D3D62" w:rsidP="007D3D62">
      <w:pPr>
        <w:jc w:val="both"/>
      </w:pPr>
      <w: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22.</w:t>
      </w:r>
    </w:p>
    <w:p w:rsidR="007D3D62" w:rsidRDefault="007D3D62" w:rsidP="007D3D62">
      <w:pPr>
        <w:jc w:val="both"/>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7"/>
        <w:gridCol w:w="6478"/>
      </w:tblGrid>
      <w:tr w:rsidR="007D3D62" w:rsidTr="00CA3EA8">
        <w:tc>
          <w:tcPr>
            <w:tcW w:w="9468" w:type="dxa"/>
            <w:gridSpan w:val="2"/>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22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Категория дорог и улиц</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Основное назначение дорог и улиц</w:t>
            </w:r>
          </w:p>
        </w:tc>
      </w:tr>
      <w:tr w:rsidR="007D3D62"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c>
          <w:tcPr>
            <w:tcW w:w="298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298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D3D62" w:rsidRPr="00943F73" w:rsidTr="00CA3EA8">
        <w:tc>
          <w:tcPr>
            <w:tcW w:w="29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пешеходно-транспортные</w:t>
            </w:r>
          </w:p>
        </w:tc>
        <w:tc>
          <w:tcPr>
            <w:tcW w:w="64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7D3D62" w:rsidRPr="00943F73" w:rsidTr="00CA3EA8">
        <w:tc>
          <w:tcPr>
            <w:tcW w:w="298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29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D3D62"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D3D62" w:rsidRPr="00943F73"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пешеходные улицы и дороги</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D3D62" w:rsidRPr="00943F73"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парковые дороги</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транспортная связь в пределах территории парков и лесопарков преимущественно для движения легковых автомобилей</w:t>
            </w:r>
          </w:p>
        </w:tc>
      </w:tr>
      <w:tr w:rsidR="007D3D62" w:rsidRPr="00943F73"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проезды</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7D3D62" w:rsidRPr="00943F73" w:rsidTr="00CA3EA8">
        <w:tc>
          <w:tcPr>
            <w:tcW w:w="29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велосипедные дорожки</w:t>
            </w:r>
          </w:p>
        </w:tc>
        <w:tc>
          <w:tcPr>
            <w:tcW w:w="64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 свободным от других видов транспорта трассам.</w:t>
            </w:r>
          </w:p>
        </w:tc>
      </w:tr>
    </w:tbl>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r>
        <w:lastRenderedPageBreak/>
        <w:t xml:space="preserve"> Примечания:</w:t>
      </w:r>
    </w:p>
    <w:p w:rsidR="007D3D62" w:rsidRDefault="007D3D62" w:rsidP="007D3D62">
      <w:pPr>
        <w:jc w:val="both"/>
      </w:pPr>
      <w:r>
        <w:t xml:space="preserve">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7D3D62" w:rsidRDefault="007D3D62" w:rsidP="007D3D62">
      <w:pPr>
        <w:jc w:val="both"/>
      </w:pPr>
      <w:r>
        <w:t xml:space="preserve">     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тыс.чел.: 300 легковых автомобилей, включая 3 – 4 такси 2 – 3 ведомственных автомобиля, 60 грузовых автомобилей.</w:t>
      </w:r>
    </w:p>
    <w:p w:rsidR="007D3D62" w:rsidRDefault="007D3D62" w:rsidP="007D3D62">
      <w:pPr>
        <w:jc w:val="both"/>
      </w:pPr>
      <w:r>
        <w:t xml:space="preserve">    Число мотоциклов и мопедов следует принимать на 1 тыс.чел. 200 едениц.    </w:t>
      </w:r>
    </w:p>
    <w:p w:rsidR="007D3D62" w:rsidRDefault="007D3D62" w:rsidP="007D3D62">
      <w:pPr>
        <w:jc w:val="both"/>
      </w:pPr>
      <w:r>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23.</w:t>
      </w:r>
    </w:p>
    <w:p w:rsidR="007D3D62" w:rsidRDefault="007D3D62" w:rsidP="007D3D62">
      <w:pPr>
        <w:jc w:val="both"/>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6"/>
        <w:gridCol w:w="2826"/>
      </w:tblGrid>
      <w:tr w:rsidR="007D3D62" w:rsidTr="00CA3EA8">
        <w:tc>
          <w:tcPr>
            <w:tcW w:w="9502" w:type="dxa"/>
            <w:gridSpan w:val="2"/>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23 </w:t>
            </w:r>
          </w:p>
          <w:p w:rsidR="007D3D62" w:rsidRDefault="007D3D62" w:rsidP="00CA3EA8">
            <w:pPr>
              <w:widowControl w:val="0"/>
              <w:autoSpaceDE w:val="0"/>
              <w:autoSpaceDN w:val="0"/>
              <w:adjustRightInd w:val="0"/>
              <w:jc w:val="both"/>
              <w:rPr>
                <w:sz w:val="20"/>
                <w:szCs w:val="20"/>
              </w:rPr>
            </w:pP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Тип транспортных средств</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Коэффициент приведения</w:t>
            </w:r>
          </w:p>
        </w:tc>
      </w:tr>
      <w:tr w:rsidR="007D3D62" w:rsidTr="00CA3EA8">
        <w:tc>
          <w:tcPr>
            <w:tcW w:w="6676"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Легковые автомобили</w:t>
            </w:r>
          </w:p>
        </w:tc>
        <w:tc>
          <w:tcPr>
            <w:tcW w:w="2826"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Грузовые автомобили грузоподъемностью, т:</w:t>
            </w:r>
          </w:p>
        </w:tc>
        <w:tc>
          <w:tcPr>
            <w:tcW w:w="2826"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14</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14</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Автобусы</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Микроавтобусы</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Мотоциклы и мопеды</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r>
      <w:tr w:rsidR="007D3D62" w:rsidTr="00CA3EA8">
        <w:tc>
          <w:tcPr>
            <w:tcW w:w="66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Мотоциклы с коляской</w:t>
            </w:r>
          </w:p>
        </w:tc>
        <w:tc>
          <w:tcPr>
            <w:tcW w:w="28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0,75</w:t>
            </w:r>
          </w:p>
        </w:tc>
      </w:tr>
    </w:tbl>
    <w:p w:rsidR="007D3D62" w:rsidRDefault="007D3D62" w:rsidP="007D3D62">
      <w:pPr>
        <w:jc w:val="both"/>
      </w:pPr>
    </w:p>
    <w:p w:rsidR="007D3D62" w:rsidRDefault="007D3D62" w:rsidP="007D3D62">
      <w:pPr>
        <w:jc w:val="both"/>
      </w:pPr>
      <w:r>
        <w:t xml:space="preserve">     3.4.3.3.Припроектировании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w:t>
      </w:r>
    </w:p>
    <w:p w:rsidR="007D3D62" w:rsidRDefault="007D3D62" w:rsidP="007D3D62">
      <w:pPr>
        <w:jc w:val="both"/>
      </w:pPr>
      <w:r>
        <w:t xml:space="preserve">  3.4.3.4. Основные расчетные параметры уличной сети в пределах сельского населенного пункта принимаются в соответствии с таблицей 24.</w:t>
      </w: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7"/>
        <w:gridCol w:w="1799"/>
        <w:gridCol w:w="1799"/>
        <w:gridCol w:w="1440"/>
        <w:gridCol w:w="1440"/>
      </w:tblGrid>
      <w:tr w:rsidR="007D3D62" w:rsidTr="00CA3EA8">
        <w:tc>
          <w:tcPr>
            <w:tcW w:w="9648" w:type="dxa"/>
            <w:gridSpan w:val="5"/>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24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Расчетная скорость движения, км/ч</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Ширина полосы движения, м</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Ширина пешеходной части тротуара, м</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Поселковая дорога</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Главная улица</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2 - 3</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1,5 - 2,25</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основная</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1,0 - 1,5</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второстепенная (переулок)</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2,75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проезд</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2,75 - 3,0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0 - 1,0</w:t>
            </w:r>
          </w:p>
        </w:tc>
      </w:tr>
      <w:tr w:rsidR="007D3D62" w:rsidTr="00CA3EA8">
        <w:tc>
          <w:tcPr>
            <w:tcW w:w="31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bl>
    <w:p w:rsidR="007D3D62" w:rsidRDefault="007D3D62" w:rsidP="007D3D62">
      <w:pPr>
        <w:jc w:val="both"/>
      </w:pPr>
    </w:p>
    <w:p w:rsidR="007D3D62" w:rsidRDefault="007D3D62" w:rsidP="007D3D62">
      <w:pPr>
        <w:jc w:val="both"/>
      </w:pPr>
      <w:r>
        <w:t xml:space="preserve">    3.4.3.5.Главные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D3D62" w:rsidRDefault="007D3D62" w:rsidP="007D3D62">
      <w:pPr>
        <w:jc w:val="both"/>
      </w:pPr>
      <w:r>
        <w:t xml:space="preserve">     Основные проезды обеспечивают подъезд транспорта к группам жилых зданий.</w:t>
      </w:r>
    </w:p>
    <w:p w:rsidR="007D3D62" w:rsidRDefault="007D3D62" w:rsidP="007D3D62">
      <w:pPr>
        <w:jc w:val="both"/>
      </w:pPr>
      <w:r>
        <w:t xml:space="preserve">      Второстепенные проезды обеспечивают подъезд транспорта к отдельным зданиям.</w:t>
      </w:r>
    </w:p>
    <w:p w:rsidR="007D3D62" w:rsidRDefault="007D3D62" w:rsidP="007D3D62">
      <w:pPr>
        <w:jc w:val="both"/>
        <w:rPr>
          <w:color w:val="FF0000"/>
        </w:rPr>
      </w:pPr>
      <w:r>
        <w:lastRenderedPageBreak/>
        <w:t xml:space="preserve">    3.4.3.6.Планировочное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7D3D62" w:rsidRDefault="007D3D62" w:rsidP="007D3D62">
      <w:pPr>
        <w:jc w:val="both"/>
      </w:pPr>
      <w:r>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7D3D62" w:rsidRDefault="007D3D62" w:rsidP="007D3D62">
      <w:pPr>
        <w:jc w:val="both"/>
      </w:pPr>
      <w:r>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D3D62" w:rsidRDefault="007D3D62" w:rsidP="007D3D62">
      <w:pPr>
        <w:jc w:val="both"/>
      </w:pPr>
      <w:r>
        <w:t xml:space="preserve">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D3D62" w:rsidRDefault="007D3D62" w:rsidP="007D3D62">
      <w:pPr>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7D3D62" w:rsidRDefault="007D3D62" w:rsidP="007D3D62">
      <w:pPr>
        <w:jc w:val="both"/>
      </w:pPr>
      <w:r>
        <w:t xml:space="preserve">      На второстепенных улицах и проездах следует предусматривать разъездные площадки размером 7 м х 15 м через каждые 200 м.</w:t>
      </w:r>
    </w:p>
    <w:p w:rsidR="007D3D62" w:rsidRDefault="007D3D62" w:rsidP="007D3D62">
      <w:pPr>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9" w:name="sub_100354"/>
      <w:r>
        <w:rPr>
          <w:b/>
          <w:bCs/>
        </w:rPr>
        <w:t>3.4.4. Сеть общественного пассажирского транспорта</w:t>
      </w:r>
    </w:p>
    <w:bookmarkEnd w:id="9"/>
    <w:p w:rsidR="007D3D62" w:rsidRDefault="007D3D62" w:rsidP="007D3D62">
      <w:pPr>
        <w:jc w:val="both"/>
      </w:pPr>
    </w:p>
    <w:p w:rsidR="007D3D62" w:rsidRDefault="007D3D62" w:rsidP="007D3D62">
      <w:pPr>
        <w:jc w:val="both"/>
      </w:pPr>
      <w:r>
        <w:t xml:space="preserve">     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D3D62" w:rsidRDefault="007D3D62" w:rsidP="007D3D62">
      <w:pPr>
        <w:jc w:val="both"/>
      </w:pPr>
      <w:r>
        <w:t xml:space="preserve">    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чел./кв. м свободной площади пола пассажирского салона для обычных видов наземного транспорта.</w:t>
      </w:r>
    </w:p>
    <w:p w:rsidR="007D3D62" w:rsidRDefault="007D3D62" w:rsidP="007D3D62">
      <w:pPr>
        <w:jc w:val="both"/>
      </w:pPr>
      <w:r>
        <w:t xml:space="preserve">    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D3D62" w:rsidRDefault="007D3D62" w:rsidP="007D3D62">
      <w:pPr>
        <w:jc w:val="both"/>
      </w:pPr>
      <w:r>
        <w:t>3.4.4.4. Расстояния между остановочными пунктами общественного пассажирского транспорта следует принимать 400 - 600 м.</w:t>
      </w:r>
    </w:p>
    <w:p w:rsidR="007D3D62" w:rsidRDefault="007D3D62" w:rsidP="007D3D62">
      <w:pPr>
        <w:jc w:val="both"/>
      </w:pPr>
      <w:r>
        <w:t xml:space="preserve">    3.4.4.5. Дальность пешеходных подходов до ближайшей остановки общественного пассажирского транспорта следует принимать не более 500 м.</w:t>
      </w:r>
    </w:p>
    <w:p w:rsidR="007D3D62" w:rsidRDefault="007D3D62" w:rsidP="007D3D62">
      <w:pPr>
        <w:jc w:val="both"/>
      </w:pPr>
      <w:r>
        <w:t xml:space="preserve">    3.4.4.6. Длина посадочной площадки на остановках должна быть не менее длины остановочной площадки.</w:t>
      </w:r>
    </w:p>
    <w:p w:rsidR="007D3D62" w:rsidRDefault="007D3D62" w:rsidP="007D3D62">
      <w:pPr>
        <w:jc w:val="both"/>
      </w:pPr>
      <w:r>
        <w:t xml:space="preserve">    Ширина посадочной площадки должна быть не менее 3 м; для установки павильона ожидания следует предусматривать уширение до 5 м.</w:t>
      </w:r>
    </w:p>
    <w:p w:rsidR="007D3D62" w:rsidRDefault="007D3D62" w:rsidP="007D3D62">
      <w:pPr>
        <w:jc w:val="both"/>
      </w:pPr>
      <w:r>
        <w:t xml:space="preserve">    Посадочные площадки  должны быть приподняты на 0,2 м над поверхностью остановочных площадок.</w:t>
      </w:r>
    </w:p>
    <w:p w:rsidR="007D3D62" w:rsidRDefault="007D3D62" w:rsidP="007D3D62">
      <w:pPr>
        <w:jc w:val="both"/>
      </w:pPr>
      <w:r>
        <w:t xml:space="preserve">    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lastRenderedPageBreak/>
        <w:t>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D3D62" w:rsidRDefault="007D3D62" w:rsidP="007D3D62">
      <w:pPr>
        <w:jc w:val="both"/>
      </w:pPr>
      <w:r>
        <w:t xml:space="preserve">  Остановочные пункты оборудуют скамьями, которые устанавливают из расчета 1 скамья на 10 кв.м. площади.</w:t>
      </w:r>
    </w:p>
    <w:p w:rsidR="007D3D62" w:rsidRDefault="007D3D62" w:rsidP="007D3D62">
      <w:pPr>
        <w:jc w:val="both"/>
      </w:pPr>
      <w: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7D3D62" w:rsidRDefault="007D3D62" w:rsidP="007D3D62">
      <w:pPr>
        <w:jc w:val="both"/>
      </w:pPr>
      <w:r>
        <w:t>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7D3D62" w:rsidRDefault="007D3D62" w:rsidP="007D3D62">
      <w:pPr>
        <w:jc w:val="both"/>
      </w:pPr>
      <w:r>
        <w:t xml:space="preserve">3.4.4.9. На конечных пунктах маршрутной сети общественного пассажирского транспорта следует предусматривать отстойно-разворотные площадки.     </w:t>
      </w:r>
    </w:p>
    <w:p w:rsidR="007D3D62" w:rsidRDefault="007D3D62" w:rsidP="007D3D62">
      <w:pPr>
        <w:jc w:val="both"/>
      </w:pPr>
      <w:r>
        <w:t xml:space="preserve">     Границы отстойно-разворотных площадок должны быть закреплены в плане красных линий.</w:t>
      </w:r>
    </w:p>
    <w:p w:rsidR="007D3D62" w:rsidRDefault="007D3D62" w:rsidP="007D3D62">
      <w:pPr>
        <w:jc w:val="both"/>
      </w:pPr>
      <w:r>
        <w:t>3.4.4.10.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D3D62" w:rsidRDefault="007D3D62" w:rsidP="007D3D62">
      <w:pPr>
        <w:jc w:val="both"/>
      </w:pPr>
      <w:r>
        <w:t xml:space="preserve">    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7D3D62" w:rsidRDefault="007D3D62" w:rsidP="007D3D62">
      <w:pPr>
        <w:jc w:val="both"/>
      </w:pPr>
      <w:r>
        <w:t xml:space="preserve">      Площадь участков для устройства служебных помещений определяется в соответствии с таблицей 25.</w:t>
      </w: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9"/>
        <w:gridCol w:w="1316"/>
        <w:gridCol w:w="1080"/>
        <w:gridCol w:w="1080"/>
      </w:tblGrid>
      <w:tr w:rsidR="007D3D62" w:rsidTr="00CA3EA8">
        <w:tc>
          <w:tcPr>
            <w:tcW w:w="9648" w:type="dxa"/>
            <w:gridSpan w:val="4"/>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25 </w:t>
            </w:r>
          </w:p>
          <w:p w:rsidR="007D3D62" w:rsidRDefault="007D3D62" w:rsidP="00CA3EA8">
            <w:pPr>
              <w:widowControl w:val="0"/>
              <w:autoSpaceDE w:val="0"/>
              <w:autoSpaceDN w:val="0"/>
              <w:adjustRightInd w:val="0"/>
              <w:jc w:val="both"/>
              <w:rPr>
                <w:sz w:val="20"/>
                <w:szCs w:val="20"/>
              </w:rPr>
            </w:pPr>
          </w:p>
        </w:tc>
      </w:tr>
      <w:tr w:rsidR="007D3D62" w:rsidTr="00CA3EA8">
        <w:tc>
          <w:tcPr>
            <w:tcW w:w="6172"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Единица измерения</w:t>
            </w:r>
          </w:p>
        </w:tc>
        <w:tc>
          <w:tcPr>
            <w:tcW w:w="216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Количество маршрутов</w:t>
            </w: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3 - 4</w:t>
            </w:r>
          </w:p>
        </w:tc>
      </w:tr>
      <w:tr w:rsidR="007D3D62" w:rsidTr="00CA3EA8">
        <w:tc>
          <w:tcPr>
            <w:tcW w:w="6172"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Площадь участка</w:t>
            </w:r>
          </w:p>
        </w:tc>
        <w:tc>
          <w:tcPr>
            <w:tcW w:w="1316"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кв. м</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225</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256</w:t>
            </w:r>
          </w:p>
        </w:tc>
      </w:tr>
      <w:tr w:rsidR="007D3D62" w:rsidTr="00CA3EA8">
        <w:tc>
          <w:tcPr>
            <w:tcW w:w="617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 x 15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 x 16</w:t>
            </w:r>
          </w:p>
        </w:tc>
      </w:tr>
      <w:tr w:rsidR="007D3D62" w:rsidTr="00CA3EA8">
        <w:tc>
          <w:tcPr>
            <w:tcW w:w="617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Этажность здания</w:t>
            </w:r>
          </w:p>
        </w:tc>
        <w:tc>
          <w:tcPr>
            <w:tcW w:w="13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этажей</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bl>
    <w:p w:rsidR="007D3D62" w:rsidRDefault="007D3D62" w:rsidP="007D3D62">
      <w:pPr>
        <w:jc w:val="both"/>
        <w:rPr>
          <w:lang w:val="en-US"/>
        </w:rPr>
      </w:pPr>
    </w:p>
    <w:p w:rsidR="007D3D62" w:rsidRDefault="007D3D62" w:rsidP="007D3D62">
      <w:pPr>
        <w:jc w:val="both"/>
        <w:rPr>
          <w:lang w:val="en-US"/>
        </w:rPr>
      </w:pPr>
    </w:p>
    <w:p w:rsidR="007D3D62" w:rsidRDefault="007D3D62" w:rsidP="007D3D62">
      <w:pPr>
        <w:jc w:val="both"/>
        <w:rPr>
          <w:lang w:val="en-US"/>
        </w:rPr>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10" w:name="sub_1004"/>
      <w:bookmarkStart w:id="11" w:name="sub_100433"/>
      <w:r>
        <w:rPr>
          <w:b/>
          <w:bCs/>
          <w:u w:val="single"/>
        </w:rPr>
        <w:t>Часть 4. Зоны сельскохозяйственного использования</w:t>
      </w:r>
    </w:p>
    <w:bookmarkEnd w:id="10"/>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12" w:name="sub_10041"/>
      <w:r>
        <w:rPr>
          <w:b/>
          <w:bCs/>
        </w:rPr>
        <w:t>4.1. Общие требования</w:t>
      </w:r>
    </w:p>
    <w:bookmarkEnd w:id="12"/>
    <w:p w:rsidR="007D3D62" w:rsidRDefault="007D3D62" w:rsidP="007D3D62">
      <w:pPr>
        <w:jc w:val="both"/>
      </w:pPr>
    </w:p>
    <w:p w:rsidR="007D3D62" w:rsidRDefault="007D3D62" w:rsidP="007D3D62">
      <w:pPr>
        <w:jc w:val="both"/>
      </w:pPr>
      <w:r>
        <w:t xml:space="preserve">     4.1.1. В состав зон сельскохозяйственного использования могут включаться:</w:t>
      </w:r>
    </w:p>
    <w:p w:rsidR="007D3D62" w:rsidRDefault="007D3D62" w:rsidP="007D3D62">
      <w:pPr>
        <w:jc w:val="both"/>
      </w:pPr>
      <w: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7D3D62" w:rsidRDefault="007D3D62" w:rsidP="007D3D62">
      <w:pPr>
        <w:jc w:val="both"/>
      </w:pPr>
      <w: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7D3D62" w:rsidRDefault="007D3D62" w:rsidP="007D3D62">
      <w:pPr>
        <w:jc w:val="both"/>
      </w:pPr>
      <w: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13" w:name="sub_10042"/>
      <w:r>
        <w:rPr>
          <w:b/>
          <w:bCs/>
        </w:rPr>
        <w:t>4.2. Размещение объектов сельскохозяйственного назначения</w:t>
      </w:r>
    </w:p>
    <w:bookmarkEnd w:id="13"/>
    <w:p w:rsidR="007D3D62" w:rsidRDefault="007D3D62" w:rsidP="007D3D62">
      <w:pPr>
        <w:jc w:val="both"/>
      </w:pPr>
    </w:p>
    <w:p w:rsidR="007D3D62" w:rsidRDefault="007D3D62" w:rsidP="007D3D62">
      <w:pPr>
        <w:jc w:val="both"/>
      </w:pPr>
      <w:r>
        <w:lastRenderedPageBreak/>
        <w:t xml:space="preserve">     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7D3D62" w:rsidRDefault="007D3D62" w:rsidP="007D3D62">
      <w:pPr>
        <w:jc w:val="both"/>
      </w:pPr>
      <w:r>
        <w:t xml:space="preserve">     4.2.2. Не допускается размещение сельскохозяйственных предприятий, зданий, сооружений:</w:t>
      </w:r>
    </w:p>
    <w:p w:rsidR="007D3D62" w:rsidRDefault="007D3D62" w:rsidP="007D3D62">
      <w:pPr>
        <w:jc w:val="both"/>
      </w:pPr>
      <w:r>
        <w:t xml:space="preserve">     1) на площадках залегания полезных ископаемых без согласования с органами Госгортехнадзора;</w:t>
      </w:r>
    </w:p>
    <w:p w:rsidR="007D3D62" w:rsidRDefault="007D3D62" w:rsidP="007D3D62">
      <w:pPr>
        <w:jc w:val="both"/>
      </w:pPr>
      <w:r>
        <w:t xml:space="preserve">     2) в первом поясе зоны санитарной охраны источников водоснабжения населенных пунктов;</w:t>
      </w:r>
    </w:p>
    <w:p w:rsidR="007D3D62" w:rsidRDefault="007D3D62" w:rsidP="007D3D62">
      <w:pPr>
        <w:jc w:val="both"/>
      </w:pPr>
      <w:r>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7D3D62" w:rsidRDefault="007D3D62" w:rsidP="007D3D62">
      <w:pPr>
        <w:jc w:val="both"/>
      </w:pPr>
      <w:r>
        <w:t xml:space="preserve">    4) на землях особо охраняемых природных территорий.</w:t>
      </w:r>
    </w:p>
    <w:p w:rsidR="007D3D62" w:rsidRDefault="007D3D62" w:rsidP="007D3D62">
      <w:pPr>
        <w:jc w:val="both"/>
      </w:pPr>
      <w:r>
        <w:t xml:space="preserve">    4.2.3. Допускается размещение сельскохозяйственных предприятий, зданий и сооружений:</w:t>
      </w:r>
    </w:p>
    <w:p w:rsidR="007D3D62" w:rsidRDefault="007D3D62" w:rsidP="007D3D62">
      <w:pPr>
        <w:jc w:val="both"/>
      </w:pPr>
      <w:r>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7D3D62" w:rsidRDefault="007D3D62" w:rsidP="007D3D62">
      <w:pPr>
        <w:jc w:val="both"/>
      </w:pPr>
      <w:r>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7D3D62" w:rsidRDefault="007D3D62" w:rsidP="007D3D62">
      <w:pPr>
        <w:jc w:val="both"/>
      </w:pPr>
      <w:r>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D3D62" w:rsidRDefault="007D3D62" w:rsidP="007D3D62">
      <w:pPr>
        <w:jc w:val="both"/>
      </w:pPr>
      <w:r>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7D3D62" w:rsidRDefault="007D3D62" w:rsidP="007D3D62">
      <w:pPr>
        <w:jc w:val="both"/>
      </w:pPr>
      <w: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D3D62" w:rsidRDefault="007D3D62" w:rsidP="007D3D62">
      <w:pPr>
        <w:jc w:val="both"/>
      </w:pPr>
      <w:r>
        <w:t xml:space="preserve">    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D3D62" w:rsidRDefault="007D3D62" w:rsidP="007D3D62">
      <w:pPr>
        <w:jc w:val="both"/>
      </w:pPr>
      <w: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7D3D62" w:rsidRDefault="007D3D62" w:rsidP="007D3D62">
      <w:pPr>
        <w:jc w:val="both"/>
      </w:pPr>
      <w:r>
        <w:t xml:space="preserve">    4.2.6. При планировке и застройке зон, занятых объектами сельскохозяйственного назначения, необходимо предусматривать:</w:t>
      </w:r>
    </w:p>
    <w:p w:rsidR="007D3D62" w:rsidRDefault="007D3D62" w:rsidP="007D3D62">
      <w:pPr>
        <w:jc w:val="both"/>
      </w:pPr>
      <w:r>
        <w:t xml:space="preserve">       - планировочную увязку с селитебной зоной;</w:t>
      </w:r>
    </w:p>
    <w:p w:rsidR="007D3D62" w:rsidRDefault="007D3D62" w:rsidP="007D3D62">
      <w:pPr>
        <w:jc w:val="both"/>
      </w:pPr>
      <w: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D3D62" w:rsidRDefault="007D3D62" w:rsidP="007D3D62">
      <w:pPr>
        <w:jc w:val="both"/>
      </w:pPr>
      <w:r>
        <w:lastRenderedPageBreak/>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D3D62" w:rsidRDefault="007D3D62" w:rsidP="007D3D62">
      <w:pPr>
        <w:jc w:val="both"/>
      </w:pPr>
      <w:r>
        <w:t xml:space="preserve">       - мероприятия по охране окружающей среды от загрязнения производственными выбросами и стоками;</w:t>
      </w:r>
    </w:p>
    <w:p w:rsidR="007D3D62" w:rsidRDefault="007D3D62" w:rsidP="007D3D62">
      <w:pPr>
        <w:jc w:val="both"/>
      </w:pPr>
      <w:r>
        <w:t xml:space="preserve">       - возможность расширения производственной зоны сельскохозяйственных предприятий.</w:t>
      </w:r>
    </w:p>
    <w:p w:rsidR="007D3D62" w:rsidRDefault="007D3D62" w:rsidP="007D3D62">
      <w:pPr>
        <w:jc w:val="both"/>
      </w:pPr>
      <w:r>
        <w:t xml:space="preserve">     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7D3D62" w:rsidRDefault="007D3D62" w:rsidP="007D3D62">
      <w:pPr>
        <w:jc w:val="both"/>
      </w:pPr>
      <w:r>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Республики Татарстан.</w:t>
      </w:r>
    </w:p>
    <w:p w:rsidR="007D3D62" w:rsidRDefault="007D3D62" w:rsidP="007D3D62">
      <w:pPr>
        <w:jc w:val="both"/>
      </w:pPr>
      <w:r>
        <w:t xml:space="preserve">     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7D3D62" w:rsidRDefault="007D3D62" w:rsidP="007D3D62">
      <w:pPr>
        <w:jc w:val="both"/>
      </w:pPr>
      <w:r>
        <w:t xml:space="preserve">      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3D62" w:rsidRDefault="007D3D62" w:rsidP="007D3D62">
      <w:pPr>
        <w:jc w:val="both"/>
      </w:pPr>
      <w:r>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7D3D62" w:rsidRDefault="007D3D62" w:rsidP="007D3D62">
      <w:pPr>
        <w:jc w:val="both"/>
      </w:pPr>
      <w:r>
        <w:t xml:space="preserve">       В санитарно-защитных зонах допускается размещать склады (хранилища) зерна, фруктов, овощей и картофеля, питомники растений.</w:t>
      </w:r>
    </w:p>
    <w:p w:rsidR="007D3D62" w:rsidRDefault="007D3D62" w:rsidP="007D3D62">
      <w:pPr>
        <w:jc w:val="both"/>
      </w:pPr>
      <w:r>
        <w:t xml:space="preserve">       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3D62" w:rsidRDefault="007D3D62" w:rsidP="007D3D62">
      <w:pPr>
        <w:jc w:val="both"/>
      </w:pPr>
      <w:r>
        <w:t xml:space="preserve">       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3D62" w:rsidRDefault="007D3D62" w:rsidP="007D3D62">
      <w:pPr>
        <w:jc w:val="both"/>
      </w:pPr>
      <w:r>
        <w:t xml:space="preserve">        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7D3D62" w:rsidRDefault="007D3D62" w:rsidP="007D3D62">
      <w:pPr>
        <w:jc w:val="both"/>
      </w:pPr>
      <w:r>
        <w:t xml:space="preserve">        - площадок предприятий;</w:t>
      </w:r>
    </w:p>
    <w:p w:rsidR="007D3D62" w:rsidRDefault="007D3D62" w:rsidP="007D3D62">
      <w:pPr>
        <w:jc w:val="both"/>
      </w:pPr>
      <w:r>
        <w:t xml:space="preserve">        - общих объектов подсобных производств;</w:t>
      </w:r>
    </w:p>
    <w:p w:rsidR="007D3D62" w:rsidRDefault="007D3D62" w:rsidP="007D3D62">
      <w:pPr>
        <w:jc w:val="both"/>
      </w:pPr>
      <w:r>
        <w:t xml:space="preserve">        - складов.</w:t>
      </w:r>
    </w:p>
    <w:p w:rsidR="007D3D62" w:rsidRDefault="007D3D62" w:rsidP="007D3D62">
      <w:pPr>
        <w:jc w:val="both"/>
      </w:pPr>
      <w:r>
        <w:t xml:space="preserve">       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7D3D62" w:rsidRDefault="007D3D62" w:rsidP="007D3D62">
      <w:pPr>
        <w:widowControl w:val="0"/>
        <w:autoSpaceDE w:val="0"/>
        <w:autoSpaceDN w:val="0"/>
        <w:adjustRightInd w:val="0"/>
        <w:spacing w:before="108"/>
        <w:jc w:val="both"/>
        <w:outlineLvl w:val="0"/>
        <w:rPr>
          <w:b/>
          <w:bCs/>
        </w:rPr>
      </w:pPr>
      <w:bookmarkStart w:id="14" w:name="sub_10043"/>
    </w:p>
    <w:p w:rsidR="007D3D62" w:rsidRDefault="007D3D62" w:rsidP="007D3D62">
      <w:pPr>
        <w:widowControl w:val="0"/>
        <w:autoSpaceDE w:val="0"/>
        <w:autoSpaceDN w:val="0"/>
        <w:adjustRightInd w:val="0"/>
        <w:spacing w:before="108"/>
        <w:jc w:val="both"/>
        <w:outlineLvl w:val="0"/>
        <w:rPr>
          <w:b/>
          <w:bCs/>
        </w:rPr>
      </w:pPr>
      <w:r>
        <w:rPr>
          <w:b/>
          <w:bCs/>
        </w:rPr>
        <w:t>4.3. Зоны, предназначенные для ведения садоводства и дачного хозяйства</w:t>
      </w:r>
    </w:p>
    <w:bookmarkEnd w:id="14"/>
    <w:p w:rsidR="007D3D62" w:rsidRDefault="007D3D62" w:rsidP="007D3D62">
      <w:pPr>
        <w:jc w:val="both"/>
      </w:pPr>
    </w:p>
    <w:p w:rsidR="007D3D62" w:rsidRDefault="007D3D62" w:rsidP="007D3D62">
      <w:pPr>
        <w:jc w:val="both"/>
      </w:pPr>
      <w:r>
        <w:t xml:space="preserve">      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7D3D62" w:rsidRDefault="007D3D62" w:rsidP="007D3D62">
      <w:pPr>
        <w:jc w:val="both"/>
      </w:pPr>
      <w:r>
        <w:t xml:space="preserve">      Проект может разрабатываться как для одной, так и для группы (массива) рядом расположенных территорий садоводческих (дачных) объединений.</w:t>
      </w:r>
    </w:p>
    <w:p w:rsidR="007D3D62" w:rsidRDefault="007D3D62" w:rsidP="007D3D62">
      <w:pPr>
        <w:jc w:val="both"/>
      </w:pPr>
      <w:r>
        <w:lastRenderedPageBreak/>
        <w:t xml:space="preserve">      4.3.2. Запрещается размещение территорий садоводческих (дачных) объединений в санитарно-защитных зонах промышленных предприятий.</w:t>
      </w:r>
    </w:p>
    <w:p w:rsidR="007D3D62" w:rsidRDefault="007D3D62" w:rsidP="007D3D62">
      <w:pPr>
        <w:jc w:val="both"/>
      </w:pPr>
      <w:r>
        <w:t xml:space="preserve">      4.3.3.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7D3D62" w:rsidRDefault="007D3D62" w:rsidP="007D3D62">
      <w:pPr>
        <w:jc w:val="both"/>
      </w:pPr>
      <w:r>
        <w:t xml:space="preserve">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7D3D62" w:rsidRDefault="007D3D62" w:rsidP="007D3D62">
      <w:pPr>
        <w:jc w:val="both"/>
      </w:pPr>
      <w:r>
        <w:t xml:space="preserve">      4.3.4.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7D3D62" w:rsidRDefault="007D3D62" w:rsidP="007D3D62">
      <w:pPr>
        <w:jc w:val="both"/>
      </w:pPr>
      <w:r>
        <w:t xml:space="preserve">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7D3D62" w:rsidRDefault="007D3D62" w:rsidP="007D3D62">
      <w:pPr>
        <w:jc w:val="both"/>
      </w:pPr>
      <w:r>
        <w:t xml:space="preserve">       - 10 м -для ВЛ до 20 кВ;</w:t>
      </w:r>
    </w:p>
    <w:p w:rsidR="007D3D62" w:rsidRDefault="007D3D62" w:rsidP="007D3D62">
      <w:pPr>
        <w:jc w:val="both"/>
      </w:pPr>
      <w:r>
        <w:t xml:space="preserve">       - 15 м -для ВЛ 35 кВ;</w:t>
      </w:r>
    </w:p>
    <w:p w:rsidR="007D3D62" w:rsidRDefault="007D3D62" w:rsidP="007D3D62">
      <w:pPr>
        <w:jc w:val="both"/>
      </w:pPr>
      <w:r>
        <w:t xml:space="preserve">        - 20м -для ВЛ 110 кВ;</w:t>
      </w:r>
    </w:p>
    <w:p w:rsidR="007D3D62" w:rsidRDefault="007D3D62" w:rsidP="007D3D62">
      <w:pPr>
        <w:jc w:val="both"/>
      </w:pPr>
      <w:r>
        <w:t xml:space="preserve">        - 25 м - для ВЛ 150 - 220 кВ;</w:t>
      </w:r>
    </w:p>
    <w:p w:rsidR="007D3D62" w:rsidRDefault="007D3D62" w:rsidP="007D3D62">
      <w:pPr>
        <w:jc w:val="both"/>
      </w:pPr>
      <w:r>
        <w:t xml:space="preserve">        - 30 м - для ВЛ 330 - 500 кВ.</w:t>
      </w:r>
    </w:p>
    <w:p w:rsidR="007D3D62" w:rsidRDefault="007D3D62" w:rsidP="007D3D62">
      <w:pPr>
        <w:jc w:val="both"/>
      </w:pPr>
      <w:r>
        <w:t xml:space="preserve">        4.3.5. При пересечении территории садоводческого объединения инженерными коммуникациями следует предусматривать санитарно-защитные зоны.</w:t>
      </w:r>
    </w:p>
    <w:p w:rsidR="007D3D62" w:rsidRDefault="007D3D62" w:rsidP="007D3D62">
      <w:pPr>
        <w:jc w:val="both"/>
      </w:pPr>
      <w:r>
        <w:t>Рекомендуемые минимальные расстояния от наземных магистральных газопроводов, не содержащих углеводород, должны быть не менее:</w:t>
      </w:r>
    </w:p>
    <w:p w:rsidR="007D3D62" w:rsidRDefault="007D3D62" w:rsidP="007D3D62">
      <w:pPr>
        <w:jc w:val="both"/>
      </w:pPr>
      <w:r>
        <w:t>для трубопроводов 1 класса с диаметром труб:</w:t>
      </w:r>
    </w:p>
    <w:p w:rsidR="007D3D62" w:rsidRDefault="007D3D62" w:rsidP="007D3D62">
      <w:pPr>
        <w:jc w:val="both"/>
      </w:pPr>
      <w:r>
        <w:t xml:space="preserve">         - до 300 мм - 100 м;</w:t>
      </w:r>
    </w:p>
    <w:p w:rsidR="007D3D62" w:rsidRDefault="007D3D62" w:rsidP="007D3D62">
      <w:pPr>
        <w:jc w:val="both"/>
      </w:pPr>
      <w:r>
        <w:t xml:space="preserve">         - от 300 до 600 мм - 150 м;</w:t>
      </w:r>
    </w:p>
    <w:p w:rsidR="007D3D62" w:rsidRDefault="007D3D62" w:rsidP="007D3D62">
      <w:pPr>
        <w:jc w:val="both"/>
      </w:pPr>
      <w:r>
        <w:t xml:space="preserve">         - от 600 до 800 мм - 200 м;</w:t>
      </w:r>
    </w:p>
    <w:p w:rsidR="007D3D62" w:rsidRDefault="007D3D62" w:rsidP="007D3D62">
      <w:pPr>
        <w:jc w:val="both"/>
      </w:pPr>
      <w:r>
        <w:t xml:space="preserve">         - от 800 до 1000 мм - 250 м;</w:t>
      </w:r>
    </w:p>
    <w:p w:rsidR="007D3D62" w:rsidRDefault="007D3D62" w:rsidP="007D3D62">
      <w:pPr>
        <w:jc w:val="both"/>
      </w:pPr>
      <w:r>
        <w:t xml:space="preserve">         - от 1000 до 1200 мм - 300 м;</w:t>
      </w:r>
    </w:p>
    <w:p w:rsidR="007D3D62" w:rsidRDefault="007D3D62" w:rsidP="007D3D62">
      <w:pPr>
        <w:jc w:val="both"/>
      </w:pPr>
      <w:r>
        <w:t xml:space="preserve">         - свыше 1200 мм - 350 м;</w:t>
      </w:r>
    </w:p>
    <w:p w:rsidR="007D3D62" w:rsidRDefault="007D3D62" w:rsidP="007D3D62">
      <w:pPr>
        <w:jc w:val="both"/>
      </w:pPr>
      <w:r>
        <w:t xml:space="preserve">     для трубопроводов 2 класса с диаметром труб:</w:t>
      </w:r>
    </w:p>
    <w:p w:rsidR="007D3D62" w:rsidRDefault="007D3D62" w:rsidP="007D3D62">
      <w:pPr>
        <w:jc w:val="both"/>
      </w:pPr>
      <w:r>
        <w:t xml:space="preserve">          - до 300 мм - 75 м;</w:t>
      </w:r>
    </w:p>
    <w:p w:rsidR="007D3D62" w:rsidRDefault="007D3D62" w:rsidP="007D3D62">
      <w:pPr>
        <w:jc w:val="both"/>
      </w:pPr>
      <w:r>
        <w:t xml:space="preserve">          - свыше 300 мм - 125 м.</w:t>
      </w:r>
    </w:p>
    <w:p w:rsidR="007D3D62" w:rsidRDefault="007D3D62" w:rsidP="007D3D62">
      <w:pPr>
        <w:jc w:val="both"/>
      </w:pPr>
      <w:r>
        <w:t xml:space="preserve">     Рекомендуемые минимальные разрывы от трубопроводов для сжиженных углеводородных газов при разных диаметрах труб должны быть не менее:</w:t>
      </w:r>
    </w:p>
    <w:p w:rsidR="007D3D62" w:rsidRDefault="007D3D62" w:rsidP="007D3D62">
      <w:pPr>
        <w:jc w:val="both"/>
      </w:pPr>
      <w:r>
        <w:t xml:space="preserve">           - до 150 мм - 100 м;</w:t>
      </w:r>
    </w:p>
    <w:p w:rsidR="007D3D62" w:rsidRDefault="007D3D62" w:rsidP="007D3D62">
      <w:pPr>
        <w:jc w:val="both"/>
      </w:pPr>
      <w:r>
        <w:t xml:space="preserve">           - от 150 до 300 мм - 175 м;</w:t>
      </w:r>
    </w:p>
    <w:p w:rsidR="007D3D62" w:rsidRDefault="007D3D62" w:rsidP="007D3D62">
      <w:pPr>
        <w:jc w:val="both"/>
      </w:pPr>
      <w:r>
        <w:t xml:space="preserve">           - от 300 до 500 мм - 350 м;</w:t>
      </w:r>
    </w:p>
    <w:p w:rsidR="007D3D62" w:rsidRDefault="007D3D62" w:rsidP="007D3D62">
      <w:pPr>
        <w:jc w:val="both"/>
      </w:pPr>
      <w:r>
        <w:t xml:space="preserve">           - от 500 до 1000 мм - 800 м.</w:t>
      </w:r>
    </w:p>
    <w:p w:rsidR="007D3D62" w:rsidRDefault="007D3D62" w:rsidP="007D3D62">
      <w:pPr>
        <w:jc w:val="both"/>
      </w:pPr>
      <w:r>
        <w:t xml:space="preserve">     Минимальные расстояния при наземной прокладке увеличиваются в 2 раза для I класса и в 1,5 раза для II класса.</w:t>
      </w:r>
    </w:p>
    <w:p w:rsidR="007D3D62" w:rsidRDefault="007D3D62" w:rsidP="007D3D62">
      <w:pPr>
        <w:jc w:val="both"/>
      </w:pPr>
      <w:r>
        <w:t xml:space="preserve">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D3D62" w:rsidRDefault="007D3D62" w:rsidP="007D3D62">
      <w:pPr>
        <w:jc w:val="both"/>
      </w:pPr>
      <w:r>
        <w:t xml:space="preserve">      Рекомендуемые минимальные разрывы от газопроводов низкого давления должны быть не менее 20 м.</w:t>
      </w:r>
    </w:p>
    <w:p w:rsidR="007D3D62" w:rsidRDefault="007D3D62" w:rsidP="007D3D62">
      <w:pPr>
        <w:jc w:val="both"/>
      </w:pPr>
      <w:r>
        <w:t xml:space="preserve">      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7D3D62" w:rsidRDefault="007D3D62" w:rsidP="007D3D62">
      <w:pPr>
        <w:jc w:val="both"/>
      </w:pPr>
      <w:r>
        <w:t xml:space="preserve">        - до 300 мм - 50 м;</w:t>
      </w:r>
    </w:p>
    <w:p w:rsidR="007D3D62" w:rsidRDefault="007D3D62" w:rsidP="007D3D62">
      <w:pPr>
        <w:jc w:val="both"/>
      </w:pPr>
      <w:r>
        <w:lastRenderedPageBreak/>
        <w:t xml:space="preserve">        - от 300 до 600 мм - 50 м;</w:t>
      </w:r>
    </w:p>
    <w:p w:rsidR="007D3D62" w:rsidRDefault="007D3D62" w:rsidP="007D3D62">
      <w:pPr>
        <w:jc w:val="both"/>
      </w:pPr>
      <w:r>
        <w:t xml:space="preserve">        - от 600 до 1000 мм - 75 м;</w:t>
      </w:r>
    </w:p>
    <w:p w:rsidR="007D3D62" w:rsidRDefault="007D3D62" w:rsidP="007D3D62">
      <w:pPr>
        <w:jc w:val="both"/>
      </w:pPr>
      <w:r>
        <w:t xml:space="preserve">        - от 1000 до 1400 мм - 100 м.</w:t>
      </w:r>
    </w:p>
    <w:p w:rsidR="007D3D62" w:rsidRDefault="007D3D62" w:rsidP="007D3D62">
      <w:pPr>
        <w:jc w:val="both"/>
      </w:pPr>
      <w:r>
        <w:t xml:space="preserve">     4.3.7.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7D3D62" w:rsidRDefault="007D3D62" w:rsidP="007D3D62">
      <w:pPr>
        <w:jc w:val="both"/>
      </w:pPr>
      <w:r>
        <w:t xml:space="preserve">      4.3.8. Территория садоводческого (дачного) объединения должна быть соединена подъездной дорогой с автомобильной дорогой общего пользования.</w:t>
      </w:r>
    </w:p>
    <w:p w:rsidR="007D3D62" w:rsidRDefault="007D3D62" w:rsidP="007D3D62">
      <w:pPr>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7D3D62" w:rsidRDefault="007D3D62" w:rsidP="007D3D62">
      <w:pPr>
        <w:jc w:val="both"/>
      </w:pPr>
      <w:r>
        <w:t xml:space="preserve">      4.3.9.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D3D62" w:rsidRDefault="007D3D62" w:rsidP="007D3D62">
      <w:pPr>
        <w:jc w:val="both"/>
      </w:pPr>
      <w: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26.</w:t>
      </w: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57"/>
        <w:gridCol w:w="1678"/>
        <w:gridCol w:w="1453"/>
        <w:gridCol w:w="1080"/>
      </w:tblGrid>
      <w:tr w:rsidR="007D3D62" w:rsidTr="00CA3EA8">
        <w:tc>
          <w:tcPr>
            <w:tcW w:w="9468" w:type="dxa"/>
            <w:gridSpan w:val="4"/>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26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52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Объект</w:t>
            </w:r>
          </w:p>
        </w:tc>
        <w:tc>
          <w:tcPr>
            <w:tcW w:w="4211" w:type="dxa"/>
            <w:gridSpan w:val="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Удельный размер земельных участков (кв. м на 1 садовый участок) на территории садоводческих (дачных) объединений с числом участков</w:t>
            </w:r>
          </w:p>
        </w:tc>
      </w:tr>
      <w:tr w:rsidR="007D3D62" w:rsidTr="00CA3EA8">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15 - 100</w:t>
            </w:r>
          </w:p>
        </w:tc>
        <w:tc>
          <w:tcPr>
            <w:tcW w:w="145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301 и более</w:t>
            </w:r>
          </w:p>
        </w:tc>
      </w:tr>
      <w:tr w:rsidR="007D3D62" w:rsidTr="00CA3EA8">
        <w:tc>
          <w:tcPr>
            <w:tcW w:w="5257"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Сторожка с правлением объединения</w:t>
            </w:r>
          </w:p>
        </w:tc>
        <w:tc>
          <w:tcPr>
            <w:tcW w:w="1678"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1 - 0,7</w:t>
            </w:r>
          </w:p>
        </w:tc>
        <w:tc>
          <w:tcPr>
            <w:tcW w:w="1453"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0,7 - 0,5</w:t>
            </w:r>
          </w:p>
        </w:tc>
        <w:tc>
          <w:tcPr>
            <w:tcW w:w="108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0,4 - 0,4</w:t>
            </w:r>
          </w:p>
        </w:tc>
      </w:tr>
      <w:tr w:rsidR="007D3D62" w:rsidTr="00CA3EA8">
        <w:tc>
          <w:tcPr>
            <w:tcW w:w="52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Магазин смешанной торговли</w:t>
            </w:r>
          </w:p>
        </w:tc>
        <w:tc>
          <w:tcPr>
            <w:tcW w:w="16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2 - 0,5</w:t>
            </w:r>
          </w:p>
        </w:tc>
        <w:tc>
          <w:tcPr>
            <w:tcW w:w="145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0,5 - 0,2</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0,2 и менее</w:t>
            </w:r>
          </w:p>
        </w:tc>
      </w:tr>
      <w:tr w:rsidR="007D3D62" w:rsidTr="00CA3EA8">
        <w:tc>
          <w:tcPr>
            <w:tcW w:w="52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Здания и сооружения для хранения средств пожаротушения</w:t>
            </w:r>
          </w:p>
        </w:tc>
        <w:tc>
          <w:tcPr>
            <w:tcW w:w="16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w:t>
            </w:r>
          </w:p>
        </w:tc>
        <w:tc>
          <w:tcPr>
            <w:tcW w:w="145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0,35</w:t>
            </w:r>
          </w:p>
        </w:tc>
      </w:tr>
      <w:tr w:rsidR="007D3D62" w:rsidTr="00CA3EA8">
        <w:tc>
          <w:tcPr>
            <w:tcW w:w="52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Площадки для мусоросборников</w:t>
            </w:r>
          </w:p>
        </w:tc>
        <w:tc>
          <w:tcPr>
            <w:tcW w:w="16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w:t>
            </w:r>
          </w:p>
        </w:tc>
        <w:tc>
          <w:tcPr>
            <w:tcW w:w="145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0,1</w:t>
            </w:r>
          </w:p>
        </w:tc>
      </w:tr>
      <w:tr w:rsidR="007D3D62" w:rsidTr="00CA3EA8">
        <w:tc>
          <w:tcPr>
            <w:tcW w:w="52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Площадка для стоянки автомобилей при въезде на территорию садоводческого объединения</w:t>
            </w:r>
          </w:p>
        </w:tc>
        <w:tc>
          <w:tcPr>
            <w:tcW w:w="167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0,9</w:t>
            </w:r>
          </w:p>
        </w:tc>
        <w:tc>
          <w:tcPr>
            <w:tcW w:w="145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0,9 - 0,4</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0,4 и менее</w:t>
            </w:r>
          </w:p>
        </w:tc>
      </w:tr>
    </w:tbl>
    <w:p w:rsidR="007D3D62" w:rsidRDefault="007D3D62" w:rsidP="007D3D62">
      <w:pPr>
        <w:jc w:val="both"/>
      </w:pPr>
    </w:p>
    <w:p w:rsidR="007D3D62" w:rsidRDefault="007D3D62" w:rsidP="007D3D62">
      <w:pPr>
        <w:jc w:val="both"/>
      </w:pPr>
      <w:r>
        <w:t xml:space="preserve">    4.3.10. Здания и сооружения общего пользования должны отстоять от границ садовых (дачных) участков не менее чем на 4 м.</w:t>
      </w:r>
    </w:p>
    <w:p w:rsidR="007D3D62" w:rsidRDefault="007D3D62" w:rsidP="007D3D62">
      <w:pPr>
        <w:jc w:val="both"/>
      </w:pPr>
      <w:r>
        <w:t xml:space="preserve">    4.3.11.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7D3D62" w:rsidRDefault="007D3D62" w:rsidP="007D3D62">
      <w:pPr>
        <w:jc w:val="both"/>
      </w:pPr>
      <w:r>
        <w:t xml:space="preserve">     4.3.12. На территории садоводческого (дачного) объединения ширина улиц и проездов в красных линиях должна быть:</w:t>
      </w:r>
    </w:p>
    <w:p w:rsidR="007D3D62" w:rsidRDefault="007D3D62" w:rsidP="007D3D62">
      <w:pPr>
        <w:jc w:val="both"/>
      </w:pPr>
      <w:r>
        <w:t xml:space="preserve">       - для улиц - не менее 15 м;</w:t>
      </w:r>
    </w:p>
    <w:p w:rsidR="007D3D62" w:rsidRDefault="007D3D62" w:rsidP="007D3D62">
      <w:pPr>
        <w:jc w:val="both"/>
      </w:pPr>
      <w:r>
        <w:t xml:space="preserve">       - для проездов - не менее 9 м.</w:t>
      </w:r>
    </w:p>
    <w:p w:rsidR="007D3D62" w:rsidRDefault="007D3D62" w:rsidP="007D3D62">
      <w:pPr>
        <w:jc w:val="both"/>
      </w:pPr>
      <w:r>
        <w:t xml:space="preserve">     Минимальный радиус закругления края проезжей части - 6 м.</w:t>
      </w:r>
    </w:p>
    <w:p w:rsidR="007D3D62" w:rsidRDefault="007D3D62" w:rsidP="007D3D62">
      <w:pPr>
        <w:jc w:val="both"/>
      </w:pPr>
      <w:r>
        <w:t xml:space="preserve">      Ширина проезжей части улиц и проездов принимается:</w:t>
      </w:r>
    </w:p>
    <w:p w:rsidR="007D3D62" w:rsidRDefault="007D3D62" w:rsidP="007D3D62">
      <w:pPr>
        <w:jc w:val="both"/>
      </w:pPr>
      <w:r>
        <w:t xml:space="preserve">        - для улиц - не менее 7 м;</w:t>
      </w:r>
    </w:p>
    <w:p w:rsidR="007D3D62" w:rsidRDefault="007D3D62" w:rsidP="007D3D62">
      <w:pPr>
        <w:jc w:val="both"/>
      </w:pPr>
      <w:r>
        <w:t xml:space="preserve">        - для проездов - не менее 3,5 м.</w:t>
      </w:r>
    </w:p>
    <w:p w:rsidR="007D3D62" w:rsidRDefault="007D3D62" w:rsidP="007D3D62">
      <w:pPr>
        <w:jc w:val="both"/>
      </w:pPr>
      <w:r>
        <w:t xml:space="preserve">       4.3.13.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D3D62" w:rsidRDefault="007D3D62" w:rsidP="007D3D62">
      <w:pPr>
        <w:jc w:val="both"/>
      </w:pPr>
      <w:r>
        <w:t xml:space="preserve">       Максимальная протяженность тупикового проезда не должна превышать 150 м.</w:t>
      </w:r>
    </w:p>
    <w:p w:rsidR="007D3D62" w:rsidRDefault="007D3D62" w:rsidP="007D3D62">
      <w:pPr>
        <w:jc w:val="both"/>
      </w:pPr>
      <w:r>
        <w:t xml:space="preserve">      Тупиковые проезды обеспечиваются разворотными площадками размером не менее 12 м х 12 м. Использование разворотной площадки для стоянки автомобилей не допускается.</w:t>
      </w:r>
    </w:p>
    <w:p w:rsidR="007D3D62" w:rsidRDefault="007D3D62" w:rsidP="007D3D62">
      <w:pPr>
        <w:jc w:val="both"/>
      </w:pPr>
      <w:r>
        <w:lastRenderedPageBreak/>
        <w:t xml:space="preserve">      4.3.14.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7D3D62" w:rsidRDefault="007D3D62" w:rsidP="007D3D62">
      <w:pPr>
        <w:jc w:val="both"/>
      </w:pPr>
      <w:r>
        <w:t xml:space="preserve">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D3D62" w:rsidRDefault="007D3D62" w:rsidP="007D3D62">
      <w:pPr>
        <w:jc w:val="both"/>
      </w:pPr>
      <w:r>
        <w:t xml:space="preserve">      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7D3D62" w:rsidRDefault="007D3D62" w:rsidP="007D3D62">
      <w:pPr>
        <w:jc w:val="both"/>
      </w:pPr>
      <w:r>
        <w:t xml:space="preserve">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7D3D62" w:rsidRDefault="007D3D62" w:rsidP="007D3D62">
      <w:pPr>
        <w:jc w:val="both"/>
      </w:pPr>
      <w:r>
        <w:t xml:space="preserve">      -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7D3D62" w:rsidRDefault="007D3D62" w:rsidP="007D3D62">
      <w:pPr>
        <w:jc w:val="both"/>
      </w:pPr>
      <w:r>
        <w:t xml:space="preserve">        -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7D3D62" w:rsidRDefault="007D3D62" w:rsidP="007D3D62">
      <w:pPr>
        <w:jc w:val="both"/>
      </w:pPr>
      <w:r>
        <w:t xml:space="preserve">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7D3D62" w:rsidRDefault="007D3D62" w:rsidP="007D3D62">
      <w:pPr>
        <w:jc w:val="both"/>
      </w:pPr>
      <w:r>
        <w:t xml:space="preserve">     4.3.15. Расчет систем водоснабжения производится исходя из следующих норм среднесуточного водопотребления на хозяйственно-питьевые нужды:</w:t>
      </w:r>
    </w:p>
    <w:p w:rsidR="007D3D62" w:rsidRDefault="007D3D62" w:rsidP="007D3D62">
      <w:pPr>
        <w:jc w:val="both"/>
      </w:pPr>
      <w:r>
        <w:t xml:space="preserve">       - при водопользовании из водоразборных колонок, шахтных колодцев - 30 - 50 л/сут. на 1 жителя;</w:t>
      </w:r>
    </w:p>
    <w:p w:rsidR="007D3D62" w:rsidRDefault="007D3D62" w:rsidP="007D3D62">
      <w:pPr>
        <w:jc w:val="both"/>
      </w:pPr>
      <w:r>
        <w:t xml:space="preserve">       - при обеспечении внутренним водопроводом и канализацией (без ванн) - 125 - 160 л/сут. на 1 жителя.</w:t>
      </w:r>
    </w:p>
    <w:p w:rsidR="007D3D62" w:rsidRDefault="007D3D62" w:rsidP="007D3D62">
      <w:pPr>
        <w:jc w:val="both"/>
      </w:pPr>
      <w:r>
        <w:t xml:space="preserve">       Для полива посадок на приусадебных участках:</w:t>
      </w:r>
    </w:p>
    <w:p w:rsidR="007D3D62" w:rsidRDefault="007D3D62" w:rsidP="007D3D62">
      <w:pPr>
        <w:jc w:val="both"/>
      </w:pPr>
      <w:r>
        <w:t xml:space="preserve">          - овощных культур - 3 - 15 л/кв. м в сутки;</w:t>
      </w:r>
    </w:p>
    <w:p w:rsidR="007D3D62" w:rsidRDefault="007D3D62" w:rsidP="007D3D62">
      <w:pPr>
        <w:jc w:val="both"/>
      </w:pPr>
      <w:r>
        <w:t xml:space="preserve">          -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7D3D62" w:rsidRDefault="007D3D62" w:rsidP="007D3D62">
      <w:pPr>
        <w:jc w:val="both"/>
      </w:pPr>
      <w:r>
        <w:t xml:space="preserve">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D3D62" w:rsidRDefault="007D3D62" w:rsidP="007D3D62">
      <w:pPr>
        <w:jc w:val="both"/>
      </w:pPr>
      <w:r>
        <w:t xml:space="preserve">      4.3.16.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7D3D62" w:rsidRDefault="007D3D62" w:rsidP="007D3D62">
      <w:pPr>
        <w:jc w:val="both"/>
      </w:pPr>
      <w:r>
        <w:t xml:space="preserve">       4.3.17.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7D3D62" w:rsidRDefault="007D3D62" w:rsidP="007D3D62">
      <w:pPr>
        <w:jc w:val="both"/>
      </w:pPr>
      <w:r>
        <w:t xml:space="preserve">      Площадки для мусорных контейнеров размещаются на расстоянии не менее 20 и не более 100 м от границ садовых участков.</w:t>
      </w:r>
    </w:p>
    <w:p w:rsidR="007D3D62" w:rsidRDefault="007D3D62" w:rsidP="007D3D62">
      <w:pPr>
        <w:jc w:val="both"/>
      </w:pPr>
      <w:r>
        <w:t xml:space="preserve">       4.3.18.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D3D62" w:rsidRDefault="007D3D62" w:rsidP="007D3D62">
      <w:pPr>
        <w:jc w:val="both"/>
      </w:pPr>
      <w:r>
        <w:lastRenderedPageBreak/>
        <w:t xml:space="preserve">       4.3.19.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D3D62" w:rsidRDefault="007D3D62" w:rsidP="007D3D62">
      <w:pPr>
        <w:jc w:val="both"/>
      </w:pPr>
      <w:r>
        <w:t xml:space="preserve">        4.3.20.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7D3D62" w:rsidRDefault="007D3D62" w:rsidP="007D3D62">
      <w:pPr>
        <w:jc w:val="both"/>
      </w:pPr>
      <w:r>
        <w:t xml:space="preserve">        4.3.21. Газоснабжение садовых домов проектируется от газобаллонных установок сжиженного газа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7D3D62" w:rsidRDefault="007D3D62" w:rsidP="007D3D62">
      <w:pPr>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7D3D62" w:rsidRDefault="007D3D62" w:rsidP="007D3D62">
      <w:pPr>
        <w:jc w:val="both"/>
      </w:pPr>
      <w:r>
        <w:t xml:space="preserve">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7D3D62" w:rsidRDefault="007D3D62" w:rsidP="007D3D62">
      <w:pPr>
        <w:jc w:val="both"/>
      </w:pPr>
      <w:r>
        <w:t xml:space="preserve">      4.3.22.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7D3D62" w:rsidRDefault="007D3D62" w:rsidP="007D3D62">
      <w:pPr>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7D3D62" w:rsidRDefault="007D3D62" w:rsidP="007D3D62">
      <w:pPr>
        <w:jc w:val="both"/>
      </w:pPr>
      <w: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7D3D62" w:rsidRDefault="007D3D62" w:rsidP="007D3D62">
      <w:pPr>
        <w:jc w:val="both"/>
      </w:pPr>
      <w:r>
        <w:t xml:space="preserve">      4.3.23.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bookmarkEnd w:id="11"/>
    <w:p w:rsidR="007D3D62" w:rsidRDefault="007D3D62" w:rsidP="007D3D62">
      <w:pPr>
        <w:jc w:val="both"/>
      </w:pPr>
      <w:r>
        <w:t xml:space="preserve">       4.3.24. Площадь индивидуального садового (дачного) участка принимается не менее 0,06 га.</w:t>
      </w:r>
    </w:p>
    <w:p w:rsidR="007D3D62" w:rsidRDefault="007D3D62" w:rsidP="007D3D62">
      <w:pPr>
        <w:jc w:val="both"/>
      </w:pPr>
      <w:r>
        <w:t xml:space="preserve">       4.3.25.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7D3D62" w:rsidRDefault="007D3D62" w:rsidP="007D3D62">
      <w:pPr>
        <w:jc w:val="both"/>
      </w:pPr>
      <w:r>
        <w:t xml:space="preserve">       4.3.26.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7D3D62" w:rsidRDefault="007D3D62" w:rsidP="007D3D62">
      <w:pPr>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7D3D62" w:rsidRDefault="007D3D62" w:rsidP="007D3D62">
      <w:pPr>
        <w:jc w:val="both"/>
      </w:pPr>
      <w:r>
        <w:t xml:space="preserve">       4.3.27. Противопожарные расстояния между строениями и сооружениями в пределах одного садового участка не нормируются.</w:t>
      </w:r>
    </w:p>
    <w:p w:rsidR="007D3D62" w:rsidRDefault="007D3D62" w:rsidP="007D3D62">
      <w:pPr>
        <w:jc w:val="both"/>
      </w:pPr>
      <w:r>
        <w:t xml:space="preserve">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7D3D62" w:rsidRDefault="007D3D62" w:rsidP="007D3D62">
      <w:pPr>
        <w:jc w:val="both"/>
      </w:pPr>
      <w:r>
        <w:t xml:space="preserve">       4.3.28.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7D3D62" w:rsidRDefault="007D3D62" w:rsidP="007D3D62">
      <w:pPr>
        <w:jc w:val="both"/>
      </w:pPr>
      <w:r>
        <w:lastRenderedPageBreak/>
        <w:t xml:space="preserve">       4.3.29. Минимальные расстояния до границы соседнего участка по санитарно-бытовым условиям должны быть:</w:t>
      </w:r>
    </w:p>
    <w:p w:rsidR="007D3D62" w:rsidRDefault="007D3D62" w:rsidP="007D3D62">
      <w:pPr>
        <w:jc w:val="both"/>
      </w:pPr>
      <w:r>
        <w:t xml:space="preserve">        - от жилого строения (или дома) - 3 м;</w:t>
      </w:r>
    </w:p>
    <w:p w:rsidR="007D3D62" w:rsidRDefault="007D3D62" w:rsidP="007D3D62">
      <w:pPr>
        <w:jc w:val="both"/>
      </w:pPr>
      <w:r>
        <w:t xml:space="preserve">        - от постройки для содержания мелкого скота и птицы - 4 м;</w:t>
      </w:r>
    </w:p>
    <w:p w:rsidR="007D3D62" w:rsidRDefault="007D3D62" w:rsidP="007D3D62">
      <w:pPr>
        <w:jc w:val="both"/>
      </w:pPr>
      <w:r>
        <w:t xml:space="preserve">        - от других построек - 1 м;</w:t>
      </w:r>
    </w:p>
    <w:p w:rsidR="007D3D62" w:rsidRDefault="007D3D62" w:rsidP="007D3D62">
      <w:pPr>
        <w:jc w:val="both"/>
      </w:pPr>
      <w:r>
        <w:t xml:space="preserve">        - от стволов высокорослых деревьев - 4 м, среднерослых - 2 м;</w:t>
      </w:r>
    </w:p>
    <w:p w:rsidR="007D3D62" w:rsidRDefault="007D3D62" w:rsidP="007D3D62">
      <w:pPr>
        <w:jc w:val="both"/>
      </w:pPr>
      <w:r>
        <w:t xml:space="preserve">        - от кустарника - 1 м.</w:t>
      </w:r>
    </w:p>
    <w:p w:rsidR="007D3D62" w:rsidRDefault="007D3D62" w:rsidP="007D3D62">
      <w:pPr>
        <w:jc w:val="both"/>
      </w:pPr>
      <w: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D3D62" w:rsidRDefault="007D3D62" w:rsidP="007D3D62">
      <w:pPr>
        <w:jc w:val="both"/>
      </w:pPr>
      <w: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D3D62" w:rsidRDefault="007D3D62" w:rsidP="007D3D62">
      <w:pPr>
        <w:jc w:val="both"/>
      </w:pPr>
      <w:r>
        <w:t xml:space="preserve">      4.3.30. Минимальные расстояния между постройками по санитарно-бытовым условиям должны быть:</w:t>
      </w:r>
    </w:p>
    <w:p w:rsidR="007D3D62" w:rsidRDefault="007D3D62" w:rsidP="007D3D62">
      <w:pPr>
        <w:jc w:val="both"/>
      </w:pPr>
      <w:r>
        <w:t xml:space="preserve">       - от жилого строения (или дома) и погреба до уборной и постройки для содержания мелкого скота и птицы - 12 м;</w:t>
      </w:r>
    </w:p>
    <w:p w:rsidR="007D3D62" w:rsidRDefault="007D3D62" w:rsidP="007D3D62">
      <w:pPr>
        <w:jc w:val="both"/>
      </w:pPr>
      <w:r>
        <w:t xml:space="preserve">       - до душа, бани (сауны) - 8 м;</w:t>
      </w:r>
    </w:p>
    <w:p w:rsidR="007D3D62" w:rsidRDefault="007D3D62" w:rsidP="007D3D62">
      <w:pPr>
        <w:jc w:val="both"/>
      </w:pPr>
      <w:r>
        <w:t xml:space="preserve">       - от колодца до уборной и компостного устройства - 8 м.</w:t>
      </w:r>
    </w:p>
    <w:p w:rsidR="007D3D62" w:rsidRDefault="007D3D62" w:rsidP="007D3D62">
      <w:pPr>
        <w:jc w:val="both"/>
      </w:pPr>
      <w:r>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7D3D62" w:rsidRDefault="007D3D62" w:rsidP="007D3D62">
      <w:pPr>
        <w:jc w:val="both"/>
      </w:pPr>
      <w:r>
        <w:t xml:space="preserve">     4.3.31.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D3D62" w:rsidRDefault="007D3D62" w:rsidP="007D3D62">
      <w:pPr>
        <w:jc w:val="both"/>
      </w:pPr>
      <w:r>
        <w:t xml:space="preserve">       В этих случаях расстояние до границы с соседним участком измеряется отдельно от каждого объекта блокировки.</w:t>
      </w:r>
    </w:p>
    <w:p w:rsidR="007D3D62" w:rsidRDefault="007D3D62" w:rsidP="007D3D62">
      <w:pPr>
        <w:jc w:val="both"/>
      </w:pPr>
      <w:r>
        <w:t xml:space="preserve">       4.3.32. Гаражи для автомобилей могут быть отдельно стоящими, встроенными или пристроенными к садовому дому и хозяйственным постройкам.</w:t>
      </w:r>
    </w:p>
    <w:p w:rsidR="007D3D62" w:rsidRDefault="007D3D62" w:rsidP="007D3D62">
      <w:pPr>
        <w:jc w:val="both"/>
      </w:pPr>
      <w:r>
        <w:t xml:space="preserve">       4.3.33.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15" w:name="sub_1005"/>
      <w:r>
        <w:rPr>
          <w:b/>
          <w:bCs/>
          <w:u w:val="single"/>
        </w:rPr>
        <w:t>Часть 5. Особо охраняемые территории</w:t>
      </w:r>
    </w:p>
    <w:bookmarkEnd w:id="15"/>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16" w:name="sub_10051"/>
      <w:r>
        <w:rPr>
          <w:b/>
          <w:bCs/>
        </w:rPr>
        <w:t>5.1. Общие требования</w:t>
      </w:r>
    </w:p>
    <w:bookmarkEnd w:id="16"/>
    <w:p w:rsidR="007D3D62" w:rsidRDefault="007D3D62" w:rsidP="007D3D62">
      <w:pPr>
        <w:jc w:val="both"/>
      </w:pPr>
    </w:p>
    <w:p w:rsidR="007D3D62" w:rsidRDefault="007D3D62" w:rsidP="007D3D62">
      <w:pPr>
        <w:jc w:val="both"/>
      </w:pPr>
      <w:r>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7D3D62" w:rsidRDefault="007D3D62" w:rsidP="007D3D62">
      <w:pPr>
        <w:jc w:val="both"/>
      </w:pPr>
      <w:r>
        <w:t xml:space="preserve">     5.1.2. К землям особо охраняемых территорий относятся земли:</w:t>
      </w:r>
    </w:p>
    <w:p w:rsidR="007D3D62" w:rsidRDefault="007D3D62" w:rsidP="007D3D62">
      <w:pPr>
        <w:jc w:val="both"/>
      </w:pPr>
      <w:r>
        <w:t xml:space="preserve">      - особо охраняемых природных территорий;</w:t>
      </w:r>
    </w:p>
    <w:p w:rsidR="007D3D62" w:rsidRDefault="007D3D62" w:rsidP="007D3D62">
      <w:pPr>
        <w:jc w:val="both"/>
      </w:pPr>
      <w:r>
        <w:t xml:space="preserve">      - природоохранного назначения;</w:t>
      </w:r>
    </w:p>
    <w:p w:rsidR="007D3D62" w:rsidRDefault="007D3D62" w:rsidP="007D3D62">
      <w:pPr>
        <w:jc w:val="both"/>
      </w:pPr>
      <w:r>
        <w:t xml:space="preserve">      - рекреационного назначения;</w:t>
      </w:r>
    </w:p>
    <w:p w:rsidR="007D3D62" w:rsidRDefault="007D3D62" w:rsidP="007D3D62">
      <w:pPr>
        <w:jc w:val="both"/>
      </w:pPr>
      <w:r>
        <w:t xml:space="preserve">      - историко-культурного назначения;</w:t>
      </w:r>
    </w:p>
    <w:p w:rsidR="007D3D62" w:rsidRDefault="007D3D62" w:rsidP="007D3D62">
      <w:pPr>
        <w:jc w:val="both"/>
      </w:pPr>
      <w:r>
        <w:t xml:space="preserve">      - иные особо ценные земли в соответствии с Земельным кодексом Российской Федерации, федеральными законами.</w:t>
      </w:r>
    </w:p>
    <w:p w:rsidR="007D3D62" w:rsidRDefault="007D3D62" w:rsidP="007D3D62">
      <w:pPr>
        <w:jc w:val="both"/>
      </w:pPr>
      <w:r>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w:t>
      </w:r>
      <w:r>
        <w:lastRenderedPageBreak/>
        <w:t>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7D3D62" w:rsidRDefault="007D3D62" w:rsidP="007D3D62">
      <w:pPr>
        <w:jc w:val="both"/>
      </w:pPr>
      <w:r>
        <w:t xml:space="preserve">       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Татарстан и органами местного самоуправления в соответствии с федеральными законами, законами Республики Татарстан и нормативными правовыми актами органов местного самоуправления.</w:t>
      </w:r>
    </w:p>
    <w:p w:rsidR="007D3D62" w:rsidRDefault="007D3D62" w:rsidP="007D3D62">
      <w:pPr>
        <w:jc w:val="both"/>
      </w:pPr>
    </w:p>
    <w:p w:rsidR="007D3D62" w:rsidRDefault="007D3D62" w:rsidP="007D3D62">
      <w:pPr>
        <w:jc w:val="both"/>
      </w:pPr>
      <w:bookmarkStart w:id="17" w:name="sub_10052"/>
    </w:p>
    <w:p w:rsidR="007D3D62" w:rsidRDefault="007D3D62" w:rsidP="007D3D62">
      <w:pPr>
        <w:widowControl w:val="0"/>
        <w:autoSpaceDE w:val="0"/>
        <w:autoSpaceDN w:val="0"/>
        <w:adjustRightInd w:val="0"/>
        <w:spacing w:before="108"/>
        <w:jc w:val="both"/>
        <w:outlineLvl w:val="0"/>
        <w:rPr>
          <w:b/>
          <w:bCs/>
        </w:rPr>
      </w:pPr>
      <w:bookmarkStart w:id="18" w:name="sub_100532"/>
      <w:bookmarkEnd w:id="17"/>
      <w:r>
        <w:rPr>
          <w:b/>
          <w:bCs/>
        </w:rPr>
        <w:t>5.2. Земли водоохранных зон водных объектов</w:t>
      </w:r>
    </w:p>
    <w:bookmarkEnd w:id="18"/>
    <w:p w:rsidR="007D3D62" w:rsidRDefault="007D3D62" w:rsidP="007D3D62">
      <w:pPr>
        <w:jc w:val="both"/>
      </w:pPr>
    </w:p>
    <w:p w:rsidR="007D3D62" w:rsidRDefault="007D3D62" w:rsidP="007D3D62">
      <w:pPr>
        <w:jc w:val="both"/>
      </w:pPr>
      <w:r>
        <w:t xml:space="preserve">     5.2.1. 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D3D62" w:rsidRDefault="007D3D62" w:rsidP="007D3D62">
      <w:pPr>
        <w:jc w:val="both"/>
      </w:pPr>
      <w: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D3D62" w:rsidRDefault="007D3D62" w:rsidP="007D3D62">
      <w:pPr>
        <w:jc w:val="both"/>
      </w:pPr>
      <w:r>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7D3D62" w:rsidRDefault="007D3D62" w:rsidP="007D3D62">
      <w:pPr>
        <w:jc w:val="both"/>
      </w:pPr>
      <w:r>
        <w:t xml:space="preserve">       - до десяти километров - в размере пятидесяти метров;</w:t>
      </w:r>
    </w:p>
    <w:p w:rsidR="007D3D62" w:rsidRDefault="007D3D62" w:rsidP="007D3D62">
      <w:pPr>
        <w:jc w:val="both"/>
      </w:pPr>
      <w:r>
        <w:t xml:space="preserve">       - от десяти до пятидесяти километров – в размере ста метров;</w:t>
      </w:r>
    </w:p>
    <w:p w:rsidR="007D3D62" w:rsidRDefault="007D3D62" w:rsidP="007D3D62">
      <w:pPr>
        <w:jc w:val="both"/>
      </w:pPr>
      <w: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7D3D62" w:rsidRDefault="007D3D62" w:rsidP="007D3D62">
      <w:pPr>
        <w:jc w:val="both"/>
      </w:pPr>
      <w:r>
        <w:t xml:space="preserve">        В границах водоохранных зон запрещается:</w:t>
      </w:r>
    </w:p>
    <w:p w:rsidR="007D3D62" w:rsidRDefault="007D3D62" w:rsidP="007D3D62">
      <w:pPr>
        <w:jc w:val="both"/>
      </w:pPr>
      <w:r>
        <w:t xml:space="preserve">        - использование сточных вод для удобрения почв;</w:t>
      </w:r>
    </w:p>
    <w:p w:rsidR="007D3D62" w:rsidRDefault="007D3D62" w:rsidP="007D3D62">
      <w:pPr>
        <w:jc w:val="both"/>
      </w:pPr>
      <w: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3D62" w:rsidRDefault="007D3D62" w:rsidP="007D3D62">
      <w:pPr>
        <w:jc w:val="both"/>
      </w:pPr>
      <w:r>
        <w:t xml:space="preserve">       - осуществление  авиационных мер по борьбе с вредителями и болезнями растений;</w:t>
      </w:r>
    </w:p>
    <w:p w:rsidR="007D3D62" w:rsidRDefault="007D3D62" w:rsidP="007D3D62">
      <w:pPr>
        <w:jc w:val="both"/>
      </w:pPr>
      <w: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3D62" w:rsidRDefault="007D3D62" w:rsidP="007D3D62">
      <w:pPr>
        <w:jc w:val="both"/>
      </w:pPr>
      <w:r>
        <w:t xml:space="preserve">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3D62" w:rsidRDefault="007D3D62" w:rsidP="007D3D62">
      <w:pPr>
        <w:jc w:val="both"/>
      </w:pPr>
      <w:r>
        <w:t xml:space="preserve">         В границах прибрежных защитных полос наряду с указанными ограничениями запрещаются:</w:t>
      </w:r>
    </w:p>
    <w:p w:rsidR="007D3D62" w:rsidRDefault="007D3D62" w:rsidP="007D3D62">
      <w:pPr>
        <w:jc w:val="both"/>
      </w:pPr>
      <w:r>
        <w:t xml:space="preserve">         - распашка земель;</w:t>
      </w:r>
    </w:p>
    <w:p w:rsidR="007D3D62" w:rsidRDefault="007D3D62" w:rsidP="007D3D62">
      <w:pPr>
        <w:jc w:val="both"/>
      </w:pPr>
      <w:r>
        <w:t xml:space="preserve">         - размещение отвалов размываемых грунтов;</w:t>
      </w:r>
    </w:p>
    <w:p w:rsidR="007D3D62" w:rsidRDefault="007D3D62" w:rsidP="007D3D62">
      <w:pPr>
        <w:jc w:val="both"/>
      </w:pPr>
      <w:r>
        <w:t xml:space="preserve">         - выпас сельскохозяйственных животных и организация для них летних лагерей, ванн.  </w:t>
      </w:r>
    </w:p>
    <w:p w:rsidR="007D3D62" w:rsidRDefault="007D3D62" w:rsidP="007D3D62">
      <w:pPr>
        <w:jc w:val="both"/>
      </w:pPr>
      <w:r>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w:t>
      </w:r>
      <w:r>
        <w:lastRenderedPageBreak/>
        <w:t>объектов осуществляется в соответствии с требованиями Водного кодекса Российской Федерации и раздела  "Охрана окружающей среды".</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19" w:name="sub_100533"/>
      <w:bookmarkStart w:id="20" w:name="sub_10055"/>
      <w:r>
        <w:rPr>
          <w:b/>
          <w:bCs/>
        </w:rPr>
        <w:t>5.3. Земли защитных лесов</w:t>
      </w:r>
    </w:p>
    <w:bookmarkEnd w:id="19"/>
    <w:p w:rsidR="007D3D62" w:rsidRDefault="007D3D62" w:rsidP="007D3D62">
      <w:pPr>
        <w:jc w:val="both"/>
      </w:pPr>
    </w:p>
    <w:p w:rsidR="007D3D62" w:rsidRDefault="007D3D62" w:rsidP="007D3D62">
      <w:pPr>
        <w:jc w:val="both"/>
      </w:pPr>
      <w:r>
        <w:t xml:space="preserve">      5.3.1.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D3D62" w:rsidRDefault="007D3D62" w:rsidP="007D3D62">
      <w:pPr>
        <w:jc w:val="both"/>
      </w:pPr>
      <w:r>
        <w:t xml:space="preserve">      5.3.2. С учетом особенностей правового режима защитных лесов определяются следующие категории указанных лесов:</w:t>
      </w:r>
    </w:p>
    <w:p w:rsidR="007D3D62" w:rsidRDefault="007D3D62" w:rsidP="007D3D62">
      <w:pPr>
        <w:jc w:val="both"/>
      </w:pPr>
      <w:r>
        <w:t xml:space="preserve">             - леса, расположенные на особо охраняемых природных территориях;</w:t>
      </w:r>
    </w:p>
    <w:p w:rsidR="007D3D62" w:rsidRDefault="007D3D62" w:rsidP="007D3D62">
      <w:pPr>
        <w:jc w:val="both"/>
      </w:pPr>
      <w:r>
        <w:t xml:space="preserve">             - леса, расположенные в водоохранных зонах;</w:t>
      </w:r>
    </w:p>
    <w:p w:rsidR="007D3D62" w:rsidRDefault="007D3D62" w:rsidP="007D3D62">
      <w:pPr>
        <w:jc w:val="both"/>
      </w:pPr>
      <w:r>
        <w:t xml:space="preserve">             - леса, выполняющие функции защиты природных и иных объектов;</w:t>
      </w:r>
    </w:p>
    <w:p w:rsidR="007D3D62" w:rsidRDefault="007D3D62" w:rsidP="007D3D62">
      <w:pPr>
        <w:jc w:val="both"/>
      </w:pPr>
      <w:r>
        <w:t xml:space="preserve">             - леса, расположенные в первом и втором поясах зон санитарной источников питьевого и хозяйственно-бытового водоснабжения;</w:t>
      </w:r>
    </w:p>
    <w:p w:rsidR="007D3D62" w:rsidRDefault="007D3D62" w:rsidP="007D3D62">
      <w:pPr>
        <w:jc w:val="both"/>
      </w:pPr>
      <w:r>
        <w:t xml:space="preserve">             - 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 общего пользования, находящихся в собственности субъектов Российской Федерации;</w:t>
      </w:r>
    </w:p>
    <w:p w:rsidR="007D3D62" w:rsidRDefault="007D3D62" w:rsidP="007D3D62">
      <w:pPr>
        <w:jc w:val="both"/>
      </w:pPr>
      <w:r>
        <w:t xml:space="preserve">              - зеленые зоны, лесопарки;</w:t>
      </w:r>
    </w:p>
    <w:p w:rsidR="007D3D62" w:rsidRDefault="007D3D62" w:rsidP="007D3D62">
      <w:pPr>
        <w:jc w:val="both"/>
      </w:pPr>
      <w:r>
        <w:t xml:space="preserve">              -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D3D62" w:rsidRDefault="007D3D62" w:rsidP="007D3D62">
      <w:pPr>
        <w:jc w:val="both"/>
      </w:pPr>
      <w:r>
        <w:t xml:space="preserve">             - ценные леса:</w:t>
      </w:r>
    </w:p>
    <w:p w:rsidR="007D3D62" w:rsidRDefault="007D3D62" w:rsidP="007D3D62">
      <w:pPr>
        <w:jc w:val="both"/>
      </w:pPr>
      <w:r>
        <w:t xml:space="preserve">             - государственные защитные лесные полосы;</w:t>
      </w:r>
    </w:p>
    <w:p w:rsidR="007D3D62" w:rsidRDefault="007D3D62" w:rsidP="007D3D62">
      <w:pPr>
        <w:jc w:val="both"/>
      </w:pPr>
      <w:r>
        <w:t xml:space="preserve">             - противоэрозионные леса;</w:t>
      </w:r>
    </w:p>
    <w:p w:rsidR="007D3D62" w:rsidRDefault="007D3D62" w:rsidP="007D3D62">
      <w:pPr>
        <w:jc w:val="both"/>
      </w:pPr>
      <w:r>
        <w:t xml:space="preserve">             - леса,  расположенные в степях, горах;</w:t>
      </w:r>
    </w:p>
    <w:p w:rsidR="007D3D62" w:rsidRDefault="007D3D62" w:rsidP="007D3D62">
      <w:pPr>
        <w:jc w:val="both"/>
      </w:pPr>
      <w:r>
        <w:t xml:space="preserve">             - леса, имеющие научное или историческое значение;</w:t>
      </w:r>
    </w:p>
    <w:p w:rsidR="007D3D62" w:rsidRDefault="007D3D62" w:rsidP="007D3D62">
      <w:pPr>
        <w:jc w:val="both"/>
      </w:pPr>
      <w:r>
        <w:t xml:space="preserve">             - орехово- промысловые зоны;</w:t>
      </w:r>
    </w:p>
    <w:p w:rsidR="007D3D62" w:rsidRDefault="007D3D62" w:rsidP="007D3D62">
      <w:pPr>
        <w:jc w:val="both"/>
      </w:pPr>
      <w:r>
        <w:t xml:space="preserve">             - лесные плодовые насаждения;</w:t>
      </w:r>
    </w:p>
    <w:p w:rsidR="007D3D62" w:rsidRDefault="007D3D62" w:rsidP="007D3D62">
      <w:pPr>
        <w:jc w:val="both"/>
      </w:pPr>
      <w:r>
        <w:t xml:space="preserve">             - запретные полосы лесов, расположенные вдоль водных объектов;</w:t>
      </w:r>
    </w:p>
    <w:p w:rsidR="007D3D62" w:rsidRDefault="007D3D62" w:rsidP="007D3D62">
      <w:pPr>
        <w:jc w:val="both"/>
      </w:pPr>
      <w:r>
        <w:t xml:space="preserve">             - нерестоохранные полосы лесов.</w:t>
      </w:r>
    </w:p>
    <w:p w:rsidR="007D3D62" w:rsidRDefault="007D3D62" w:rsidP="007D3D62">
      <w:pPr>
        <w:jc w:val="both"/>
      </w:pPr>
      <w:r>
        <w:t xml:space="preserve">      5.3.3. К особо защитным участкам лесов относятся:</w:t>
      </w:r>
    </w:p>
    <w:p w:rsidR="007D3D62" w:rsidRDefault="007D3D62" w:rsidP="007D3D62">
      <w:pPr>
        <w:jc w:val="both"/>
      </w:pPr>
      <w:r>
        <w:t xml:space="preserve">              - берегозащитные, почвозащитные участки лесов, расположенных вдоль водных объектов, склонов оврагов;</w:t>
      </w:r>
    </w:p>
    <w:p w:rsidR="007D3D62" w:rsidRDefault="007D3D62" w:rsidP="007D3D62">
      <w:pPr>
        <w:jc w:val="both"/>
      </w:pPr>
      <w:r>
        <w:t xml:space="preserve">              - опушки лесов, граничащие с безлесными пространствами;</w:t>
      </w:r>
    </w:p>
    <w:p w:rsidR="007D3D62" w:rsidRDefault="007D3D62" w:rsidP="007D3D62">
      <w:pPr>
        <w:jc w:val="both"/>
      </w:pPr>
      <w:r>
        <w:t xml:space="preserve">              - постоянные лесосеменные участки;</w:t>
      </w:r>
    </w:p>
    <w:p w:rsidR="007D3D62" w:rsidRDefault="007D3D62" w:rsidP="007D3D62">
      <w:pPr>
        <w:jc w:val="both"/>
      </w:pPr>
      <w:r>
        <w:t xml:space="preserve">              - заповедные лесные участки;</w:t>
      </w:r>
    </w:p>
    <w:p w:rsidR="007D3D62" w:rsidRDefault="007D3D62" w:rsidP="007D3D62">
      <w:pPr>
        <w:jc w:val="both"/>
      </w:pPr>
      <w:r>
        <w:t xml:space="preserve">              - участки лесов с наличием реликтовых и эндемических растений;</w:t>
      </w:r>
    </w:p>
    <w:p w:rsidR="007D3D62" w:rsidRDefault="007D3D62" w:rsidP="007D3D62">
      <w:pPr>
        <w:jc w:val="both"/>
      </w:pPr>
      <w:r>
        <w:t xml:space="preserve">              - места обитания редких и находящихся под угрозой исчезновения диких животных;</w:t>
      </w:r>
    </w:p>
    <w:p w:rsidR="007D3D62" w:rsidRDefault="007D3D62" w:rsidP="007D3D62">
      <w:pPr>
        <w:jc w:val="both"/>
      </w:pPr>
      <w:r>
        <w:t xml:space="preserve">              - другие особо защитные участки лесов.</w:t>
      </w:r>
    </w:p>
    <w:p w:rsidR="007D3D62" w:rsidRDefault="007D3D62" w:rsidP="007D3D62">
      <w:pPr>
        <w:jc w:val="both"/>
      </w:pPr>
      <w:r>
        <w:t xml:space="preserve">        5.3.4. Особо защитные участки лесов могут быть выделены в защитных лесах, эксплуатационных лесах и резервных лесах.</w:t>
      </w:r>
    </w:p>
    <w:p w:rsidR="007D3D62" w:rsidRDefault="007D3D62" w:rsidP="007D3D62">
      <w:pPr>
        <w:jc w:val="both"/>
      </w:pPr>
      <w:r>
        <w:t xml:space="preserve">        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D3D62" w:rsidRDefault="007D3D62" w:rsidP="007D3D62">
      <w:pPr>
        <w:jc w:val="both"/>
      </w:pPr>
      <w:r>
        <w:t xml:space="preserve">        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соответсвии с Лесным кодексом Российской Федерации.</w:t>
      </w:r>
    </w:p>
    <w:p w:rsidR="007D3D62" w:rsidRDefault="007D3D62" w:rsidP="007D3D62">
      <w:pPr>
        <w:jc w:val="both"/>
      </w:pPr>
      <w:r>
        <w:lastRenderedPageBreak/>
        <w:t xml:space="preserve">         5.3.7. В соответсвии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категориям защитности.</w:t>
      </w:r>
    </w:p>
    <w:p w:rsidR="007D3D62" w:rsidRDefault="007D3D62" w:rsidP="007D3D62">
      <w:pPr>
        <w:jc w:val="both"/>
      </w:pPr>
      <w:r>
        <w:t xml:space="preserve">         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безлесыми территориями, места обитания и распространения редких и находящихся под угрозой исчезновения диких животных, растений и другие).</w:t>
      </w:r>
    </w:p>
    <w:p w:rsidR="007D3D62" w:rsidRDefault="007D3D62" w:rsidP="007D3D62">
      <w:pPr>
        <w:jc w:val="both"/>
      </w:pPr>
      <w:r>
        <w:t xml:space="preserve">         В лесной фонд не входят леса, расположенные на землях обороны, землях поселений, древесно-кустарниковая растительность, расположенныя на землях сельскохозяйственного назначения, транспорта, водного фонда и иных категорий.</w:t>
      </w:r>
    </w:p>
    <w:p w:rsidR="007D3D62" w:rsidRDefault="007D3D62" w:rsidP="007D3D62">
      <w:pPr>
        <w:jc w:val="both"/>
      </w:pPr>
      <w:r>
        <w:t xml:space="preserve">          5.3.8. Леса первой группы и категории защитности лесов первой группы признаются защитными лесами и категориями защитных лесов, предусмотенными Лесным кодексом Российской Федерации.</w:t>
      </w:r>
    </w:p>
    <w:p w:rsidR="007D3D62" w:rsidRDefault="007D3D62" w:rsidP="007D3D62">
      <w:pPr>
        <w:jc w:val="both"/>
      </w:pPr>
      <w:r>
        <w:t xml:space="preserve">         Все леса Республики Татарстан отнесены к первой группе.</w:t>
      </w:r>
    </w:p>
    <w:p w:rsidR="007D3D62" w:rsidRDefault="007D3D62" w:rsidP="007D3D62">
      <w:pPr>
        <w:jc w:val="both"/>
      </w:pPr>
      <w:r>
        <w:t xml:space="preserve">           5.3.9. Параметры особо защитных участков лесов утверждаются департаментом лесного хозяйства Республики Татарстан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D3D62" w:rsidRDefault="007D3D62" w:rsidP="007D3D62">
      <w:pPr>
        <w:jc w:val="both"/>
      </w:pPr>
      <w:r>
        <w:t xml:space="preserve">         5.3.10. Границы участков лесного фонда, порядок использования лесов устанавливаются в соответствии с Лесным кодексом Российской Федерации.</w:t>
      </w:r>
    </w:p>
    <w:p w:rsidR="007D3D62" w:rsidRDefault="007D3D62" w:rsidP="007D3D62">
      <w:pPr>
        <w:widowControl w:val="0"/>
        <w:autoSpaceDE w:val="0"/>
        <w:autoSpaceDN w:val="0"/>
        <w:adjustRightInd w:val="0"/>
        <w:jc w:val="both"/>
        <w:outlineLvl w:val="0"/>
        <w:rPr>
          <w:bCs/>
        </w:rPr>
      </w:pPr>
      <w:r>
        <w:rPr>
          <w:bCs/>
        </w:rPr>
        <w:t xml:space="preserve">          5.3.11. На землях лесов запрещается любая деятельность, несовместимая с их назначением.</w:t>
      </w:r>
    </w:p>
    <w:p w:rsidR="007D3D62" w:rsidRDefault="007D3D62" w:rsidP="007D3D62">
      <w:pPr>
        <w:jc w:val="both"/>
      </w:pPr>
      <w:r>
        <w:t xml:space="preserve">          На землях лесов могут осуществляться следующие виды деятельности:</w:t>
      </w:r>
    </w:p>
    <w:p w:rsidR="007D3D62" w:rsidRDefault="007D3D62" w:rsidP="007D3D62">
      <w:pPr>
        <w:jc w:val="both"/>
      </w:pPr>
      <w:r>
        <w:t xml:space="preserve">          - проведение рубок главного пользования – в лесах первой группы;</w:t>
      </w:r>
    </w:p>
    <w:p w:rsidR="007D3D62" w:rsidRDefault="007D3D62" w:rsidP="007D3D62">
      <w:pPr>
        <w:jc w:val="both"/>
      </w:pPr>
      <w:r>
        <w:t xml:space="preserve">          -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нересталища ценных промысловых рыб;</w:t>
      </w:r>
    </w:p>
    <w:p w:rsidR="007D3D62" w:rsidRDefault="007D3D62" w:rsidP="007D3D62">
      <w:pPr>
        <w:jc w:val="both"/>
      </w:pPr>
      <w:r>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7D3D62" w:rsidRDefault="007D3D62" w:rsidP="007D3D62">
      <w:pPr>
        <w:jc w:val="both"/>
      </w:pPr>
      <w:r>
        <w:t xml:space="preserve">           - заготовка живицы, второстепенных лесных ресурсов (пней, коры, бересты и других);</w:t>
      </w:r>
    </w:p>
    <w:p w:rsidR="007D3D62" w:rsidRDefault="007D3D62" w:rsidP="007D3D62">
      <w:pPr>
        <w:widowControl w:val="0"/>
        <w:autoSpaceDE w:val="0"/>
        <w:autoSpaceDN w:val="0"/>
        <w:adjustRightInd w:val="0"/>
        <w:spacing w:before="108"/>
        <w:jc w:val="both"/>
        <w:outlineLvl w:val="0"/>
        <w:rPr>
          <w:bCs/>
        </w:rPr>
      </w:pPr>
      <w:r>
        <w:rPr>
          <w:bCs/>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7D3D62" w:rsidRDefault="007D3D62" w:rsidP="007D3D62">
      <w:pPr>
        <w:jc w:val="both"/>
      </w:pPr>
      <w:r>
        <w:t xml:space="preserve">          - пользование участками лесного фонда для нужд охотничьего хозяйства;</w:t>
      </w:r>
    </w:p>
    <w:p w:rsidR="007D3D62" w:rsidRDefault="007D3D62" w:rsidP="007D3D62">
      <w:pPr>
        <w:jc w:val="both"/>
      </w:pPr>
      <w:r>
        <w:t xml:space="preserve">          - пользование участками лесов для научно-исследовательских, культурно-оздоровительных, туристических и спортивных целей.</w:t>
      </w:r>
    </w:p>
    <w:p w:rsidR="007D3D62" w:rsidRDefault="007D3D62" w:rsidP="007D3D62">
      <w:pPr>
        <w:jc w:val="both"/>
      </w:pPr>
      <w:r>
        <w:t xml:space="preserve">          5.3.12.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7D3D62" w:rsidRDefault="007D3D62" w:rsidP="007D3D62">
      <w:pPr>
        <w:jc w:val="both"/>
      </w:pPr>
      <w:r>
        <w:t xml:space="preserve">          5.3.13.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w:t>
      </w:r>
      <w:r>
        <w:lastRenderedPageBreak/>
        <w:t>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7D3D62" w:rsidRDefault="007D3D62" w:rsidP="007D3D62">
      <w:pPr>
        <w:widowControl w:val="0"/>
        <w:autoSpaceDE w:val="0"/>
        <w:autoSpaceDN w:val="0"/>
        <w:adjustRightInd w:val="0"/>
        <w:jc w:val="both"/>
        <w:outlineLvl w:val="0"/>
        <w:rPr>
          <w:bCs/>
        </w:rPr>
      </w:pPr>
      <w:r>
        <w:rPr>
          <w:bCs/>
        </w:rPr>
        <w:t xml:space="preserve">      5.3.14.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7D3D62" w:rsidRDefault="007D3D62" w:rsidP="007D3D62">
      <w:pPr>
        <w:jc w:val="both"/>
      </w:pPr>
      <w:r>
        <w:t xml:space="preserve">       5.3.15. Полезащитные лесные полосы предусматриваются на мелиоративных системах. </w:t>
      </w:r>
    </w:p>
    <w:p w:rsidR="007D3D62" w:rsidRDefault="007D3D62" w:rsidP="007D3D62">
      <w:pPr>
        <w:jc w:val="both"/>
      </w:pPr>
      <w:r>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7D3D62" w:rsidRDefault="007D3D62" w:rsidP="007D3D62">
      <w:pPr>
        <w:jc w:val="both"/>
      </w:pPr>
      <w:r>
        <w:t xml:space="preserve">      Полезащитные лесные полосы следует располагать в двух взаимно перпендикулярных направлениях:</w:t>
      </w:r>
    </w:p>
    <w:p w:rsidR="007D3D62" w:rsidRDefault="007D3D62" w:rsidP="007D3D62">
      <w:pPr>
        <w:jc w:val="both"/>
      </w:pPr>
      <w:r>
        <w:t xml:space="preserve">       - продольном (основное) – поперек преобладающих в данной местности ветров;</w:t>
      </w:r>
    </w:p>
    <w:p w:rsidR="007D3D62" w:rsidRDefault="007D3D62" w:rsidP="007D3D62">
      <w:pPr>
        <w:jc w:val="both"/>
      </w:pPr>
      <w:r>
        <w:t xml:space="preserve">       - поперечном  (вспомогательные) – перпендикулярно продольным.</w:t>
      </w:r>
    </w:p>
    <w:p w:rsidR="007D3D62" w:rsidRDefault="007D3D62" w:rsidP="007D3D62">
      <w:pPr>
        <w:jc w:val="both"/>
      </w:pPr>
      <w:r>
        <w:t xml:space="preserve">         5.3.16. На поврежденных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7D3D62" w:rsidRDefault="007D3D62" w:rsidP="007D3D62">
      <w:pPr>
        <w:jc w:val="both"/>
      </w:pPr>
      <w:r>
        <w:t xml:space="preserve">       5.3.17. Расстояние между продольными лесными полосами не должна превышать 800 м, между поперечными – двухрядными.</w:t>
      </w:r>
    </w:p>
    <w:p w:rsidR="007D3D62" w:rsidRDefault="007D3D62" w:rsidP="007D3D62">
      <w:pPr>
        <w:jc w:val="both"/>
      </w:pPr>
      <w:r>
        <w:t xml:space="preserve">        5.3.18. Продольные полезащитные полосы надлежит предусматривать трехрядными, а поперечные – двухрядными.</w:t>
      </w:r>
    </w:p>
    <w:p w:rsidR="007D3D62" w:rsidRDefault="007D3D62" w:rsidP="007D3D62">
      <w:pPr>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7D3D62" w:rsidRDefault="007D3D62" w:rsidP="007D3D62">
      <w:pPr>
        <w:jc w:val="both"/>
      </w:pPr>
      <w:r>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7D3D62" w:rsidRDefault="007D3D62" w:rsidP="007D3D62">
      <w:pPr>
        <w:jc w:val="both"/>
      </w:pPr>
      <w:r>
        <w:t xml:space="preserve">       5.3.19. Защитные насаждения вокруг прудов и водоемов следует проектировать из одного, двух, или трех поясов:</w:t>
      </w:r>
    </w:p>
    <w:p w:rsidR="007D3D62" w:rsidRDefault="007D3D62" w:rsidP="007D3D62">
      <w:pPr>
        <w:jc w:val="both"/>
      </w:pPr>
      <w:r>
        <w:t xml:space="preserve">        - берегоукрепительный (первый пояс) – в зоне расчетного подпорного уровня;</w:t>
      </w:r>
    </w:p>
    <w:p w:rsidR="007D3D62" w:rsidRDefault="007D3D62" w:rsidP="007D3D62">
      <w:pPr>
        <w:jc w:val="both"/>
      </w:pPr>
      <w:r>
        <w:t xml:space="preserve">        - ветроломные и дренирующие посадки (второй пояс) – между отметками расчетного и форсированного подпорных уровней;</w:t>
      </w:r>
    </w:p>
    <w:p w:rsidR="007D3D62" w:rsidRDefault="007D3D62" w:rsidP="007D3D62">
      <w:pPr>
        <w:jc w:val="both"/>
      </w:pPr>
      <w:r>
        <w:t xml:space="preserve">       - противоэрозионный (третий пояс) – выше форсированного уровня. </w:t>
      </w:r>
    </w:p>
    <w:p w:rsidR="007D3D62" w:rsidRDefault="007D3D62" w:rsidP="007D3D62">
      <w:pPr>
        <w:jc w:val="both"/>
      </w:pPr>
      <w:r>
        <w:t xml:space="preserve">        5.3.20.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соответсвии с действующими правилами и нормами. </w:t>
      </w: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5.4. Земли историко-культурного назначения</w:t>
      </w:r>
    </w:p>
    <w:bookmarkEnd w:id="20"/>
    <w:p w:rsidR="007D3D62" w:rsidRDefault="007D3D62" w:rsidP="007D3D62">
      <w:pPr>
        <w:jc w:val="both"/>
      </w:pPr>
    </w:p>
    <w:p w:rsidR="007D3D62" w:rsidRDefault="007D3D62" w:rsidP="007D3D62">
      <w:pPr>
        <w:jc w:val="both"/>
      </w:pPr>
      <w:r>
        <w:t xml:space="preserve">     5.4.1. К землям историко-культурного назначения относятся земли:</w:t>
      </w:r>
    </w:p>
    <w:p w:rsidR="007D3D62" w:rsidRDefault="007D3D62" w:rsidP="007D3D62">
      <w:pPr>
        <w:jc w:val="both"/>
      </w:pPr>
      <w:r>
        <w:t xml:space="preserve">          - объектов культурного наследия, в том числе объектов археологического наследия, а также выявленных объектов культурного наследия;</w:t>
      </w:r>
    </w:p>
    <w:p w:rsidR="007D3D62" w:rsidRDefault="007D3D62" w:rsidP="007D3D62">
      <w:pPr>
        <w:jc w:val="both"/>
      </w:pPr>
      <w:r>
        <w:t xml:space="preserve">          - военных и гражданских захоронений.</w:t>
      </w:r>
    </w:p>
    <w:p w:rsidR="007D3D62" w:rsidRDefault="007D3D62" w:rsidP="007D3D62">
      <w:pPr>
        <w:jc w:val="both"/>
      </w:pPr>
      <w:r>
        <w:t xml:space="preserve">      5.4.2.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7D3D62" w:rsidRDefault="007D3D62" w:rsidP="007D3D62">
      <w:pPr>
        <w:jc w:val="both"/>
      </w:pPr>
      <w:r>
        <w:t xml:space="preserve">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7D3D62" w:rsidRDefault="007D3D62" w:rsidP="007D3D62">
      <w:pPr>
        <w:jc w:val="both"/>
      </w:pPr>
      <w:r>
        <w:t xml:space="preserve">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7D3D62" w:rsidRDefault="007D3D62" w:rsidP="007D3D62">
      <w:pPr>
        <w:jc w:val="both"/>
      </w:pPr>
      <w:r>
        <w:t xml:space="preserve">        5.4.3.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21" w:name="sub_1006"/>
      <w:r>
        <w:rPr>
          <w:b/>
          <w:bCs/>
          <w:u w:val="single"/>
        </w:rPr>
        <w:t>Часть 6. Зоны специального назначения.</w:t>
      </w:r>
    </w:p>
    <w:p w:rsidR="007D3D62" w:rsidRDefault="007D3D62" w:rsidP="007D3D62">
      <w:pPr>
        <w:jc w:val="both"/>
        <w:rPr>
          <w:u w:val="single"/>
        </w:rPr>
      </w:pPr>
    </w:p>
    <w:p w:rsidR="007D3D62" w:rsidRDefault="007D3D62" w:rsidP="007D3D62">
      <w:pPr>
        <w:widowControl w:val="0"/>
        <w:autoSpaceDE w:val="0"/>
        <w:autoSpaceDN w:val="0"/>
        <w:adjustRightInd w:val="0"/>
        <w:spacing w:before="108"/>
        <w:jc w:val="both"/>
        <w:outlineLvl w:val="0"/>
        <w:rPr>
          <w:b/>
          <w:bCs/>
        </w:rPr>
      </w:pPr>
      <w:bookmarkStart w:id="22" w:name="sub_10061"/>
      <w:bookmarkEnd w:id="21"/>
      <w:r>
        <w:rPr>
          <w:b/>
          <w:bCs/>
        </w:rPr>
        <w:t>6.1. Общие требования.</w:t>
      </w:r>
    </w:p>
    <w:bookmarkEnd w:id="22"/>
    <w:p w:rsidR="007D3D62" w:rsidRDefault="007D3D62" w:rsidP="007D3D62">
      <w:pPr>
        <w:jc w:val="both"/>
      </w:pPr>
    </w:p>
    <w:p w:rsidR="007D3D62" w:rsidRDefault="007D3D62" w:rsidP="007D3D62">
      <w:pPr>
        <w:jc w:val="both"/>
      </w:pPr>
      <w:r>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D3D62" w:rsidRDefault="007D3D62" w:rsidP="007D3D62">
      <w:pPr>
        <w:jc w:val="both"/>
      </w:pPr>
      <w:r>
        <w:t xml:space="preserve">     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D3D62" w:rsidRDefault="007D3D62" w:rsidP="007D3D62">
      <w:pPr>
        <w:jc w:val="both"/>
      </w:pPr>
      <w:r>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3" w:name="sub_10062"/>
      <w:r>
        <w:rPr>
          <w:b/>
          <w:bCs/>
        </w:rPr>
        <w:t xml:space="preserve">6.2. Зоны размещения кладбищ </w:t>
      </w:r>
    </w:p>
    <w:bookmarkEnd w:id="23"/>
    <w:p w:rsidR="007D3D62" w:rsidRDefault="007D3D62" w:rsidP="007D3D62">
      <w:pPr>
        <w:jc w:val="both"/>
      </w:pPr>
    </w:p>
    <w:p w:rsidR="007D3D62" w:rsidRDefault="007D3D62" w:rsidP="007D3D62">
      <w:pPr>
        <w:jc w:val="both"/>
      </w:pPr>
      <w:r>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D3D62" w:rsidRDefault="007D3D62" w:rsidP="007D3D62">
      <w:pPr>
        <w:jc w:val="both"/>
      </w:pPr>
      <w:r>
        <w:t xml:space="preserve">    6.2.2. Не разрешается размещать кладбища на территориях:</w:t>
      </w:r>
    </w:p>
    <w:p w:rsidR="007D3D62" w:rsidRDefault="007D3D62" w:rsidP="007D3D62">
      <w:pPr>
        <w:jc w:val="both"/>
      </w:pPr>
      <w:r>
        <w:lastRenderedPageBreak/>
        <w:t xml:space="preserve">     - первого и второго поясов зон санитарной охраны источников централизованного  водоснабжения и минеральных источников;</w:t>
      </w:r>
    </w:p>
    <w:p w:rsidR="007D3D62" w:rsidRDefault="007D3D62" w:rsidP="007D3D62">
      <w:pPr>
        <w:jc w:val="both"/>
      </w:pPr>
      <w:r>
        <w:t xml:space="preserve">     - с выходом на поверхность закарстованных, сильнотрещиноватых пород и в местах выклинивания водоносных горизонтов;</w:t>
      </w:r>
    </w:p>
    <w:p w:rsidR="007D3D62" w:rsidRDefault="007D3D62" w:rsidP="007D3D62">
      <w:pPr>
        <w:jc w:val="both"/>
      </w:pPr>
      <w: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7D3D62" w:rsidRDefault="007D3D62" w:rsidP="007D3D62">
      <w:pPr>
        <w:jc w:val="both"/>
      </w:pPr>
      <w: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D3D62" w:rsidRDefault="007D3D62" w:rsidP="007D3D62">
      <w:pPr>
        <w:jc w:val="both"/>
      </w:pPr>
      <w:r>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7D3D62" w:rsidRDefault="007D3D62" w:rsidP="007D3D62">
      <w:pPr>
        <w:jc w:val="both"/>
      </w:pPr>
      <w:r>
        <w:t xml:space="preserve">       1) санитарно-эпидемиологической обстановки;</w:t>
      </w:r>
    </w:p>
    <w:p w:rsidR="007D3D62" w:rsidRDefault="007D3D62" w:rsidP="007D3D62">
      <w:pPr>
        <w:jc w:val="both"/>
      </w:pPr>
      <w:r>
        <w:t xml:space="preserve">       2) градостроительного назначения и ландшафтного зонирования территории;</w:t>
      </w:r>
    </w:p>
    <w:p w:rsidR="007D3D62" w:rsidRDefault="007D3D62" w:rsidP="007D3D62">
      <w:pPr>
        <w:jc w:val="both"/>
      </w:pPr>
      <w:r>
        <w:t xml:space="preserve">       3) геологических, гидрогеологических и гидрогеохимических данных;</w:t>
      </w:r>
    </w:p>
    <w:p w:rsidR="007D3D62" w:rsidRDefault="007D3D62" w:rsidP="007D3D62">
      <w:pPr>
        <w:jc w:val="both"/>
      </w:pPr>
      <w:r>
        <w:t xml:space="preserve">       4) почвенно-географических и способности почв и почвогрунтов к самоочищению;</w:t>
      </w:r>
    </w:p>
    <w:p w:rsidR="007D3D62" w:rsidRDefault="007D3D62" w:rsidP="007D3D62">
      <w:pPr>
        <w:jc w:val="both"/>
      </w:pPr>
      <w:r>
        <w:t xml:space="preserve">       5) эрозионного потенциала и миграции загрязнений;</w:t>
      </w:r>
    </w:p>
    <w:p w:rsidR="007D3D62" w:rsidRDefault="007D3D62" w:rsidP="007D3D62">
      <w:pPr>
        <w:jc w:val="both"/>
      </w:pPr>
      <w:r>
        <w:t xml:space="preserve">       6) транспортной доступности.</w:t>
      </w:r>
    </w:p>
    <w:p w:rsidR="007D3D62" w:rsidRDefault="007D3D62" w:rsidP="007D3D62">
      <w:pPr>
        <w:jc w:val="both"/>
      </w:pPr>
      <w:r>
        <w:t xml:space="preserve">      Участок, отводимый под кладбище, должен удовлетворять следующим требованиям:</w:t>
      </w:r>
    </w:p>
    <w:p w:rsidR="007D3D62" w:rsidRDefault="007D3D62" w:rsidP="007D3D62">
      <w:pPr>
        <w:jc w:val="both"/>
      </w:pPr>
      <w:r>
        <w:t xml:space="preserve">       - иметь уклон в сторону, противоположную населенному пункту, открытым водоемам,</w:t>
      </w:r>
    </w:p>
    <w:p w:rsidR="007D3D62" w:rsidRDefault="007D3D62" w:rsidP="007D3D62">
      <w:pPr>
        <w:jc w:val="both"/>
      </w:pPr>
      <w:r>
        <w:t>не затопляться при паводках;</w:t>
      </w:r>
    </w:p>
    <w:p w:rsidR="007D3D62" w:rsidRDefault="007D3D62" w:rsidP="007D3D62">
      <w:pPr>
        <w:jc w:val="both"/>
      </w:pPr>
      <w:r>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D3D62" w:rsidRDefault="007D3D62" w:rsidP="007D3D62">
      <w:pPr>
        <w:jc w:val="both"/>
      </w:pPr>
      <w:r>
        <w:t xml:space="preserve">      - располагаться с подветренной стороны по отношению к жилой территории.</w:t>
      </w:r>
    </w:p>
    <w:p w:rsidR="007D3D62" w:rsidRDefault="007D3D62" w:rsidP="007D3D62">
      <w:pPr>
        <w:jc w:val="both"/>
      </w:pPr>
      <w:r>
        <w:t xml:space="preserve">      6.2.4. Устройство кладбища осуществляется в соответствии с утвержденным проектом, в котором предусматриваются:</w:t>
      </w:r>
    </w:p>
    <w:p w:rsidR="007D3D62" w:rsidRDefault="007D3D62" w:rsidP="007D3D62">
      <w:pPr>
        <w:jc w:val="both"/>
      </w:pPr>
      <w:r>
        <w:t xml:space="preserve">      - обоснованность места размещения кладбища с мероприятиями по обеспечению защиты окружающей среды;</w:t>
      </w:r>
    </w:p>
    <w:p w:rsidR="007D3D62" w:rsidRDefault="007D3D62" w:rsidP="007D3D62">
      <w:pPr>
        <w:jc w:val="both"/>
      </w:pPr>
      <w: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7D3D62" w:rsidRDefault="007D3D62" w:rsidP="007D3D62">
      <w:pPr>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7D3D62" w:rsidRDefault="007D3D62" w:rsidP="007D3D62">
      <w:pPr>
        <w:jc w:val="both"/>
      </w:pPr>
      <w: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D3D62" w:rsidRDefault="007D3D62" w:rsidP="007D3D62">
      <w:pPr>
        <w:jc w:val="both"/>
      </w:pPr>
      <w:r>
        <w:t xml:space="preserve">     - электроснабжение, благоустройство территории.</w:t>
      </w:r>
    </w:p>
    <w:p w:rsidR="007D3D62" w:rsidRDefault="007D3D62" w:rsidP="007D3D62">
      <w:pPr>
        <w:jc w:val="both"/>
      </w:pPr>
      <w:r>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D3D62" w:rsidRDefault="007D3D62" w:rsidP="007D3D62">
      <w:pPr>
        <w:jc w:val="both"/>
      </w:pPr>
      <w:r>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D3D62" w:rsidRDefault="007D3D62" w:rsidP="007D3D62">
      <w:pPr>
        <w:jc w:val="both"/>
      </w:pPr>
      <w:r>
        <w:t xml:space="preserve">    6.2.7. Вновь создаваемые места погребения должны размещаться на расстоянии не менее 300 м от границ селитебной территории.</w:t>
      </w:r>
    </w:p>
    <w:p w:rsidR="007D3D62" w:rsidRDefault="007D3D62" w:rsidP="007D3D62">
      <w:pPr>
        <w:jc w:val="both"/>
      </w:pPr>
      <w:r>
        <w:t xml:space="preserve">    6.2.8. Кладбища с погребением путем предания тела (останков) умершего земле (захоронение в могилу, склеп) размещают на расстоянии:</w:t>
      </w:r>
    </w:p>
    <w:p w:rsidR="007D3D62" w:rsidRDefault="007D3D62" w:rsidP="007D3D62">
      <w:pPr>
        <w:jc w:val="both"/>
      </w:pPr>
      <w:r>
        <w:t xml:space="preserve">      - от жилых, общественных зданий, спортивно-оздоровительных и санаторно-курортных зон:</w:t>
      </w:r>
    </w:p>
    <w:p w:rsidR="007D3D62" w:rsidRDefault="007D3D62" w:rsidP="007D3D62">
      <w:pPr>
        <w:jc w:val="both"/>
      </w:pPr>
      <w:r>
        <w:lastRenderedPageBreak/>
        <w:t xml:space="preserve">       - 500 м - при площади кладбища от 20 до 40 га (размещение кладбища размером территории более 40 га не допускается);</w:t>
      </w:r>
    </w:p>
    <w:p w:rsidR="007D3D62" w:rsidRDefault="007D3D62" w:rsidP="007D3D62">
      <w:pPr>
        <w:jc w:val="both"/>
      </w:pPr>
      <w:r>
        <w:t xml:space="preserve">       - 300 м - при площади кладбища до 20 га;</w:t>
      </w:r>
    </w:p>
    <w:p w:rsidR="007D3D62" w:rsidRDefault="007D3D62" w:rsidP="007D3D62">
      <w:pPr>
        <w:jc w:val="both"/>
      </w:pPr>
      <w:r>
        <w:t xml:space="preserve">       - 50 м - для сельских, закрытых кладбищ и мемориальных комплексов, кладбищ с погребением после кремации;</w:t>
      </w:r>
    </w:p>
    <w:p w:rsidR="007D3D62" w:rsidRDefault="007D3D62" w:rsidP="007D3D62">
      <w:pPr>
        <w:jc w:val="both"/>
      </w:pPr>
      <w: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7D3D62" w:rsidRDefault="007D3D62" w:rsidP="007D3D62">
      <w:pPr>
        <w:jc w:val="both"/>
      </w:pPr>
      <w: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D3D62" w:rsidRDefault="007D3D62" w:rsidP="007D3D62">
      <w:pPr>
        <w:jc w:val="both"/>
      </w:pPr>
      <w:r>
        <w:t xml:space="preserve">     После закрытия кладбища по истечении 25 лет после последнего захоронения расстояние до жилой застройки может быть сокращено до 100 м.</w:t>
      </w:r>
    </w:p>
    <w:p w:rsidR="007D3D62" w:rsidRDefault="007D3D62" w:rsidP="007D3D62">
      <w:pPr>
        <w:jc w:val="both"/>
      </w:pPr>
      <w: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D3D62" w:rsidRDefault="007D3D62" w:rsidP="007D3D62">
      <w:pPr>
        <w:jc w:val="both"/>
      </w:pPr>
      <w:r>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D3D62" w:rsidRDefault="007D3D62" w:rsidP="007D3D62">
      <w:pPr>
        <w:jc w:val="both"/>
      </w:pPr>
      <w:r>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D3D62" w:rsidRDefault="007D3D62" w:rsidP="007D3D62">
      <w:pPr>
        <w:jc w:val="both"/>
      </w:pPr>
      <w: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7D3D62" w:rsidRDefault="007D3D62" w:rsidP="007D3D62">
      <w:pPr>
        <w:jc w:val="both"/>
      </w:pPr>
      <w:r>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D3D62" w:rsidRDefault="007D3D62" w:rsidP="007D3D62">
      <w:pPr>
        <w:jc w:val="both"/>
      </w:pPr>
      <w:r>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D3D62" w:rsidRDefault="007D3D62" w:rsidP="007D3D62">
      <w:pPr>
        <w:jc w:val="both"/>
      </w:pPr>
      <w:r>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D3D62" w:rsidRDefault="007D3D62" w:rsidP="007D3D62">
      <w:pPr>
        <w:jc w:val="both"/>
      </w:pPr>
      <w: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D3D62" w:rsidRDefault="007D3D62" w:rsidP="007D3D62">
      <w:pPr>
        <w:jc w:val="both"/>
      </w:pPr>
      <w:r>
        <w:t xml:space="preserve">     Размер санитарно-защитных зон после переноса кладбищ, а также закрытых кладбищ для новых погребений остается неизменной.</w:t>
      </w:r>
    </w:p>
    <w:p w:rsidR="007D3D62" w:rsidRDefault="007D3D62" w:rsidP="007D3D62">
      <w:pPr>
        <w:jc w:val="both"/>
      </w:pPr>
      <w:r>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D3D62" w:rsidRDefault="007D3D62" w:rsidP="007D3D62">
      <w:pPr>
        <w:jc w:val="both"/>
      </w:pPr>
      <w:r>
        <w:lastRenderedPageBreak/>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D3D62" w:rsidRDefault="007D3D62" w:rsidP="007D3D62">
      <w:pPr>
        <w:jc w:val="both"/>
      </w:pPr>
      <w: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4" w:name="sub_10063"/>
      <w:r>
        <w:rPr>
          <w:b/>
          <w:bCs/>
        </w:rPr>
        <w:t>6.3. Зоны размещения скотомогильников</w:t>
      </w:r>
    </w:p>
    <w:bookmarkEnd w:id="24"/>
    <w:p w:rsidR="007D3D62" w:rsidRDefault="007D3D62" w:rsidP="007D3D62">
      <w:pPr>
        <w:jc w:val="both"/>
      </w:pPr>
    </w:p>
    <w:p w:rsidR="007D3D62" w:rsidRDefault="007D3D62" w:rsidP="007D3D62">
      <w:pPr>
        <w:jc w:val="both"/>
      </w:pPr>
      <w:r>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D3D62" w:rsidRDefault="007D3D62" w:rsidP="007D3D62">
      <w:pPr>
        <w:jc w:val="both"/>
      </w:pPr>
      <w:r>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7D3D62" w:rsidRDefault="007D3D62" w:rsidP="007D3D62">
      <w:pPr>
        <w:jc w:val="both"/>
      </w:pPr>
      <w:r>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7D3D62" w:rsidRDefault="007D3D62" w:rsidP="007D3D62">
      <w:pPr>
        <w:jc w:val="both"/>
      </w:pPr>
      <w:r>
        <w:t xml:space="preserve">     6.3.4. Ширина санитарно-защитной зоны от скотомогильника (биотермической ямы) до:</w:t>
      </w:r>
    </w:p>
    <w:p w:rsidR="007D3D62" w:rsidRDefault="007D3D62" w:rsidP="007D3D62">
      <w:pPr>
        <w:jc w:val="both"/>
      </w:pPr>
      <w:r>
        <w:t xml:space="preserve">      - жилых, общественных зданий, животноводческих ферм (комплексов) - 1000 м;</w:t>
      </w:r>
    </w:p>
    <w:p w:rsidR="007D3D62" w:rsidRDefault="007D3D62" w:rsidP="007D3D62">
      <w:pPr>
        <w:jc w:val="both"/>
      </w:pPr>
      <w:r>
        <w:t xml:space="preserve">      - скотопрогонов и пастбищ - 200 м;</w:t>
      </w:r>
    </w:p>
    <w:p w:rsidR="007D3D62" w:rsidRDefault="007D3D62" w:rsidP="007D3D62">
      <w:pPr>
        <w:jc w:val="both"/>
      </w:pPr>
      <w:r>
        <w:t xml:space="preserve">      - автомобильных, железных дорог в зависимости от их категории - 60 - 300 м.</w:t>
      </w:r>
    </w:p>
    <w:p w:rsidR="007D3D62" w:rsidRDefault="007D3D62" w:rsidP="007D3D62">
      <w:pPr>
        <w:jc w:val="both"/>
      </w:pPr>
      <w:r>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D3D62" w:rsidRDefault="007D3D62" w:rsidP="007D3D62">
      <w:pPr>
        <w:jc w:val="both"/>
      </w:pPr>
      <w:r>
        <w:t xml:space="preserve">      6.3.6. Размещение скотомогильников (биотермических ям) в водоохранной, лесопарковой  зонах категорически запрещается.</w:t>
      </w:r>
    </w:p>
    <w:p w:rsidR="007D3D62" w:rsidRDefault="007D3D62" w:rsidP="007D3D62">
      <w:pPr>
        <w:jc w:val="both"/>
      </w:pPr>
      <w:r>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D3D62" w:rsidRDefault="007D3D62" w:rsidP="007D3D62">
      <w:pPr>
        <w:jc w:val="both"/>
      </w:pPr>
      <w:r>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D3D62" w:rsidRDefault="007D3D62" w:rsidP="007D3D62">
      <w:pPr>
        <w:jc w:val="both"/>
      </w:pPr>
      <w:r>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7D3D62" w:rsidRDefault="007D3D62" w:rsidP="007D3D62">
      <w:pPr>
        <w:jc w:val="both"/>
      </w:pPr>
      <w:r>
        <w:t xml:space="preserve">    6.3.10. В исключительных случаях с разрешения главного государственного ветеринарного инспектора Республики Татарстан допускается использование территории скотомогильника для промышленного строительства, если с момента последнего захоронения:</w:t>
      </w:r>
    </w:p>
    <w:p w:rsidR="007D3D62" w:rsidRDefault="007D3D62" w:rsidP="007D3D62">
      <w:pPr>
        <w:jc w:val="both"/>
      </w:pPr>
      <w:r>
        <w:t xml:space="preserve">      - в биотермическую яму прошло не менее 2 лет;</w:t>
      </w:r>
    </w:p>
    <w:p w:rsidR="007D3D62" w:rsidRDefault="007D3D62" w:rsidP="007D3D62">
      <w:pPr>
        <w:jc w:val="both"/>
      </w:pPr>
      <w:r>
        <w:t xml:space="preserve">      - в земляную яму - не менее 25 лет.</w:t>
      </w:r>
    </w:p>
    <w:p w:rsidR="007D3D62" w:rsidRDefault="007D3D62" w:rsidP="007D3D62">
      <w:pPr>
        <w:jc w:val="both"/>
      </w:pPr>
      <w:r>
        <w:t xml:space="preserve">    Промышленный объект не должен быть связан с приемом, производством и переработкой продуктов питания и кормов.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5" w:name="sub_10064"/>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6.4. Зоны размещения полигонов для твердых бытовых отходов</w:t>
      </w:r>
    </w:p>
    <w:bookmarkEnd w:id="25"/>
    <w:p w:rsidR="007D3D62" w:rsidRDefault="007D3D62" w:rsidP="007D3D62">
      <w:pPr>
        <w:jc w:val="both"/>
      </w:pPr>
    </w:p>
    <w:p w:rsidR="007D3D62" w:rsidRDefault="007D3D62" w:rsidP="007D3D62">
      <w:pPr>
        <w:jc w:val="both"/>
      </w:pPr>
      <w:r>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D3D62" w:rsidRDefault="007D3D62" w:rsidP="007D3D62">
      <w:pPr>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D3D62" w:rsidRDefault="007D3D62" w:rsidP="007D3D62">
      <w:pPr>
        <w:jc w:val="both"/>
      </w:pPr>
      <w:r>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7D3D62" w:rsidRDefault="007D3D62" w:rsidP="007D3D62">
      <w:pPr>
        <w:jc w:val="both"/>
      </w:pPr>
      <w:r>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7D3D62" w:rsidRDefault="007D3D62" w:rsidP="007D3D62">
      <w:pPr>
        <w:jc w:val="both"/>
      </w:pPr>
      <w:r>
        <w:t>Санитарно-защитная зона должна иметь зеленые насаждения.</w:t>
      </w:r>
    </w:p>
    <w:p w:rsidR="007D3D62" w:rsidRDefault="007D3D62" w:rsidP="007D3D62">
      <w:pPr>
        <w:jc w:val="both"/>
      </w:pPr>
      <w:r>
        <w:t xml:space="preserve">    6.4.4. Не допускается размещение полигонов:</w:t>
      </w:r>
    </w:p>
    <w:p w:rsidR="007D3D62" w:rsidRDefault="007D3D62" w:rsidP="007D3D62">
      <w:pPr>
        <w:jc w:val="both"/>
      </w:pPr>
      <w:r>
        <w:t xml:space="preserve">        - на территории зон санитарной охраны водоисточников и минеральных источников;</w:t>
      </w:r>
    </w:p>
    <w:p w:rsidR="007D3D62" w:rsidRDefault="007D3D62" w:rsidP="007D3D62">
      <w:pPr>
        <w:jc w:val="both"/>
      </w:pPr>
      <w:r>
        <w:t xml:space="preserve">        - в местах выхода на поверхность трещиноватых пород;</w:t>
      </w:r>
    </w:p>
    <w:p w:rsidR="007D3D62" w:rsidRDefault="007D3D62" w:rsidP="007D3D62">
      <w:pPr>
        <w:jc w:val="both"/>
      </w:pPr>
      <w:r>
        <w:t xml:space="preserve">        - в местах выклинивания водоносных горизонтов;</w:t>
      </w:r>
    </w:p>
    <w:p w:rsidR="007D3D62" w:rsidRDefault="007D3D62" w:rsidP="007D3D62">
      <w:pPr>
        <w:jc w:val="both"/>
      </w:pPr>
      <w:r>
        <w:t xml:space="preserve">         - в местах массового отдыха населения и оздоровительных учреждений.</w:t>
      </w:r>
    </w:p>
    <w:p w:rsidR="007D3D62" w:rsidRDefault="007D3D62" w:rsidP="007D3D62">
      <w:pPr>
        <w:jc w:val="both"/>
      </w:pPr>
      <w: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D3D62" w:rsidRDefault="007D3D62" w:rsidP="007D3D62">
      <w:pPr>
        <w:jc w:val="both"/>
      </w:pPr>
      <w:r>
        <w:t xml:space="preserve">      Полигоны ТБО размещаются на участках, где выявлены глины или тяжелые суглинки, а грунтовые воды находятся на глубине более 2 м.    </w:t>
      </w:r>
    </w:p>
    <w:p w:rsidR="007D3D62" w:rsidRDefault="007D3D62" w:rsidP="007D3D62">
      <w:pPr>
        <w:jc w:val="both"/>
      </w:pPr>
      <w:r>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7D3D62" w:rsidRDefault="007D3D62" w:rsidP="007D3D62">
      <w:pPr>
        <w:jc w:val="both"/>
      </w:pPr>
      <w:r>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D3D62" w:rsidRDefault="007D3D62" w:rsidP="007D3D62">
      <w:pPr>
        <w:jc w:val="both"/>
      </w:pPr>
      <w:r>
        <w:t xml:space="preserve">      Длина одной траншеи должна устраиваться с учетом времени заполнения траншей:</w:t>
      </w:r>
    </w:p>
    <w:p w:rsidR="007D3D62" w:rsidRDefault="007D3D62" w:rsidP="007D3D62">
      <w:pPr>
        <w:jc w:val="both"/>
      </w:pPr>
      <w:r>
        <w:t xml:space="preserve">            - в период температур выше 0°С - в течение 1 - 2 месяцев;</w:t>
      </w:r>
    </w:p>
    <w:p w:rsidR="007D3D62" w:rsidRDefault="007D3D62" w:rsidP="007D3D62">
      <w:pPr>
        <w:jc w:val="both"/>
      </w:pPr>
      <w:r>
        <w:t xml:space="preserve">            - в период температур ниже 0°С - на весь период промерзания грунтов.</w:t>
      </w:r>
    </w:p>
    <w:p w:rsidR="007D3D62" w:rsidRDefault="007D3D62" w:rsidP="007D3D62">
      <w:pPr>
        <w:jc w:val="both"/>
      </w:pPr>
      <w:r>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D3D62" w:rsidRDefault="007D3D62" w:rsidP="007D3D62">
      <w:pPr>
        <w:jc w:val="both"/>
      </w:pPr>
      <w:r>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7D3D62" w:rsidRDefault="007D3D62" w:rsidP="007D3D62">
      <w:pPr>
        <w:jc w:val="both"/>
      </w:pPr>
      <w:r>
        <w:lastRenderedPageBreak/>
        <w:t xml:space="preserve">       6.4.9. Территория хозяйственной зоны бетонируется или асфальтируется, освещается, имеет легкое ограждение.</w:t>
      </w:r>
    </w:p>
    <w:p w:rsidR="007D3D62" w:rsidRDefault="007D3D62" w:rsidP="007D3D62">
      <w:pPr>
        <w:jc w:val="both"/>
      </w:pPr>
      <w:r>
        <w:t xml:space="preserve">      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D3D62" w:rsidRDefault="007D3D62" w:rsidP="007D3D62">
      <w:pPr>
        <w:jc w:val="both"/>
      </w:pPr>
      <w:r>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D3D62" w:rsidRDefault="007D3D62" w:rsidP="007D3D62">
      <w:pPr>
        <w:jc w:val="both"/>
      </w:pPr>
      <w:r>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D3D62" w:rsidRDefault="007D3D62" w:rsidP="007D3D62">
      <w:pPr>
        <w:jc w:val="both"/>
      </w:pPr>
      <w:r>
        <w:t xml:space="preserve">        6.4.13. Сооружения по контролю качества грунтовых и поверхностных вод должны иметь подъезды для автотранспорта.</w:t>
      </w:r>
    </w:p>
    <w:p w:rsidR="007D3D62" w:rsidRDefault="007D3D62" w:rsidP="007D3D62">
      <w:pPr>
        <w:jc w:val="both"/>
      </w:pPr>
      <w:r>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26" w:name="sub_1007"/>
      <w:r>
        <w:rPr>
          <w:b/>
          <w:bCs/>
          <w:u w:val="single"/>
        </w:rPr>
        <w:t>Часть 7. Инженерная подготовка и защита территории</w:t>
      </w:r>
    </w:p>
    <w:bookmarkEnd w:id="26"/>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7" w:name="sub_10071"/>
      <w:r>
        <w:rPr>
          <w:b/>
          <w:bCs/>
        </w:rPr>
        <w:t>7.1. Общие требования</w:t>
      </w:r>
    </w:p>
    <w:bookmarkEnd w:id="27"/>
    <w:p w:rsidR="007D3D62" w:rsidRDefault="007D3D62" w:rsidP="007D3D62">
      <w:pPr>
        <w:jc w:val="both"/>
      </w:pPr>
    </w:p>
    <w:p w:rsidR="007D3D62" w:rsidRDefault="007D3D62" w:rsidP="007D3D62">
      <w:pPr>
        <w:jc w:val="both"/>
      </w:pPr>
      <w:r>
        <w:t xml:space="preserve">      7.1.1. Инженерная подготовка территории должна обеспечивать возможность градостроительного освоения районов, подлежащих застройке.</w:t>
      </w:r>
    </w:p>
    <w:p w:rsidR="007D3D62" w:rsidRDefault="007D3D62" w:rsidP="007D3D62">
      <w:pPr>
        <w:jc w:val="both"/>
      </w:pPr>
      <w:r>
        <w:t xml:space="preserve">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D3D62" w:rsidRDefault="007D3D62" w:rsidP="007D3D62">
      <w:pPr>
        <w:jc w:val="both"/>
      </w:pPr>
      <w:r>
        <w:t xml:space="preserve">       7.1.2. При планировке и застройке территории залегания полезных ископаемых необходимо соблюдать требования законодательства о недрах.</w:t>
      </w:r>
    </w:p>
    <w:p w:rsidR="007D3D62" w:rsidRDefault="007D3D62" w:rsidP="007D3D62">
      <w:pPr>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7D3D62" w:rsidRDefault="007D3D62" w:rsidP="007D3D62">
      <w:pPr>
        <w:jc w:val="both"/>
      </w:pPr>
      <w:r>
        <w:t xml:space="preserve">     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7D3D62" w:rsidRDefault="007D3D62" w:rsidP="007D3D62">
      <w:pPr>
        <w:jc w:val="both"/>
      </w:pPr>
      <w:r>
        <w:t xml:space="preserve">     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7D3D62" w:rsidRDefault="007D3D62" w:rsidP="007D3D62">
      <w:pPr>
        <w:jc w:val="both"/>
      </w:pPr>
      <w:r>
        <w:t xml:space="preserve">      Необходимость инженерной защиты определяется:</w:t>
      </w:r>
    </w:p>
    <w:p w:rsidR="007D3D62" w:rsidRDefault="007D3D62" w:rsidP="007D3D62">
      <w:pPr>
        <w:jc w:val="both"/>
      </w:pPr>
      <w:r>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7D3D62" w:rsidRDefault="007D3D62" w:rsidP="007D3D62">
      <w:pPr>
        <w:jc w:val="both"/>
      </w:pPr>
      <w:r>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7D3D62" w:rsidRDefault="007D3D62" w:rsidP="007D3D62">
      <w:pPr>
        <w:jc w:val="both"/>
      </w:pPr>
      <w:r>
        <w:t xml:space="preserve">       При проектировании инженерной защиты следует обеспечивать (предусматривать):</w:t>
      </w:r>
    </w:p>
    <w:p w:rsidR="007D3D62" w:rsidRDefault="007D3D62" w:rsidP="007D3D62">
      <w:pPr>
        <w:jc w:val="both"/>
      </w:pPr>
      <w:r>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D3D62" w:rsidRDefault="007D3D62" w:rsidP="007D3D62">
      <w:pPr>
        <w:jc w:val="both"/>
      </w:pPr>
      <w:r>
        <w:t xml:space="preserve">       - наиболее полное использование местных строительных материалов и природных ресурсов;</w:t>
      </w:r>
    </w:p>
    <w:p w:rsidR="007D3D62" w:rsidRDefault="007D3D62" w:rsidP="007D3D62">
      <w:pPr>
        <w:jc w:val="both"/>
      </w:pPr>
      <w:r>
        <w:lastRenderedPageBreak/>
        <w:t xml:space="preserve">       - производство работ способами, не приводящими к появлению новых и (или) интенсификации действующих геологических процессов;</w:t>
      </w:r>
    </w:p>
    <w:p w:rsidR="007D3D62" w:rsidRDefault="007D3D62" w:rsidP="007D3D62">
      <w:pPr>
        <w:jc w:val="both"/>
      </w:pPr>
      <w:r>
        <w:t xml:space="preserve">       - сохранение заповедных зон, ландшафтов, исторических объектов и памятников и другого;</w:t>
      </w:r>
    </w:p>
    <w:p w:rsidR="007D3D62" w:rsidRDefault="007D3D62" w:rsidP="007D3D62">
      <w:pPr>
        <w:jc w:val="both"/>
      </w:pPr>
      <w:r>
        <w:t xml:space="preserve">       - надлежащее архитектурное оформление сооружений инженерной защиты;</w:t>
      </w:r>
    </w:p>
    <w:p w:rsidR="007D3D62" w:rsidRDefault="007D3D62" w:rsidP="007D3D62">
      <w:pPr>
        <w:jc w:val="both"/>
      </w:pPr>
      <w:r>
        <w:t xml:space="preserve">       - сочетание с мероприятиями по охране окружающей среды;</w:t>
      </w:r>
    </w:p>
    <w:p w:rsidR="007D3D62" w:rsidRDefault="007D3D62" w:rsidP="007D3D62">
      <w:pPr>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D3D62" w:rsidRDefault="007D3D62" w:rsidP="007D3D62">
      <w:pPr>
        <w:jc w:val="both"/>
      </w:pPr>
      <w:r>
        <w:t xml:space="preserve">        Сооружения и мероприятия по защите от опасных геологических процессов должны выполняться в соответствии с требованиями СНиП 22-02-2003.</w:t>
      </w:r>
    </w:p>
    <w:p w:rsidR="007D3D62" w:rsidRDefault="007D3D62" w:rsidP="007D3D62">
      <w:pPr>
        <w:jc w:val="both"/>
      </w:pPr>
      <w:r>
        <w:t xml:space="preserve">      7.1.5. Проекты планировки населенных пунктов должны предусматривать максимальное сохранение естественных условий стока поверхностных вод.</w:t>
      </w:r>
    </w:p>
    <w:p w:rsidR="007D3D62" w:rsidRDefault="007D3D62" w:rsidP="007D3D62">
      <w:pPr>
        <w:jc w:val="both"/>
      </w:pPr>
      <w:r>
        <w:t xml:space="preserve">      Размещение зданий и сооружений, затрудняющих отвод поверхностных вод, не допускается.</w:t>
      </w:r>
    </w:p>
    <w:p w:rsidR="007D3D62" w:rsidRDefault="007D3D62" w:rsidP="007D3D62">
      <w:pPr>
        <w:jc w:val="both"/>
      </w:pPr>
      <w:r>
        <w:t xml:space="preserve">      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7D3D62" w:rsidRDefault="007D3D62" w:rsidP="007D3D62">
      <w:pPr>
        <w:jc w:val="both"/>
      </w:pPr>
      <w:r>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7D3D62" w:rsidRDefault="007D3D62" w:rsidP="007D3D62">
      <w:pPr>
        <w:jc w:val="both"/>
      </w:pPr>
      <w: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8" w:name="sub_10075"/>
      <w:r>
        <w:rPr>
          <w:b/>
          <w:bCs/>
        </w:rPr>
        <w:t>7.2. Сооружения и мероприятия для защиты от подтопления</w:t>
      </w:r>
    </w:p>
    <w:bookmarkEnd w:id="28"/>
    <w:p w:rsidR="007D3D62" w:rsidRDefault="007D3D62" w:rsidP="007D3D62">
      <w:pPr>
        <w:jc w:val="both"/>
      </w:pPr>
    </w:p>
    <w:p w:rsidR="007D3D62" w:rsidRDefault="007D3D62" w:rsidP="007D3D62">
      <w:pPr>
        <w:jc w:val="both"/>
      </w:pPr>
      <w:r>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7D3D62" w:rsidRDefault="007D3D62" w:rsidP="007D3D62">
      <w:pPr>
        <w:jc w:val="both"/>
      </w:pPr>
      <w:r>
        <w:t xml:space="preserve">    7.2.2. Защита от подтопления должна включать:</w:t>
      </w:r>
    </w:p>
    <w:p w:rsidR="007D3D62" w:rsidRDefault="007D3D62" w:rsidP="007D3D62">
      <w:pPr>
        <w:jc w:val="both"/>
      </w:pPr>
      <w:r>
        <w:t xml:space="preserve">     - локальную защиту зданий, сооружений, грунтов оснований и защиту застроенной территории в целом;</w:t>
      </w:r>
    </w:p>
    <w:p w:rsidR="007D3D62" w:rsidRDefault="007D3D62" w:rsidP="007D3D62">
      <w:pPr>
        <w:jc w:val="both"/>
      </w:pPr>
      <w:r>
        <w:t xml:space="preserve">     - водоотведение;</w:t>
      </w:r>
    </w:p>
    <w:p w:rsidR="007D3D62" w:rsidRDefault="007D3D62" w:rsidP="007D3D62">
      <w:pPr>
        <w:jc w:val="both"/>
      </w:pPr>
      <w:r>
        <w:t xml:space="preserve">     - утилизацию (при необходимости очистки) дренажных вод;</w:t>
      </w:r>
    </w:p>
    <w:p w:rsidR="007D3D62" w:rsidRDefault="007D3D62" w:rsidP="007D3D62">
      <w:pPr>
        <w:jc w:val="both"/>
      </w:pPr>
      <w:r>
        <w:t xml:space="preserve">     -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7D3D62" w:rsidRDefault="007D3D62" w:rsidP="007D3D62">
      <w:pPr>
        <w:jc w:val="both"/>
      </w:pPr>
      <w:r>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7D3D62" w:rsidRDefault="007D3D62" w:rsidP="007D3D62">
      <w:pPr>
        <w:jc w:val="both"/>
      </w:pPr>
      <w:r>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7D3D62" w:rsidRDefault="007D3D62" w:rsidP="007D3D62">
      <w:pPr>
        <w:jc w:val="both"/>
      </w:pPr>
      <w:r>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29" w:name="sub_10076"/>
      <w:r>
        <w:rPr>
          <w:b/>
          <w:bCs/>
        </w:rPr>
        <w:t>7.3. Сооружения и мероприятия для защиты от затопления</w:t>
      </w:r>
    </w:p>
    <w:bookmarkEnd w:id="29"/>
    <w:p w:rsidR="007D3D62" w:rsidRDefault="007D3D62" w:rsidP="007D3D62">
      <w:pPr>
        <w:jc w:val="both"/>
      </w:pPr>
    </w:p>
    <w:p w:rsidR="007D3D62" w:rsidRDefault="007D3D62" w:rsidP="007D3D62">
      <w:pPr>
        <w:jc w:val="both"/>
      </w:pPr>
      <w:r>
        <w:t xml:space="preserve">    7.3.1.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7D3D62" w:rsidRDefault="007D3D62" w:rsidP="007D3D62">
      <w:pPr>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D3D62" w:rsidRDefault="007D3D62" w:rsidP="007D3D62">
      <w:pPr>
        <w:jc w:val="both"/>
      </w:pPr>
      <w: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D3D62" w:rsidRDefault="007D3D62" w:rsidP="007D3D62">
      <w:pPr>
        <w:jc w:val="both"/>
      </w:pPr>
      <w:r>
        <w:t xml:space="preserve">     7.3.2.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0" w:name="sub_10077"/>
      <w:r>
        <w:rPr>
          <w:b/>
          <w:bCs/>
        </w:rPr>
        <w:t>7.4. Мероприятия по защите от  сейсмическихвоздействией</w:t>
      </w:r>
    </w:p>
    <w:bookmarkEnd w:id="30"/>
    <w:p w:rsidR="007D3D62" w:rsidRDefault="007D3D62" w:rsidP="007D3D62">
      <w:pPr>
        <w:jc w:val="both"/>
      </w:pPr>
    </w:p>
    <w:p w:rsidR="007D3D62" w:rsidRDefault="007D3D62" w:rsidP="007D3D62">
      <w:pPr>
        <w:jc w:val="both"/>
      </w:pPr>
      <w:r>
        <w:t xml:space="preserve">     7.4.1.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СНиП II-7-81* и территориальных строительных норм СНКК 22-301-2000*.</w:t>
      </w:r>
    </w:p>
    <w:p w:rsidR="007D3D62" w:rsidRDefault="007D3D62" w:rsidP="007D3D62">
      <w:pPr>
        <w:jc w:val="both"/>
      </w:pPr>
      <w:r>
        <w:t xml:space="preserve">    7.4.2.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девяностопяти- и девяностодевятипроцентную вероятность непревышения) в течение 50 лет указанных на картах значений сейсмической интенсивности.</w:t>
      </w:r>
    </w:p>
    <w:p w:rsidR="007D3D62" w:rsidRDefault="007D3D62" w:rsidP="007D3D62">
      <w:pPr>
        <w:jc w:val="both"/>
      </w:pPr>
      <w:r>
        <w:t xml:space="preserve">    7.4.3.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7D3D62" w:rsidRDefault="007D3D62" w:rsidP="007D3D62">
      <w:pPr>
        <w:jc w:val="both"/>
      </w:pPr>
      <w:r>
        <w:t xml:space="preserve">     - карта А - массовое строительство;</w:t>
      </w:r>
    </w:p>
    <w:p w:rsidR="007D3D62" w:rsidRDefault="007D3D62" w:rsidP="007D3D62">
      <w:pPr>
        <w:jc w:val="both"/>
      </w:pPr>
      <w:r>
        <w:t xml:space="preserve">     - карты В и С - объекты повышенной ответственности и особо ответственные объекты.</w:t>
      </w:r>
    </w:p>
    <w:p w:rsidR="007D3D62" w:rsidRDefault="007D3D62" w:rsidP="007D3D62">
      <w:pPr>
        <w:jc w:val="both"/>
      </w:pPr>
      <w:r>
        <w:t xml:space="preserve">      7.4.4. Сейсмобезопасность зданий и сооружений обеспечивается комплексом мер:</w:t>
      </w:r>
    </w:p>
    <w:p w:rsidR="007D3D62" w:rsidRDefault="007D3D62" w:rsidP="007D3D62">
      <w:pPr>
        <w:jc w:val="both"/>
      </w:pPr>
      <w:r>
        <w:t xml:space="preserve">         - выбором площадок и трасс с наиболее благоприятными в сейсмическом отношении условиями;</w:t>
      </w:r>
    </w:p>
    <w:p w:rsidR="007D3D62" w:rsidRDefault="007D3D62" w:rsidP="007D3D62">
      <w:pPr>
        <w:jc w:val="both"/>
      </w:pPr>
      <w:r>
        <w:t xml:space="preserve">         - применением надлежащих строительных материалов, конструкций, конструктивных схем и технологий;</w:t>
      </w:r>
    </w:p>
    <w:p w:rsidR="007D3D62" w:rsidRDefault="007D3D62" w:rsidP="007D3D62">
      <w:pPr>
        <w:jc w:val="both"/>
      </w:pPr>
      <w:r>
        <w:t xml:space="preserve">         - градостроительными и архитектурными решениями, смягчающими последствия землетрясений;</w:t>
      </w:r>
    </w:p>
    <w:p w:rsidR="007D3D62" w:rsidRDefault="007D3D62" w:rsidP="007D3D62">
      <w:pPr>
        <w:jc w:val="both"/>
      </w:pPr>
      <w:r>
        <w:t xml:space="preserve">         -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7D3D62" w:rsidRDefault="007D3D62" w:rsidP="007D3D62">
      <w:pPr>
        <w:jc w:val="both"/>
      </w:pPr>
      <w:r>
        <w:lastRenderedPageBreak/>
        <w:t>назначением элементов конструкций и их соединений с учетом результатов расчетов на сейсмические воздействия;</w:t>
      </w:r>
    </w:p>
    <w:p w:rsidR="007D3D62" w:rsidRDefault="007D3D62" w:rsidP="007D3D62">
      <w:pPr>
        <w:jc w:val="both"/>
      </w:pPr>
      <w:r>
        <w:t xml:space="preserve">         - выполнением конструктивных мероприятий, назначаемых независимо от результатов расчетов;</w:t>
      </w:r>
    </w:p>
    <w:p w:rsidR="007D3D62" w:rsidRDefault="007D3D62" w:rsidP="007D3D62">
      <w:pPr>
        <w:jc w:val="both"/>
      </w:pPr>
      <w:r>
        <w:t xml:space="preserve">         -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7D3D62" w:rsidRDefault="007D3D62" w:rsidP="007D3D62">
      <w:pPr>
        <w:jc w:val="both"/>
      </w:pPr>
      <w:r>
        <w:t xml:space="preserve">         - высоким качеством строительно-монтажных работ.</w:t>
      </w:r>
    </w:p>
    <w:p w:rsidR="007D3D62" w:rsidRDefault="007D3D62" w:rsidP="007D3D62">
      <w:pPr>
        <w:jc w:val="both"/>
      </w:pPr>
      <w:r>
        <w:t xml:space="preserve">      7.4.5. При проектировании, а также при оценке сейсмостойкости зданий (сооружений) следует учитывать следующие факторы сейсмической опасности:</w:t>
      </w:r>
    </w:p>
    <w:p w:rsidR="007D3D62" w:rsidRDefault="007D3D62" w:rsidP="007D3D62">
      <w:pPr>
        <w:jc w:val="both"/>
      </w:pPr>
      <w:r>
        <w:t xml:space="preserve">        - интенсивность сейсмического воздействия в баллах (сейсмичность);</w:t>
      </w:r>
    </w:p>
    <w:p w:rsidR="007D3D62" w:rsidRDefault="007D3D62" w:rsidP="007D3D62">
      <w:pPr>
        <w:jc w:val="both"/>
      </w:pPr>
      <w:r>
        <w:t xml:space="preserve">        - спектральный состав возможного сейсмического воздействия;</w:t>
      </w:r>
    </w:p>
    <w:p w:rsidR="007D3D62" w:rsidRDefault="007D3D62" w:rsidP="007D3D62">
      <w:pPr>
        <w:jc w:val="both"/>
      </w:pPr>
      <w:r>
        <w:t xml:space="preserve">        - инженерно-геологические особенности площадки;</w:t>
      </w:r>
    </w:p>
    <w:p w:rsidR="007D3D62" w:rsidRDefault="007D3D62" w:rsidP="007D3D62">
      <w:pPr>
        <w:jc w:val="both"/>
      </w:pPr>
      <w:r>
        <w:t xml:space="preserve">        - сейсмостойкость различных типов зданий.</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r>
        <w:t xml:space="preserve">  7.4.6. Здания и сооружения по степени сейсмобезопасности подразделяются на категории согласно таблице 26.</w:t>
      </w: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8"/>
        <w:gridCol w:w="4930"/>
        <w:gridCol w:w="13"/>
        <w:gridCol w:w="3528"/>
      </w:tblGrid>
      <w:tr w:rsidR="007D3D62" w:rsidTr="00CA3EA8">
        <w:tc>
          <w:tcPr>
            <w:tcW w:w="9468" w:type="dxa"/>
            <w:gridSpan w:val="5"/>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26 </w:t>
            </w:r>
          </w:p>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Категория</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Состав</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Характеристика</w:t>
            </w: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1</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I</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rFonts w:ascii="Arial" w:hAnsi="Arial" w:cs="Arial"/>
                <w:sz w:val="20"/>
                <w:szCs w:val="20"/>
              </w:rPr>
            </w:pPr>
            <w:r>
              <w:rPr>
                <w:rFonts w:ascii="Arial" w:hAnsi="Arial" w:cs="Arial"/>
                <w:sz w:val="20"/>
                <w:szCs w:val="20"/>
              </w:rPr>
              <w:t>II</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Объекты I (повышенного) уровня ответственности, кроме отнесенных к I категории сейсмобезопасности.</w:t>
            </w:r>
          </w:p>
          <w:p w:rsidR="007D3D62" w:rsidRDefault="007D3D62" w:rsidP="00CA3EA8">
            <w:pPr>
              <w:widowControl w:val="0"/>
              <w:autoSpaceDE w:val="0"/>
              <w:autoSpaceDN w:val="0"/>
              <w:adjustRightInd w:val="0"/>
              <w:jc w:val="both"/>
              <w:rPr>
                <w:sz w:val="20"/>
                <w:szCs w:val="20"/>
              </w:rPr>
            </w:pPr>
            <w:r>
              <w:rPr>
                <w:sz w:val="20"/>
                <w:szCs w:val="20"/>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7D3D62" w:rsidRDefault="007D3D62" w:rsidP="00CA3EA8">
            <w:pPr>
              <w:widowControl w:val="0"/>
              <w:autoSpaceDE w:val="0"/>
              <w:autoSpaceDN w:val="0"/>
              <w:adjustRightInd w:val="0"/>
              <w:jc w:val="both"/>
              <w:rPr>
                <w:sz w:val="20"/>
                <w:szCs w:val="20"/>
              </w:rPr>
            </w:pPr>
            <w:r>
              <w:rPr>
                <w:sz w:val="20"/>
                <w:szCs w:val="20"/>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7D3D62" w:rsidRPr="00943F73" w:rsidTr="00CA3EA8">
        <w:tc>
          <w:tcPr>
            <w:tcW w:w="997"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III</w:t>
            </w:r>
          </w:p>
        </w:tc>
        <w:tc>
          <w:tcPr>
            <w:tcW w:w="4943"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Объекты II (нормального) уровня ответственности, кроме отнесенных ко II категории сейсмобезопасности</w:t>
            </w:r>
          </w:p>
        </w:tc>
        <w:tc>
          <w:tcPr>
            <w:tcW w:w="352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7D3D62" w:rsidRPr="00943F73" w:rsidTr="00CA3EA8">
        <w:tc>
          <w:tcPr>
            <w:tcW w:w="997"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IV</w:t>
            </w:r>
          </w:p>
        </w:tc>
        <w:tc>
          <w:tcPr>
            <w:tcW w:w="4943"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Объекты III (пониженного) уровня ответственности</w:t>
            </w:r>
          </w:p>
        </w:tc>
        <w:tc>
          <w:tcPr>
            <w:tcW w:w="352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допускается проектировать без учета сейсмических воздействий</w:t>
            </w:r>
          </w:p>
        </w:tc>
      </w:tr>
    </w:tbl>
    <w:p w:rsidR="007D3D62" w:rsidRDefault="007D3D62" w:rsidP="007D3D62">
      <w:pPr>
        <w:jc w:val="both"/>
      </w:pPr>
    </w:p>
    <w:p w:rsidR="007D3D62" w:rsidRDefault="007D3D62" w:rsidP="007D3D62">
      <w:pPr>
        <w:jc w:val="both"/>
      </w:pPr>
      <w:r>
        <w:lastRenderedPageBreak/>
        <w:t xml:space="preserve">     7.4.7.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7D3D62" w:rsidRDefault="007D3D62" w:rsidP="007D3D62">
      <w:pPr>
        <w:jc w:val="both"/>
      </w:pPr>
      <w:r>
        <w:t xml:space="preserve">     7.4.8.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7D3D62" w:rsidRDefault="007D3D62" w:rsidP="007D3D62">
      <w:pPr>
        <w:jc w:val="both"/>
      </w:pPr>
      <w:r>
        <w:t xml:space="preserve">    7.4.9.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7D3D62" w:rsidRDefault="007D3D62" w:rsidP="007D3D62">
      <w:pPr>
        <w:jc w:val="both"/>
      </w:pPr>
      <w:r>
        <w:t xml:space="preserve">     7.4.10.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7D3D62" w:rsidRDefault="007D3D62" w:rsidP="007D3D62">
      <w:pPr>
        <w:jc w:val="both"/>
      </w:pPr>
      <w:r>
        <w:t xml:space="preserve">    7.4.11.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7D3D62" w:rsidRDefault="007D3D62" w:rsidP="007D3D62">
      <w:pPr>
        <w:jc w:val="both"/>
      </w:pPr>
      <w:r>
        <w:t xml:space="preserve">      7.4.12.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7D3D62" w:rsidRDefault="007D3D62" w:rsidP="007D3D62">
      <w:pPr>
        <w:jc w:val="both"/>
      </w:pPr>
      <w:r>
        <w:t xml:space="preserve">      7.4.13.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7D3D62" w:rsidRDefault="007D3D62" w:rsidP="007D3D62">
      <w:pPr>
        <w:jc w:val="both"/>
      </w:pPr>
      <w:r>
        <w:t xml:space="preserve">      7.4.14. На более благоприятных в сейсмическом отношении площадках следует размещать объекты I и II категории сейсмобезопасности.</w:t>
      </w:r>
    </w:p>
    <w:p w:rsidR="007D3D62" w:rsidRDefault="007D3D62" w:rsidP="007D3D62">
      <w:pPr>
        <w:jc w:val="both"/>
      </w:pPr>
      <w:r>
        <w:t xml:space="preserve">      7.4.15. На площадках, неблагоприятных в сейсмическом отношении, размещают:</w:t>
      </w:r>
    </w:p>
    <w:p w:rsidR="007D3D62" w:rsidRDefault="007D3D62" w:rsidP="007D3D62">
      <w:pPr>
        <w:jc w:val="both"/>
      </w:pPr>
      <w:r>
        <w:t xml:space="preserve">        - предприятия с оборудованием, расположенным на открытых площадках;</w:t>
      </w:r>
    </w:p>
    <w:p w:rsidR="007D3D62" w:rsidRDefault="007D3D62" w:rsidP="007D3D62">
      <w:pPr>
        <w:jc w:val="both"/>
      </w:pPr>
      <w:r>
        <w:t xml:space="preserve">        - одноэтажные производственные и складские здания с числом работающих не более 50 человек и не содержащие ценного оборудования;</w:t>
      </w:r>
    </w:p>
    <w:p w:rsidR="007D3D62" w:rsidRDefault="007D3D62" w:rsidP="007D3D62">
      <w:pPr>
        <w:jc w:val="both"/>
      </w:pPr>
      <w:r>
        <w:t xml:space="preserve">        - одноэтажные сельскохозяйственные здания;</w:t>
      </w:r>
    </w:p>
    <w:p w:rsidR="007D3D62" w:rsidRDefault="007D3D62" w:rsidP="007D3D62">
      <w:pPr>
        <w:jc w:val="both"/>
      </w:pPr>
      <w:r>
        <w:t xml:space="preserve">        - зеленые насаждения, парки, скверы и зоны отдыха;</w:t>
      </w:r>
    </w:p>
    <w:p w:rsidR="007D3D62" w:rsidRDefault="007D3D62" w:rsidP="007D3D62">
      <w:pPr>
        <w:jc w:val="both"/>
      </w:pPr>
      <w:r>
        <w:t xml:space="preserve">        - прочие здания и сооружения, разрушение которых не связано с гибелью людей или утратой ценного оборудования.</w:t>
      </w:r>
    </w:p>
    <w:p w:rsidR="007D3D62" w:rsidRDefault="007D3D62" w:rsidP="007D3D62">
      <w:pPr>
        <w:jc w:val="both"/>
      </w:pPr>
      <w:r>
        <w:t xml:space="preserve">      7.4.16. Проектирование, строительство и реконструкция индивидуальных жилых домов в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7D3D62" w:rsidRDefault="007D3D62" w:rsidP="007D3D62">
      <w:pPr>
        <w:jc w:val="both"/>
      </w:pPr>
      <w:r>
        <w:t xml:space="preserve">      7.4.17. Следует избегать устройства пешеходных дорожек, скамеек, стоянок и остановок общественного транспорта:</w:t>
      </w:r>
    </w:p>
    <w:p w:rsidR="007D3D62" w:rsidRDefault="007D3D62" w:rsidP="007D3D62">
      <w:pPr>
        <w:jc w:val="both"/>
      </w:pPr>
      <w:r>
        <w:t xml:space="preserve">       - под окнами зданий и сооружений;</w:t>
      </w:r>
    </w:p>
    <w:p w:rsidR="007D3D62" w:rsidRDefault="007D3D62" w:rsidP="007D3D62">
      <w:pPr>
        <w:jc w:val="both"/>
      </w:pPr>
      <w:r>
        <w:t xml:space="preserve">       - вдоль глухих заборов из тяжелых материалов (бетон, кирпич и прочее).</w:t>
      </w:r>
    </w:p>
    <w:p w:rsidR="007D3D62" w:rsidRDefault="007D3D62" w:rsidP="007D3D62">
      <w:pPr>
        <w:jc w:val="both"/>
      </w:pPr>
      <w:r>
        <w:t xml:space="preserve">       7.4.18.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7D3D62" w:rsidRDefault="007D3D62" w:rsidP="007D3D62">
      <w:pPr>
        <w:jc w:val="both"/>
      </w:pPr>
      <w:r>
        <w:t xml:space="preserve">       7.4.19. Открытые автостоянки следует ограждать бордюрами, исключающими самопроизвольный перекат автомобиля через них.</w:t>
      </w:r>
    </w:p>
    <w:p w:rsidR="007D3D62" w:rsidRDefault="007D3D62" w:rsidP="007D3D62">
      <w:pPr>
        <w:jc w:val="both"/>
      </w:pPr>
      <w:r>
        <w:t xml:space="preserve">       7.4.20. Сейсмичность площадки строительства следует определять на основании сейсмического микрорайонирования (далее - СМР).</w:t>
      </w:r>
    </w:p>
    <w:p w:rsidR="007D3D62" w:rsidRDefault="007D3D62" w:rsidP="007D3D62">
      <w:pPr>
        <w:jc w:val="both"/>
      </w:pPr>
      <w:r>
        <w:lastRenderedPageBreak/>
        <w:t xml:space="preserve">       7.4.21.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7D3D62" w:rsidRDefault="007D3D62" w:rsidP="007D3D62">
      <w:pPr>
        <w:jc w:val="both"/>
      </w:pPr>
      <w:r>
        <w:t xml:space="preserve">      7.4.22. Следует использовать карту инженерно-геологических условий Республики Татарстан (масштаб 1:200000) в следующих случаях:</w:t>
      </w:r>
    </w:p>
    <w:p w:rsidR="007D3D62" w:rsidRDefault="007D3D62" w:rsidP="007D3D62">
      <w:pPr>
        <w:jc w:val="both"/>
      </w:pPr>
      <w:r>
        <w:t xml:space="preserve">       - при разработке декларации о намерениях, обоснования инвестиций и технико-экономического обоснования;</w:t>
      </w:r>
    </w:p>
    <w:p w:rsidR="007D3D62" w:rsidRDefault="007D3D62" w:rsidP="007D3D62">
      <w:pPr>
        <w:jc w:val="both"/>
      </w:pPr>
      <w:r>
        <w:t xml:space="preserve">       - при разработке схем инженерной защиты от опасных геологических процессов.</w:t>
      </w:r>
    </w:p>
    <w:p w:rsidR="007D3D62" w:rsidRDefault="007D3D62" w:rsidP="007D3D62">
      <w:pPr>
        <w:jc w:val="both"/>
      </w:pPr>
      <w:r>
        <w:t xml:space="preserve">     Материалы карты допускается также использовать в других случаях, если это не противоречит действующим нормам.</w:t>
      </w:r>
    </w:p>
    <w:p w:rsidR="007D3D62" w:rsidRDefault="007D3D62" w:rsidP="007D3D62">
      <w:pPr>
        <w:jc w:val="both"/>
      </w:pPr>
      <w:r>
        <w:t xml:space="preserve">      7.4.23. На основе материалов карты инженерно-геологических условий Республики Татарстан (масштаб 1:200000) по пункту 1.6.9 (СНКК 22-301-2000*) допускается определять:</w:t>
      </w:r>
    </w:p>
    <w:p w:rsidR="007D3D62" w:rsidRDefault="007D3D62" w:rsidP="007D3D62">
      <w:pPr>
        <w:jc w:val="both"/>
      </w:pPr>
      <w:r>
        <w:t xml:space="preserve">     1) наличие геологических и инженерно-геологических процессов;</w:t>
      </w:r>
    </w:p>
    <w:p w:rsidR="007D3D62" w:rsidRDefault="007D3D62" w:rsidP="007D3D62">
      <w:pPr>
        <w:jc w:val="both"/>
      </w:pPr>
      <w:r>
        <w:t xml:space="preserve">     2) глубину залегания уровня подземных вод;</w:t>
      </w:r>
    </w:p>
    <w:p w:rsidR="007D3D62" w:rsidRDefault="007D3D62" w:rsidP="007D3D62">
      <w:pPr>
        <w:jc w:val="both"/>
      </w:pPr>
      <w:r>
        <w:t xml:space="preserve">     3) геоморфологические условия;</w:t>
      </w:r>
    </w:p>
    <w:p w:rsidR="007D3D62" w:rsidRDefault="007D3D62" w:rsidP="007D3D62">
      <w:pPr>
        <w:jc w:val="both"/>
      </w:pPr>
      <w:r>
        <w:t xml:space="preserve">     4) распространение специфических грунтов;</w:t>
      </w:r>
    </w:p>
    <w:p w:rsidR="007D3D62" w:rsidRDefault="007D3D62" w:rsidP="007D3D62">
      <w:pPr>
        <w:jc w:val="both"/>
      </w:pPr>
      <w:r>
        <w:t xml:space="preserve">     5) физико-механические свойства стратографогенетических комплексов;</w:t>
      </w:r>
    </w:p>
    <w:p w:rsidR="007D3D62" w:rsidRDefault="007D3D62" w:rsidP="007D3D62">
      <w:pPr>
        <w:jc w:val="both"/>
      </w:pPr>
      <w:r>
        <w:t xml:space="preserve">     6) категорию грунтов по сейсмическим свойствам;</w:t>
      </w:r>
    </w:p>
    <w:p w:rsidR="007D3D62" w:rsidRDefault="007D3D62" w:rsidP="007D3D62">
      <w:pPr>
        <w:jc w:val="both"/>
      </w:pPr>
      <w:r>
        <w:t xml:space="preserve">     7) агрессивные свойства подземных вод.</w:t>
      </w:r>
    </w:p>
    <w:p w:rsidR="007D3D62" w:rsidRDefault="007D3D62" w:rsidP="007D3D62">
      <w:pPr>
        <w:jc w:val="both"/>
      </w:pPr>
      <w:r>
        <w:t xml:space="preserve">      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7D3D62" w:rsidRDefault="007D3D62" w:rsidP="007D3D62">
      <w:pPr>
        <w:jc w:val="both"/>
      </w:pPr>
      <w:r>
        <w:t xml:space="preserve">      7.4.24.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31" w:name="sub_1008"/>
      <w:r>
        <w:rPr>
          <w:b/>
          <w:bCs/>
          <w:u w:val="single"/>
        </w:rPr>
        <w:t>Часть 8. Охрана окружающей среды</w:t>
      </w:r>
    </w:p>
    <w:bookmarkEnd w:id="31"/>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2" w:name="sub_10081"/>
      <w:r>
        <w:rPr>
          <w:b/>
          <w:bCs/>
        </w:rPr>
        <w:t>8.1. Общие требования</w:t>
      </w:r>
    </w:p>
    <w:bookmarkEnd w:id="32"/>
    <w:p w:rsidR="007D3D62" w:rsidRDefault="007D3D62" w:rsidP="007D3D62">
      <w:pPr>
        <w:jc w:val="both"/>
      </w:pPr>
    </w:p>
    <w:p w:rsidR="007D3D62" w:rsidRDefault="007D3D62" w:rsidP="007D3D62">
      <w:pPr>
        <w:jc w:val="both"/>
      </w:pPr>
      <w:r>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D3D62" w:rsidRDefault="007D3D62" w:rsidP="007D3D62">
      <w:pPr>
        <w:jc w:val="both"/>
      </w:pPr>
      <w:r>
        <w:t xml:space="preserve">     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Республики Татарстан об охране окружающей среды и другими нормативными правовыми актами Российской Федерации и Республики Татарстан,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3" w:name="sub_10082"/>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lastRenderedPageBreak/>
        <w:t>8.2. Рациональное использование природных ресурсов</w:t>
      </w:r>
    </w:p>
    <w:bookmarkEnd w:id="33"/>
    <w:p w:rsidR="007D3D62" w:rsidRDefault="007D3D62" w:rsidP="007D3D62">
      <w:pPr>
        <w:jc w:val="both"/>
      </w:pPr>
    </w:p>
    <w:p w:rsidR="007D3D62" w:rsidRDefault="007D3D62" w:rsidP="007D3D62">
      <w:pPr>
        <w:jc w:val="both"/>
      </w:pPr>
      <w:r>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D3D62" w:rsidRDefault="007D3D62" w:rsidP="007D3D62">
      <w:pPr>
        <w:jc w:val="both"/>
      </w:pPr>
      <w:r>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об отсутствии полезных ископаемых в недрах под участком предстоящей застройки.</w:t>
      </w:r>
    </w:p>
    <w:p w:rsidR="007D3D62" w:rsidRDefault="007D3D62" w:rsidP="007D3D62">
      <w:pPr>
        <w:jc w:val="both"/>
      </w:pPr>
      <w:r>
        <w:t xml:space="preserve">     Застройка площадей залегания полезных ископаемых, а также размещение в местах их залегания подземных сооружений допускаются при условии обеспечения возможности извлечения полезных ископаемых или доказанности экономической целесообразности застройки.</w:t>
      </w:r>
    </w:p>
    <w:p w:rsidR="007D3D62" w:rsidRDefault="007D3D62" w:rsidP="007D3D62">
      <w:pPr>
        <w:jc w:val="both"/>
      </w:pPr>
      <w:r>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7D3D62" w:rsidRDefault="007D3D62" w:rsidP="007D3D62">
      <w:pPr>
        <w:jc w:val="both"/>
      </w:pPr>
      <w:r>
        <w:t xml:space="preserve">       - на землях водоохранных полос (зон);</w:t>
      </w:r>
    </w:p>
    <w:p w:rsidR="007D3D62" w:rsidRDefault="007D3D62" w:rsidP="007D3D62">
      <w:pPr>
        <w:jc w:val="both"/>
      </w:pPr>
      <w:r>
        <w:t xml:space="preserve">       - в зонах охраны гидрометеорологических станций;</w:t>
      </w:r>
    </w:p>
    <w:p w:rsidR="007D3D62" w:rsidRDefault="007D3D62" w:rsidP="007D3D62">
      <w:pPr>
        <w:jc w:val="both"/>
      </w:pPr>
      <w:r>
        <w:t xml:space="preserve">       - на землях лесного фонда;</w:t>
      </w:r>
    </w:p>
    <w:p w:rsidR="007D3D62" w:rsidRDefault="007D3D62" w:rsidP="007D3D62">
      <w:pPr>
        <w:jc w:val="both"/>
      </w:pPr>
      <w: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D3D62" w:rsidRDefault="007D3D62" w:rsidP="007D3D62">
      <w:pPr>
        <w:jc w:val="both"/>
      </w:pPr>
      <w:r>
        <w:t xml:space="preserve">       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D3D62" w:rsidRDefault="007D3D62" w:rsidP="007D3D62">
      <w:pPr>
        <w:jc w:val="both"/>
      </w:pPr>
      <w:r>
        <w:t xml:space="preserve">       - внедрения ресурсосберегающих технологий систем водоснабжения;</w:t>
      </w:r>
    </w:p>
    <w:p w:rsidR="007D3D62" w:rsidRDefault="007D3D62" w:rsidP="007D3D62">
      <w:pPr>
        <w:jc w:val="both"/>
      </w:pPr>
      <w:r>
        <w:t xml:space="preserve">       - расширения оборотного и повторного использования воды на предприятиях;</w:t>
      </w:r>
    </w:p>
    <w:p w:rsidR="007D3D62" w:rsidRDefault="007D3D62" w:rsidP="007D3D62">
      <w:pPr>
        <w:jc w:val="both"/>
      </w:pPr>
      <w:r>
        <w:t xml:space="preserve">       - сокращения потерь воды на подающих коммунальных и оросительных сетях;</w:t>
      </w:r>
    </w:p>
    <w:p w:rsidR="007D3D62" w:rsidRDefault="007D3D62" w:rsidP="007D3D62">
      <w:pPr>
        <w:jc w:val="both"/>
      </w:pPr>
      <w: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4" w:name="sub_10083"/>
      <w:r>
        <w:rPr>
          <w:b/>
          <w:bCs/>
        </w:rPr>
        <w:t>8.3. Охрана атмосферного воздуха</w:t>
      </w:r>
    </w:p>
    <w:bookmarkEnd w:id="34"/>
    <w:p w:rsidR="007D3D62" w:rsidRDefault="007D3D62" w:rsidP="007D3D62">
      <w:pPr>
        <w:jc w:val="both"/>
      </w:pPr>
    </w:p>
    <w:p w:rsidR="007D3D62" w:rsidRDefault="007D3D62" w:rsidP="007D3D62">
      <w:pPr>
        <w:jc w:val="both"/>
      </w:pPr>
      <w:r>
        <w:t xml:space="preserve">       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7D3D62" w:rsidRDefault="007D3D62" w:rsidP="007D3D62">
      <w:pPr>
        <w:jc w:val="both"/>
      </w:pPr>
      <w:r>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D3D62" w:rsidRDefault="007D3D62" w:rsidP="007D3D62">
      <w:pPr>
        <w:jc w:val="both"/>
      </w:pPr>
      <w:r>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7D3D62" w:rsidRDefault="007D3D62" w:rsidP="007D3D62">
      <w:pPr>
        <w:jc w:val="both"/>
      </w:pPr>
      <w:r>
        <w:t xml:space="preserve">       Максимальный уровень загрязнения атмосферного воздуха на различных территориях принимается по таблице 29 настоящих Нормативов.</w:t>
      </w:r>
    </w:p>
    <w:p w:rsidR="007D3D62" w:rsidRDefault="007D3D62" w:rsidP="007D3D62">
      <w:pPr>
        <w:jc w:val="both"/>
      </w:pPr>
      <w:r>
        <w:lastRenderedPageBreak/>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D3D62" w:rsidRDefault="007D3D62" w:rsidP="007D3D62">
      <w:pPr>
        <w:jc w:val="both"/>
      </w:pPr>
      <w:r>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7D3D62" w:rsidRDefault="007D3D62" w:rsidP="007D3D62">
      <w:pPr>
        <w:jc w:val="both"/>
      </w:pPr>
      <w:r>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7D3D62" w:rsidRDefault="007D3D62" w:rsidP="007D3D62">
      <w:pPr>
        <w:jc w:val="both"/>
      </w:pPr>
      <w:r>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7D3D62" w:rsidRDefault="007D3D62" w:rsidP="007D3D62">
      <w:pPr>
        <w:jc w:val="both"/>
      </w:pPr>
      <w:r>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7D3D62" w:rsidRDefault="007D3D62" w:rsidP="007D3D62">
      <w:pPr>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7D3D62" w:rsidRDefault="007D3D62" w:rsidP="007D3D62">
      <w:pPr>
        <w:jc w:val="both"/>
      </w:pPr>
      <w:r>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D3D62" w:rsidRDefault="007D3D62" w:rsidP="007D3D62">
      <w:pPr>
        <w:jc w:val="both"/>
      </w:pPr>
      <w:r>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7D3D62" w:rsidRDefault="007D3D62" w:rsidP="007D3D62">
      <w:pPr>
        <w:jc w:val="both"/>
      </w:pPr>
      <w:r>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D3D62" w:rsidRDefault="007D3D62" w:rsidP="007D3D62">
      <w:pPr>
        <w:jc w:val="both"/>
      </w:pPr>
      <w:r>
        <w:t xml:space="preserve">        8.3.9. Для защиты атмосферного воздуха от загрязнений следует предусматривать:</w:t>
      </w:r>
    </w:p>
    <w:p w:rsidR="007D3D62" w:rsidRDefault="007D3D62" w:rsidP="007D3D62">
      <w:pPr>
        <w:jc w:val="both"/>
      </w:pPr>
      <w: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7D3D62" w:rsidRDefault="007D3D62" w:rsidP="007D3D62">
      <w:pPr>
        <w:jc w:val="both"/>
      </w:pPr>
      <w: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7D3D62" w:rsidRDefault="007D3D62" w:rsidP="007D3D62">
      <w:pPr>
        <w:jc w:val="both"/>
      </w:pPr>
      <w:r>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D3D62" w:rsidRDefault="007D3D62" w:rsidP="007D3D62">
      <w:pPr>
        <w:jc w:val="both"/>
      </w:pPr>
      <w:r>
        <w:t xml:space="preserve">        - использование нетрадиционных источников энергии;</w:t>
      </w:r>
    </w:p>
    <w:p w:rsidR="007D3D62" w:rsidRDefault="007D3D62" w:rsidP="007D3D62">
      <w:pPr>
        <w:jc w:val="both"/>
      </w:pPr>
      <w:r>
        <w:lastRenderedPageBreak/>
        <w:t xml:space="preserve">        - ликвидацию неорганизованных источников загрязнения.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5" w:name="sub_10084"/>
      <w:r>
        <w:rPr>
          <w:b/>
          <w:bCs/>
        </w:rPr>
        <w:t>8.4. Охрана водных объектов</w:t>
      </w:r>
    </w:p>
    <w:bookmarkEnd w:id="35"/>
    <w:p w:rsidR="007D3D62" w:rsidRDefault="007D3D62" w:rsidP="007D3D62">
      <w:pPr>
        <w:jc w:val="both"/>
      </w:pPr>
    </w:p>
    <w:p w:rsidR="007D3D62" w:rsidRDefault="007D3D62" w:rsidP="007D3D62">
      <w:pPr>
        <w:jc w:val="both"/>
      </w:pPr>
      <w:r>
        <w:t xml:space="preserve">     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D3D62" w:rsidRDefault="007D3D62" w:rsidP="007D3D62">
      <w:pPr>
        <w:jc w:val="both"/>
      </w:pPr>
      <w:r>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7D3D62" w:rsidRDefault="007D3D62" w:rsidP="007D3D62">
      <w:pPr>
        <w:jc w:val="both"/>
      </w:pPr>
      <w:r>
        <w:t xml:space="preserve">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7D3D62" w:rsidRDefault="007D3D62" w:rsidP="007D3D62">
      <w:pPr>
        <w:jc w:val="both"/>
      </w:pPr>
      <w:r>
        <w:t xml:space="preserve">    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D3D62" w:rsidRDefault="007D3D62" w:rsidP="007D3D62">
      <w:pPr>
        <w:jc w:val="both"/>
      </w:pPr>
      <w:r>
        <w:t xml:space="preserve">    8.4.4.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7D3D62" w:rsidRDefault="007D3D62" w:rsidP="007D3D62">
      <w:pPr>
        <w:jc w:val="both"/>
      </w:pPr>
      <w: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7D3D62" w:rsidRDefault="007D3D62" w:rsidP="007D3D62">
      <w:pPr>
        <w:jc w:val="both"/>
      </w:pPr>
      <w:r>
        <w:t xml:space="preserve">       8.4.5. В целях охраны поверхностных вод от загрязнения не допускается:</w:t>
      </w:r>
    </w:p>
    <w:p w:rsidR="007D3D62" w:rsidRDefault="007D3D62" w:rsidP="007D3D62">
      <w:pPr>
        <w:jc w:val="both"/>
      </w:pPr>
      <w: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7D3D62" w:rsidRDefault="007D3D62" w:rsidP="007D3D62">
      <w:pPr>
        <w:jc w:val="both"/>
      </w:pPr>
      <w:r>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7D3D62" w:rsidRDefault="007D3D62" w:rsidP="007D3D62">
      <w:pPr>
        <w:jc w:val="both"/>
      </w:pPr>
      <w:r>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7D3D62" w:rsidRDefault="007D3D62" w:rsidP="007D3D62">
      <w:pPr>
        <w:jc w:val="both"/>
      </w:pPr>
      <w: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D3D62" w:rsidRDefault="007D3D62" w:rsidP="007D3D62">
      <w:pPr>
        <w:jc w:val="both"/>
      </w:pPr>
      <w:r>
        <w:t xml:space="preserve">        -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7D3D62" w:rsidRDefault="007D3D62" w:rsidP="007D3D62">
      <w:pPr>
        <w:jc w:val="both"/>
      </w:pPr>
      <w:r>
        <w:t xml:space="preserve">      8.4.6. Сброс производственных, сельскохозяйственных сточных вод, а также организованный сброс ливневых сточных вод не допускается:</w:t>
      </w:r>
    </w:p>
    <w:p w:rsidR="007D3D62" w:rsidRDefault="007D3D62" w:rsidP="007D3D62">
      <w:pPr>
        <w:jc w:val="both"/>
      </w:pPr>
      <w:r>
        <w:t xml:space="preserve">        - в пределах первого пояса зон санитарной охраны источников хозяйственно-питьевого водоснабжения;</w:t>
      </w:r>
    </w:p>
    <w:p w:rsidR="007D3D62" w:rsidRDefault="007D3D62" w:rsidP="007D3D62">
      <w:pPr>
        <w:jc w:val="both"/>
      </w:pPr>
      <w:r>
        <w:t xml:space="preserve">        - в черте населенных пунктов;</w:t>
      </w:r>
    </w:p>
    <w:p w:rsidR="007D3D62" w:rsidRDefault="007D3D62" w:rsidP="007D3D62">
      <w:pPr>
        <w:jc w:val="both"/>
      </w:pPr>
      <w:r>
        <w:t xml:space="preserve">        - в водные объекты, содержащие природные лечебные ресурсы;</w:t>
      </w:r>
    </w:p>
    <w:p w:rsidR="007D3D62" w:rsidRDefault="007D3D62" w:rsidP="007D3D62">
      <w:pPr>
        <w:jc w:val="both"/>
      </w:pPr>
      <w:r>
        <w:lastRenderedPageBreak/>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7D3D62" w:rsidRDefault="007D3D62" w:rsidP="007D3D62">
      <w:pPr>
        <w:jc w:val="both"/>
      </w:pPr>
      <w:r>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D3D62" w:rsidRDefault="007D3D62" w:rsidP="007D3D62">
      <w:pPr>
        <w:jc w:val="both"/>
      </w:pPr>
      <w:r>
        <w:t xml:space="preserve">      8.4.7. Мероприятия по защите поверхностных вод от загрязнения разрабатываются в каждом конкретном случае и предусматривают:</w:t>
      </w:r>
    </w:p>
    <w:p w:rsidR="007D3D62" w:rsidRDefault="007D3D62" w:rsidP="007D3D62">
      <w:pPr>
        <w:jc w:val="both"/>
      </w:pPr>
      <w:r>
        <w:t xml:space="preserve">      -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7D3D62" w:rsidRDefault="007D3D62" w:rsidP="007D3D62">
      <w:pPr>
        <w:jc w:val="both"/>
      </w:pPr>
      <w:r>
        <w:t xml:space="preserve">     - устройство и содержание в исправном состоянии сооружений для очистки сточных вод до нормативных показателей качества воды;</w:t>
      </w:r>
    </w:p>
    <w:p w:rsidR="007D3D62" w:rsidRDefault="007D3D62" w:rsidP="007D3D62">
      <w:pPr>
        <w:jc w:val="both"/>
      </w:pPr>
      <w:r>
        <w:t xml:space="preserve">     - содержание в исправном состоянии гидротехнических и других водохозяйственных сооружений и технических устройств;</w:t>
      </w:r>
    </w:p>
    <w:p w:rsidR="007D3D62" w:rsidRDefault="007D3D62" w:rsidP="007D3D62">
      <w:pPr>
        <w:jc w:val="both"/>
      </w:pPr>
      <w:r>
        <w:t xml:space="preserve">     - предотвращение аварийных сбросов неочищенных или недостаточно очищенных сточных вод;</w:t>
      </w:r>
    </w:p>
    <w:p w:rsidR="007D3D62" w:rsidRDefault="007D3D62" w:rsidP="007D3D62">
      <w:pPr>
        <w:jc w:val="both"/>
      </w:pPr>
      <w:r>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7D3D62" w:rsidRDefault="007D3D62" w:rsidP="007D3D62">
      <w:pPr>
        <w:jc w:val="both"/>
      </w:pPr>
      <w:r>
        <w:t xml:space="preserve">       -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7D3D62" w:rsidRDefault="007D3D62" w:rsidP="007D3D62">
      <w:pPr>
        <w:jc w:val="both"/>
      </w:pPr>
      <w:r>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D3D62" w:rsidRDefault="007D3D62" w:rsidP="007D3D62">
      <w:pPr>
        <w:jc w:val="both"/>
      </w:pPr>
      <w: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7D3D62" w:rsidRDefault="007D3D62" w:rsidP="007D3D62">
      <w:pPr>
        <w:jc w:val="both"/>
      </w:pPr>
      <w: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7D3D62" w:rsidRDefault="007D3D62" w:rsidP="007D3D62">
      <w:pPr>
        <w:jc w:val="both"/>
      </w:pPr>
      <w: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7D3D62" w:rsidRDefault="007D3D62" w:rsidP="007D3D62">
      <w:pPr>
        <w:jc w:val="both"/>
      </w:pPr>
      <w:r>
        <w:t xml:space="preserve">      8.4.8. В целях охраны подземных вод от загрязнения не допускается:</w:t>
      </w:r>
    </w:p>
    <w:p w:rsidR="007D3D62" w:rsidRDefault="007D3D62" w:rsidP="007D3D62">
      <w:pPr>
        <w:jc w:val="both"/>
      </w:pPr>
      <w:r>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7D3D62" w:rsidRDefault="007D3D62" w:rsidP="007D3D62">
      <w:pPr>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D3D62" w:rsidRDefault="007D3D62" w:rsidP="007D3D62">
      <w:pPr>
        <w:jc w:val="both"/>
      </w:pPr>
      <w: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D3D62" w:rsidRDefault="007D3D62" w:rsidP="007D3D62">
      <w:pPr>
        <w:jc w:val="both"/>
      </w:pPr>
      <w:r>
        <w:t xml:space="preserve">      - отвод без очистки дренажных вод с полей и ливневых сточных вод с территорий населенных мест в овраги и балки;</w:t>
      </w:r>
    </w:p>
    <w:p w:rsidR="007D3D62" w:rsidRDefault="007D3D62" w:rsidP="007D3D62">
      <w:pPr>
        <w:jc w:val="both"/>
      </w:pPr>
      <w: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7D3D62" w:rsidRDefault="007D3D62" w:rsidP="007D3D62">
      <w:pPr>
        <w:jc w:val="both"/>
      </w:pPr>
      <w:r>
        <w:t xml:space="preserve">      - орошение сельскохозяйственных земель сточными водами, если это влияет или может отрицательно влиять на состояние подземных вод.</w:t>
      </w:r>
    </w:p>
    <w:p w:rsidR="007D3D62" w:rsidRDefault="007D3D62" w:rsidP="007D3D62">
      <w:pPr>
        <w:jc w:val="both"/>
      </w:pPr>
      <w:r>
        <w:t xml:space="preserve">     8.4.9. Мероприятия по защите подземных вод от загрязнения при различных видах хозяйственной деятельности предусматривают:</w:t>
      </w:r>
    </w:p>
    <w:p w:rsidR="007D3D62" w:rsidRDefault="007D3D62" w:rsidP="007D3D62">
      <w:pPr>
        <w:jc w:val="both"/>
      </w:pPr>
      <w:r>
        <w:lastRenderedPageBreak/>
        <w:t xml:space="preserve">       -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7D3D62" w:rsidRDefault="007D3D62" w:rsidP="007D3D62">
      <w:pPr>
        <w:jc w:val="both"/>
      </w:pPr>
      <w:r>
        <w:t xml:space="preserve">       - обязательную герметизацию оголовка всех эксплуатируемых и резервных скважин;</w:t>
      </w:r>
    </w:p>
    <w:p w:rsidR="007D3D62" w:rsidRDefault="007D3D62" w:rsidP="007D3D62">
      <w:pPr>
        <w:jc w:val="both"/>
      </w:pPr>
      <w: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D3D62" w:rsidRDefault="007D3D62" w:rsidP="007D3D62">
      <w:pPr>
        <w:jc w:val="both"/>
      </w:pPr>
      <w: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D3D62" w:rsidRDefault="007D3D62" w:rsidP="007D3D62">
      <w:pPr>
        <w:jc w:val="both"/>
      </w:pPr>
      <w: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7D3D62" w:rsidRDefault="007D3D62" w:rsidP="007D3D62">
      <w:pPr>
        <w:jc w:val="both"/>
      </w:pPr>
      <w:r>
        <w:t xml:space="preserve">      - герметизацию систем сбора нефти и нефтепродуктов;</w:t>
      </w:r>
    </w:p>
    <w:p w:rsidR="007D3D62" w:rsidRDefault="007D3D62" w:rsidP="007D3D62">
      <w:pPr>
        <w:jc w:val="both"/>
      </w:pPr>
      <w:r>
        <w:t xml:space="preserve">      - рекультивацию отработанных карьеров;</w:t>
      </w:r>
    </w:p>
    <w:p w:rsidR="007D3D62" w:rsidRDefault="007D3D62" w:rsidP="007D3D62">
      <w:pPr>
        <w:jc w:val="both"/>
      </w:pPr>
      <w:r>
        <w:t xml:space="preserve">      - мониторинг состояния и режима эксплуатации водозаборов подземных вод, ограничение водоотбора.</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6" w:name="sub_10085"/>
      <w:r>
        <w:rPr>
          <w:b/>
          <w:bCs/>
        </w:rPr>
        <w:t>8.5. Охрана почв</w:t>
      </w:r>
    </w:p>
    <w:bookmarkEnd w:id="36"/>
    <w:p w:rsidR="007D3D62" w:rsidRDefault="007D3D62" w:rsidP="007D3D62">
      <w:pPr>
        <w:jc w:val="both"/>
      </w:pPr>
    </w:p>
    <w:p w:rsidR="007D3D62" w:rsidRDefault="007D3D62" w:rsidP="007D3D62">
      <w:pPr>
        <w:jc w:val="both"/>
      </w:pPr>
      <w:r>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D3D62" w:rsidRDefault="007D3D62" w:rsidP="007D3D62">
      <w:pPr>
        <w:jc w:val="both"/>
      </w:pPr>
      <w:r>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D3D62" w:rsidRDefault="007D3D62" w:rsidP="007D3D62">
      <w:pPr>
        <w:jc w:val="both"/>
      </w:pPr>
      <w:r>
        <w:t xml:space="preserve">     8.5.2. В почвах населенных пуктов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D3D62" w:rsidRDefault="007D3D62" w:rsidP="007D3D62">
      <w:pPr>
        <w:jc w:val="both"/>
      </w:pPr>
      <w:r>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D3D62" w:rsidRDefault="007D3D62" w:rsidP="007D3D62">
      <w:pPr>
        <w:jc w:val="both"/>
      </w:pPr>
      <w:r>
        <w:t xml:space="preserve">     8.5.3. Выбор площадки для размещения объектов проводится с учетом: </w:t>
      </w:r>
    </w:p>
    <w:p w:rsidR="007D3D62" w:rsidRDefault="007D3D62" w:rsidP="007D3D62">
      <w:pPr>
        <w:jc w:val="both"/>
      </w:pPr>
      <w:r>
        <w:t xml:space="preserve">      - физико-химических свойств почв, их механического состава, содержания</w:t>
      </w:r>
    </w:p>
    <w:p w:rsidR="007D3D62" w:rsidRDefault="007D3D62" w:rsidP="007D3D62">
      <w:pPr>
        <w:jc w:val="both"/>
      </w:pPr>
      <w:r>
        <w:t>органического вещества, кислотности и другого;</w:t>
      </w:r>
    </w:p>
    <w:p w:rsidR="007D3D62" w:rsidRDefault="007D3D62" w:rsidP="007D3D62">
      <w:pPr>
        <w:jc w:val="both"/>
      </w:pPr>
      <w:r>
        <w:t xml:space="preserve">      - природно-климатических характеристик (роза ветров, количество осадков, температурный режим района);</w:t>
      </w:r>
    </w:p>
    <w:p w:rsidR="007D3D62" w:rsidRDefault="007D3D62" w:rsidP="007D3D62">
      <w:pPr>
        <w:jc w:val="both"/>
      </w:pPr>
      <w:r>
        <w:t xml:space="preserve">     - ландшафтной, геологической и гидрологической характеристики почв;</w:t>
      </w:r>
    </w:p>
    <w:p w:rsidR="007D3D62" w:rsidRDefault="007D3D62" w:rsidP="007D3D62">
      <w:pPr>
        <w:jc w:val="both"/>
      </w:pPr>
      <w:r>
        <w:t xml:space="preserve">     - их хозяйственного использования.</w:t>
      </w:r>
    </w:p>
    <w:p w:rsidR="007D3D62" w:rsidRDefault="007D3D62" w:rsidP="007D3D62">
      <w:pPr>
        <w:jc w:val="both"/>
      </w:pPr>
      <w:r>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D3D62" w:rsidRDefault="007D3D62" w:rsidP="007D3D62">
      <w:pPr>
        <w:jc w:val="both"/>
      </w:pPr>
      <w:r>
        <w:t xml:space="preserve">      8.5.5. Почвы на территориях жилой застройки следует относить к категории "чистых" при соблюдении следующих требований:</w:t>
      </w:r>
    </w:p>
    <w:p w:rsidR="007D3D62" w:rsidRDefault="007D3D62" w:rsidP="007D3D62">
      <w:pPr>
        <w:jc w:val="both"/>
      </w:pPr>
      <w: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D3D62" w:rsidRDefault="007D3D62" w:rsidP="007D3D62">
      <w:pPr>
        <w:jc w:val="both"/>
      </w:pPr>
      <w:r>
        <w:t xml:space="preserve">       -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7D3D62" w:rsidRDefault="007D3D62" w:rsidP="007D3D62">
      <w:pPr>
        <w:jc w:val="both"/>
      </w:pPr>
      <w:r>
        <w:lastRenderedPageBreak/>
        <w:t xml:space="preserve">       - по санитарно-паразитологическим показателям - отсутствие возбудителей паразитарных заболеваний, патогенных, простейших;</w:t>
      </w:r>
    </w:p>
    <w:p w:rsidR="007D3D62" w:rsidRDefault="007D3D62" w:rsidP="007D3D62">
      <w:pPr>
        <w:jc w:val="both"/>
      </w:pPr>
      <w:r>
        <w:t xml:space="preserve">       - по санитарно-энтомологическим показателям - отсутствие преимагинальных форм синантропных мух;</w:t>
      </w:r>
    </w:p>
    <w:p w:rsidR="007D3D62" w:rsidRDefault="007D3D62" w:rsidP="007D3D62">
      <w:pPr>
        <w:jc w:val="both"/>
      </w:pPr>
      <w:r>
        <w:t xml:space="preserve">       - по санитарно-химическим показателям - санитарное число должно быть не ниже 0,98 (относительные единицы).</w:t>
      </w:r>
    </w:p>
    <w:p w:rsidR="007D3D62" w:rsidRDefault="007D3D62" w:rsidP="007D3D62">
      <w:pPr>
        <w:jc w:val="both"/>
      </w:pPr>
      <w:r>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7D3D62" w:rsidRDefault="007D3D62" w:rsidP="007D3D62">
      <w:pPr>
        <w:jc w:val="both"/>
      </w:pPr>
      <w:r>
        <w:t xml:space="preserve">       - рекультивацию и мелиорацию почв, восстановление плодородия;</w:t>
      </w:r>
    </w:p>
    <w:p w:rsidR="007D3D62" w:rsidRDefault="007D3D62" w:rsidP="007D3D62">
      <w:pPr>
        <w:jc w:val="both"/>
      </w:pPr>
      <w:r>
        <w:t xml:space="preserve">       - введение специальных режимов использования;</w:t>
      </w:r>
    </w:p>
    <w:p w:rsidR="007D3D62" w:rsidRDefault="007D3D62" w:rsidP="007D3D62">
      <w:pPr>
        <w:jc w:val="both"/>
      </w:pPr>
      <w:r>
        <w:t xml:space="preserve">       - изменение целевого назначения.</w:t>
      </w:r>
    </w:p>
    <w:p w:rsidR="007D3D62" w:rsidRDefault="007D3D62" w:rsidP="007D3D62">
      <w:pPr>
        <w:jc w:val="both"/>
      </w:pPr>
      <w:r>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D3D62" w:rsidRDefault="007D3D62" w:rsidP="007D3D62">
      <w:pPr>
        <w:jc w:val="both"/>
      </w:pPr>
      <w:r>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D3D62" w:rsidRDefault="007D3D62" w:rsidP="007D3D62">
      <w:pPr>
        <w:jc w:val="both"/>
      </w:pPr>
      <w:r>
        <w:t xml:space="preserve">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D3D62" w:rsidRDefault="007D3D62" w:rsidP="007D3D62">
      <w:pPr>
        <w:jc w:val="both"/>
      </w:pPr>
      <w:r>
        <w:t xml:space="preserve">       Порядок консервации земель с изъятием их из оборота устанавливается Правительством Российской Федерации.</w:t>
      </w:r>
    </w:p>
    <w:p w:rsidR="007D3D62" w:rsidRDefault="007D3D62" w:rsidP="007D3D62">
      <w:pPr>
        <w:jc w:val="both"/>
      </w:pPr>
      <w:r>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7" w:name="sub_10086"/>
      <w:r>
        <w:rPr>
          <w:b/>
          <w:bCs/>
        </w:rPr>
        <w:t>8.6. Защита от шума и вибрации</w:t>
      </w:r>
    </w:p>
    <w:bookmarkEnd w:id="37"/>
    <w:p w:rsidR="007D3D62" w:rsidRDefault="007D3D62" w:rsidP="007D3D62">
      <w:pPr>
        <w:jc w:val="both"/>
      </w:pPr>
    </w:p>
    <w:p w:rsidR="007D3D62" w:rsidRDefault="007D3D62" w:rsidP="007D3D62">
      <w:pPr>
        <w:jc w:val="both"/>
      </w:pPr>
      <w:r>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D3D62" w:rsidRDefault="007D3D62" w:rsidP="007D3D62">
      <w:pPr>
        <w:jc w:val="both"/>
      </w:pPr>
      <w:r>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7D3D62" w:rsidRDefault="007D3D62" w:rsidP="007D3D62">
      <w:pPr>
        <w:jc w:val="both"/>
      </w:pPr>
      <w:r>
        <w:t xml:space="preserve">      8.6.3. Шумовыми характеристиками источников внешнего шума являются:</w:t>
      </w:r>
    </w:p>
    <w:p w:rsidR="007D3D62" w:rsidRDefault="007D3D62" w:rsidP="007D3D62">
      <w:pPr>
        <w:jc w:val="both"/>
      </w:pPr>
      <w:r>
        <w:t xml:space="preserve">       - для транспортных потоков на улицах и дорогах - LАэкв* на расстоянии 7,5 м от оси первой полосы движения;</w:t>
      </w:r>
    </w:p>
    <w:p w:rsidR="007D3D62" w:rsidRDefault="007D3D62" w:rsidP="007D3D62">
      <w:pPr>
        <w:jc w:val="both"/>
      </w:pPr>
      <w:r>
        <w:t xml:space="preserve">       - для потоков железнодорожных поездов - LАэкв и LАмакс** на расстоянии 25 м от оси ближнего к расчетной точке пути;</w:t>
      </w:r>
    </w:p>
    <w:p w:rsidR="007D3D62" w:rsidRDefault="007D3D62" w:rsidP="007D3D62">
      <w:pPr>
        <w:jc w:val="both"/>
      </w:pPr>
      <w:r>
        <w:t xml:space="preserve">        - для производственных зон, промышленных и энергетических предприятий с максимальным линейным размером в плане более 300 м - LАэкв и LАмакс на границе территории предприятия и селитебной территории в направлении расчетной точки;</w:t>
      </w:r>
    </w:p>
    <w:p w:rsidR="007D3D62" w:rsidRDefault="007D3D62" w:rsidP="007D3D62">
      <w:pPr>
        <w:jc w:val="both"/>
      </w:pPr>
      <w:r>
        <w:t xml:space="preserve">        - для внутриквартальных источников шума - LАэкв и LАмакс на фиксированном расстоянии от источника</w:t>
      </w:r>
    </w:p>
    <w:p w:rsidR="007D3D62" w:rsidRDefault="007D3D62" w:rsidP="007D3D62">
      <w:pPr>
        <w:jc w:val="both"/>
      </w:pPr>
      <w:r>
        <w:t xml:space="preserve">     * LАэкв - эквивалентный уровень звука, дБА;</w:t>
      </w:r>
    </w:p>
    <w:p w:rsidR="007D3D62" w:rsidRDefault="007D3D62" w:rsidP="007D3D62">
      <w:pPr>
        <w:jc w:val="both"/>
      </w:pPr>
      <w:r>
        <w:t xml:space="preserve">    ** LАмакс - максимальный уровень звука, дБА</w:t>
      </w:r>
    </w:p>
    <w:p w:rsidR="007D3D62" w:rsidRDefault="007D3D62" w:rsidP="007D3D62">
      <w:pPr>
        <w:jc w:val="both"/>
      </w:pPr>
      <w:r>
        <w:t xml:space="preserve">    Расчетные точки следует выбирать:</w:t>
      </w:r>
    </w:p>
    <w:p w:rsidR="007D3D62" w:rsidRDefault="007D3D62" w:rsidP="007D3D62">
      <w:pPr>
        <w:jc w:val="both"/>
      </w:pPr>
      <w:r>
        <w:t>-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7D3D62" w:rsidRDefault="007D3D62" w:rsidP="007D3D62">
      <w:pPr>
        <w:jc w:val="both"/>
      </w:pPr>
      <w:r>
        <w:t xml:space="preserve">      - на территории, непосредственно прилегающей к жилым домам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D3D62" w:rsidRDefault="007D3D62" w:rsidP="007D3D62">
      <w:pPr>
        <w:jc w:val="both"/>
        <w:rPr>
          <w:color w:val="FF0000"/>
        </w:rPr>
      </w:pPr>
      <w:r>
        <w:t xml:space="preserve">    8.6.4. Требования по уровням шума в жилых и общественных зданиях, а также на прилегающих территориях приведены в таблице 28.</w:t>
      </w: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8"/>
        <w:gridCol w:w="5955"/>
        <w:gridCol w:w="832"/>
        <w:gridCol w:w="1080"/>
        <w:gridCol w:w="1080"/>
      </w:tblGrid>
      <w:tr w:rsidR="007D3D62" w:rsidTr="00CA3EA8">
        <w:tc>
          <w:tcPr>
            <w:tcW w:w="9648" w:type="dxa"/>
            <w:gridSpan w:val="5"/>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Таблица 28</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N</w:t>
            </w:r>
          </w:p>
          <w:p w:rsidR="007D3D62" w:rsidRDefault="007D3D62" w:rsidP="00CA3EA8">
            <w:pPr>
              <w:widowControl w:val="0"/>
              <w:autoSpaceDE w:val="0"/>
              <w:autoSpaceDN w:val="0"/>
              <w:adjustRightInd w:val="0"/>
              <w:jc w:val="both"/>
              <w:rPr>
                <w:sz w:val="20"/>
                <w:szCs w:val="20"/>
              </w:rPr>
            </w:pPr>
            <w:r>
              <w:rPr>
                <w:sz w:val="20"/>
                <w:szCs w:val="20"/>
              </w:rPr>
              <w:t>п/п</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Время суток, ч</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Эквивалентный уровень звука LАэкв, дБА</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Максимальный уровень звука LАмакс, дБА</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75</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90</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95</w:t>
            </w:r>
          </w:p>
        </w:tc>
      </w:tr>
    </w:tbl>
    <w:p w:rsidR="007D3D62" w:rsidRDefault="007D3D62" w:rsidP="007D3D62">
      <w:r>
        <w:br w:type="page"/>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8"/>
        <w:gridCol w:w="5955"/>
        <w:gridCol w:w="832"/>
        <w:gridCol w:w="1080"/>
        <w:gridCol w:w="1080"/>
      </w:tblGrid>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Жилые комнаты квартир в домах категории А</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5957" w:type="dxa"/>
            <w:tcBorders>
              <w:top w:val="single" w:sz="2"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val="restart"/>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А</w:t>
            </w:r>
          </w:p>
        </w:tc>
        <w:tc>
          <w:tcPr>
            <w:tcW w:w="832"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2"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2" w:space="0" w:color="auto"/>
              <w:bottom w:val="single" w:sz="4" w:space="0" w:color="auto"/>
              <w:right w:val="single" w:sz="2"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Б</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11</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r>
      <w:tr w:rsidR="007D3D62" w:rsidRPr="00943F73"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5957" w:type="dxa"/>
            <w:tcBorders>
              <w:top w:val="single" w:sz="2"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А</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080" w:type="dxa"/>
            <w:tcBorders>
              <w:top w:val="single" w:sz="4" w:space="0" w:color="auto"/>
              <w:left w:val="single" w:sz="2"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категорий Б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080" w:type="dxa"/>
            <w:tcBorders>
              <w:top w:val="single" w:sz="4" w:space="0" w:color="auto"/>
              <w:left w:val="single" w:sz="2"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r>
      <w:tr w:rsidR="007D3D62" w:rsidRPr="00943F73"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13</w:t>
            </w:r>
          </w:p>
        </w:tc>
        <w:tc>
          <w:tcPr>
            <w:tcW w:w="5957" w:type="dxa"/>
            <w:tcBorders>
              <w:top w:val="single" w:sz="2"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категории А</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080" w:type="dxa"/>
            <w:tcBorders>
              <w:top w:val="single" w:sz="4" w:space="0" w:color="auto"/>
              <w:left w:val="single" w:sz="2"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категорий Б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c>
          <w:tcPr>
            <w:tcW w:w="1080" w:type="dxa"/>
            <w:tcBorders>
              <w:top w:val="single" w:sz="4" w:space="0" w:color="auto"/>
              <w:left w:val="single" w:sz="2"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14</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Торговые залы магазинов, пассажирские залы 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r>
      <w:tr w:rsidR="007D3D62" w:rsidTr="00CA3EA8">
        <w:tc>
          <w:tcPr>
            <w:tcW w:w="69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r>
      <w:tr w:rsidR="007D3D62" w:rsidTr="00CA3EA8">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r>
      <w:tr w:rsidR="007D3D62" w:rsidTr="00CA3EA8">
        <w:tc>
          <w:tcPr>
            <w:tcW w:w="69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17</w:t>
            </w:r>
          </w:p>
        </w:tc>
        <w:tc>
          <w:tcPr>
            <w:tcW w:w="595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r>
    </w:tbl>
    <w:p w:rsidR="007D3D62" w:rsidRDefault="007D3D62" w:rsidP="007D3D62">
      <w:pPr>
        <w:jc w:val="both"/>
      </w:pPr>
    </w:p>
    <w:p w:rsidR="007D3D62" w:rsidRDefault="007D3D62" w:rsidP="007D3D62">
      <w:pPr>
        <w:jc w:val="both"/>
      </w:pPr>
      <w:r>
        <w:t>Примечания:</w:t>
      </w:r>
    </w:p>
    <w:p w:rsidR="007D3D62" w:rsidRDefault="007D3D62" w:rsidP="007D3D62">
      <w:pPr>
        <w:jc w:val="both"/>
      </w:pPr>
      <w:r>
        <w:t xml:space="preserve">       1. Допустимые уровни шума от внешних источников в помещениях (пункты 2 - 5 таблицы 27),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27) могут быть увеличены из расчета обеспечения допустимых уровней в помещениях при закрытых окнах.</w:t>
      </w:r>
    </w:p>
    <w:p w:rsidR="007D3D62" w:rsidRDefault="007D3D62" w:rsidP="007D3D62">
      <w:pPr>
        <w:jc w:val="both"/>
        <w:rPr>
          <w:color w:val="FF0000"/>
        </w:rPr>
      </w:pPr>
      <w:r>
        <w:t xml:space="preserve">       2. При тональном и (или) импульсном характере шума допустимые уровни следует принимать на 5 дБ (дБА) ниже значений, указанных в таблице 27</w:t>
      </w:r>
      <w:r>
        <w:rPr>
          <w:color w:val="FF0000"/>
        </w:rPr>
        <w:t>.</w:t>
      </w:r>
    </w:p>
    <w:p w:rsidR="007D3D62" w:rsidRDefault="007D3D62" w:rsidP="007D3D62">
      <w:pPr>
        <w:jc w:val="both"/>
        <w:rPr>
          <w:color w:val="FF0000"/>
        </w:rPr>
      </w:pPr>
      <w: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27</w:t>
      </w:r>
      <w:r>
        <w:rPr>
          <w:color w:val="FF0000"/>
        </w:rPr>
        <w:t>.</w:t>
      </w:r>
    </w:p>
    <w:p w:rsidR="007D3D62" w:rsidRDefault="007D3D62" w:rsidP="007D3D62">
      <w:pPr>
        <w:jc w:val="both"/>
        <w:rPr>
          <w:color w:val="FF0000"/>
        </w:rPr>
      </w:pPr>
      <w:r>
        <w:t xml:space="preserve">       4. Допустимые уровни шума от транспортных средств (пункты 5, 7 - 10, 12) разрешается принимать на 5 дБ (5 дБА) выше значений, указанных в таблице 27</w:t>
      </w:r>
      <w:r>
        <w:rPr>
          <w:color w:val="FF0000"/>
        </w:rPr>
        <w:t>.</w:t>
      </w:r>
    </w:p>
    <w:p w:rsidR="007D3D62" w:rsidRDefault="007D3D62" w:rsidP="007D3D62">
      <w:pPr>
        <w:jc w:val="both"/>
      </w:pPr>
      <w:r>
        <w:t xml:space="preserve">     8.6.5. Значения максимальных уровней шумового воздействия на человека на различных территориях представлены в таблице 29.</w:t>
      </w:r>
    </w:p>
    <w:p w:rsidR="007D3D62" w:rsidRDefault="007D3D62" w:rsidP="007D3D62">
      <w:pPr>
        <w:jc w:val="both"/>
      </w:pPr>
      <w:r>
        <w:t xml:space="preserve">      8.6.6.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D3D62" w:rsidRDefault="007D3D62" w:rsidP="007D3D62">
      <w:pPr>
        <w:jc w:val="both"/>
      </w:pPr>
      <w:r>
        <w:t xml:space="preserve">       Мероприятия по шумовой защите предусматривают:</w:t>
      </w:r>
    </w:p>
    <w:p w:rsidR="007D3D62" w:rsidRDefault="007D3D62" w:rsidP="007D3D62">
      <w:pPr>
        <w:jc w:val="both"/>
      </w:pPr>
      <w: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D3D62" w:rsidRDefault="007D3D62" w:rsidP="007D3D62">
      <w:pPr>
        <w:jc w:val="both"/>
      </w:pPr>
      <w:r>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7D3D62" w:rsidRDefault="007D3D62" w:rsidP="007D3D62">
      <w:pPr>
        <w:jc w:val="both"/>
      </w:pPr>
      <w:r>
        <w:t>трассировку магистральных дорог скоростного и грузового движения в обход жилых районов и зон отдыха;</w:t>
      </w:r>
    </w:p>
    <w:p w:rsidR="007D3D62" w:rsidRDefault="007D3D62" w:rsidP="007D3D62">
      <w:pPr>
        <w:jc w:val="both"/>
      </w:pPr>
      <w: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D3D62" w:rsidRDefault="007D3D62" w:rsidP="007D3D62">
      <w:pPr>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D3D62" w:rsidRDefault="007D3D62" w:rsidP="007D3D62">
      <w:pPr>
        <w:jc w:val="both"/>
      </w:pPr>
      <w:r>
        <w:t xml:space="preserve">       - формирование системы зеленых насаждений;</w:t>
      </w:r>
    </w:p>
    <w:p w:rsidR="007D3D62" w:rsidRDefault="007D3D62" w:rsidP="007D3D62">
      <w:pPr>
        <w:jc w:val="both"/>
      </w:pPr>
      <w:r>
        <w:t xml:space="preserve">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7D3D62" w:rsidRDefault="007D3D62" w:rsidP="007D3D62">
      <w:pPr>
        <w:jc w:val="both"/>
      </w:pPr>
      <w:r>
        <w:t xml:space="preserve">       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D3D62" w:rsidRDefault="007D3D62" w:rsidP="007D3D62">
      <w:pPr>
        <w:jc w:val="both"/>
      </w:pPr>
      <w:r>
        <w:t xml:space="preserve">      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D3D62" w:rsidRDefault="007D3D62" w:rsidP="007D3D62">
      <w:pPr>
        <w:jc w:val="both"/>
      </w:pPr>
      <w:r>
        <w:t xml:space="preserve">      Мероприятия по защите от вибраций предусматривают:</w:t>
      </w:r>
    </w:p>
    <w:p w:rsidR="007D3D62" w:rsidRDefault="007D3D62" w:rsidP="007D3D62">
      <w:pPr>
        <w:jc w:val="both"/>
      </w:pPr>
      <w:r>
        <w:t xml:space="preserve">       - удаление зданий и сооружений от источников вибрации;</w:t>
      </w:r>
    </w:p>
    <w:p w:rsidR="007D3D62" w:rsidRDefault="007D3D62" w:rsidP="007D3D62">
      <w:pPr>
        <w:jc w:val="both"/>
      </w:pPr>
      <w:r>
        <w:t xml:space="preserve">       - использование методов виброзащиты при проектировании зданий и сооружений;</w:t>
      </w:r>
    </w:p>
    <w:p w:rsidR="007D3D62" w:rsidRDefault="007D3D62" w:rsidP="007D3D62">
      <w:pPr>
        <w:jc w:val="both"/>
      </w:pPr>
      <w:r>
        <w:t xml:space="preserve">       -  меры по снижению динамических нагрузок, создаваемых источником вибрации.</w:t>
      </w:r>
    </w:p>
    <w:p w:rsidR="007D3D62" w:rsidRDefault="007D3D62" w:rsidP="007D3D62">
      <w:pPr>
        <w:jc w:val="both"/>
      </w:pPr>
      <w:r>
        <w:t xml:space="preserve">       Снижение вибрации может быть достигнуто:</w:t>
      </w:r>
    </w:p>
    <w:p w:rsidR="007D3D62" w:rsidRDefault="007D3D62" w:rsidP="007D3D62">
      <w:pPr>
        <w:jc w:val="both"/>
      </w:pPr>
      <w: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D3D62" w:rsidRDefault="007D3D62" w:rsidP="007D3D62">
      <w:pPr>
        <w:jc w:val="both"/>
      </w:pPr>
      <w:r>
        <w:t xml:space="preserve">        - устройством виброизоляции отдельных установок или оборудования;</w:t>
      </w:r>
    </w:p>
    <w:p w:rsidR="007D3D62" w:rsidRDefault="007D3D62" w:rsidP="007D3D62">
      <w:pPr>
        <w:jc w:val="both"/>
      </w:pPr>
      <w:r>
        <w:t xml:space="preserve">       - применением для трубопроводов и коммуникаций:</w:t>
      </w:r>
    </w:p>
    <w:p w:rsidR="007D3D62" w:rsidRDefault="007D3D62" w:rsidP="007D3D62">
      <w:pPr>
        <w:jc w:val="both"/>
      </w:pPr>
      <w:r>
        <w:t xml:space="preserve">        • гибких элементов - в системах, соединенных с источником вибрации;</w:t>
      </w:r>
    </w:p>
    <w:p w:rsidR="007D3D62" w:rsidRDefault="007D3D62" w:rsidP="007D3D62">
      <w:pPr>
        <w:jc w:val="both"/>
      </w:pPr>
      <w:r>
        <w:t xml:space="preserve">        •мягких прокладок - в местах перехода через ограждающие конструкции и крепления   к ограждающим конструкциям.</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8" w:name="sub_10087"/>
      <w:r>
        <w:rPr>
          <w:b/>
          <w:bCs/>
        </w:rPr>
        <w:t>8.7. Защита от электромагнитных полей, излучений и облучений</w:t>
      </w:r>
    </w:p>
    <w:bookmarkEnd w:id="38"/>
    <w:p w:rsidR="007D3D62" w:rsidRDefault="007D3D62" w:rsidP="007D3D62">
      <w:pPr>
        <w:jc w:val="both"/>
      </w:pPr>
    </w:p>
    <w:p w:rsidR="007D3D62" w:rsidRDefault="007D3D62" w:rsidP="007D3D62">
      <w:pPr>
        <w:jc w:val="both"/>
      </w:pPr>
      <w:r>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D3D62" w:rsidRDefault="007D3D62" w:rsidP="007D3D62">
      <w:pPr>
        <w:jc w:val="both"/>
      </w:pPr>
      <w:r>
        <w:t xml:space="preserve">      Специальные требования по защите от электромагнитных полей, излучений и облучений устанавливают для:</w:t>
      </w:r>
    </w:p>
    <w:p w:rsidR="007D3D62" w:rsidRDefault="007D3D62" w:rsidP="007D3D62">
      <w:pPr>
        <w:jc w:val="both"/>
      </w:pPr>
      <w:r>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7D3D62" w:rsidRDefault="007D3D62" w:rsidP="007D3D62">
      <w:pPr>
        <w:jc w:val="both"/>
      </w:pPr>
      <w:r>
        <w:t xml:space="preserve">      - элементов систем сотовой связи и других видов подвижной связи;</w:t>
      </w:r>
    </w:p>
    <w:p w:rsidR="007D3D62" w:rsidRDefault="007D3D62" w:rsidP="007D3D62">
      <w:pPr>
        <w:jc w:val="both"/>
      </w:pPr>
      <w:r>
        <w:t xml:space="preserve">      - видеодисплейных терминалов и мониторов персональных компьютеров;</w:t>
      </w:r>
    </w:p>
    <w:p w:rsidR="007D3D62" w:rsidRDefault="007D3D62" w:rsidP="007D3D62">
      <w:pPr>
        <w:jc w:val="both"/>
      </w:pPr>
      <w:r>
        <w:t>СВЧ-печей, индукционных печей.</w:t>
      </w:r>
    </w:p>
    <w:p w:rsidR="007D3D62" w:rsidRDefault="007D3D62" w:rsidP="007D3D62">
      <w:pPr>
        <w:jc w:val="both"/>
      </w:pPr>
      <w:r>
        <w:t xml:space="preserve">     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D3D62" w:rsidRDefault="007D3D62" w:rsidP="007D3D62">
      <w:pPr>
        <w:jc w:val="both"/>
      </w:pPr>
      <w:r>
        <w:t xml:space="preserve">      - в диапазоне частот 30 кГц - 300 МГц - по эффективным значениям напряженности электрического поля (Е), В/м;</w:t>
      </w:r>
    </w:p>
    <w:p w:rsidR="007D3D62" w:rsidRDefault="007D3D62" w:rsidP="007D3D62">
      <w:pPr>
        <w:jc w:val="both"/>
      </w:pPr>
      <w:r>
        <w:t xml:space="preserve">      - в диапазоне частот 300 МГц - 300 ГГц - по средним значениям плотности потока энергии, мкВт/кв. см.</w:t>
      </w:r>
    </w:p>
    <w:p w:rsidR="007D3D62" w:rsidRDefault="007D3D62" w:rsidP="007D3D62">
      <w:pPr>
        <w:jc w:val="both"/>
      </w:pPr>
      <w:r>
        <w:t xml:space="preserve">      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29, с учетом вторичного излучения.</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r>
        <w:br w:type="page"/>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537"/>
        <w:gridCol w:w="1538"/>
        <w:gridCol w:w="1234"/>
        <w:gridCol w:w="1440"/>
        <w:gridCol w:w="1440"/>
      </w:tblGrid>
      <w:tr w:rsidR="007D3D62" w:rsidTr="00CA3EA8">
        <w:tc>
          <w:tcPr>
            <w:tcW w:w="9648" w:type="dxa"/>
            <w:gridSpan w:val="6"/>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29 </w:t>
            </w:r>
          </w:p>
          <w:p w:rsidR="007D3D62" w:rsidRDefault="007D3D62" w:rsidP="00CA3EA8">
            <w:pPr>
              <w:widowControl w:val="0"/>
              <w:autoSpaceDE w:val="0"/>
              <w:autoSpaceDN w:val="0"/>
              <w:adjustRightInd w:val="0"/>
              <w:jc w:val="both"/>
              <w:rPr>
                <w:sz w:val="20"/>
                <w:szCs w:val="20"/>
              </w:rPr>
            </w:pPr>
          </w:p>
        </w:tc>
      </w:tr>
      <w:tr w:rsidR="007D3D62" w:rsidTr="00CA3EA8">
        <w:tc>
          <w:tcPr>
            <w:tcW w:w="24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Диапазон частот</w:t>
            </w:r>
          </w:p>
        </w:tc>
        <w:tc>
          <w:tcPr>
            <w:tcW w:w="15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30 - 300 кГц</w:t>
            </w:r>
          </w:p>
        </w:tc>
        <w:tc>
          <w:tcPr>
            <w:tcW w:w="15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0,3 - 3 МГц</w:t>
            </w:r>
          </w:p>
        </w:tc>
        <w:tc>
          <w:tcPr>
            <w:tcW w:w="123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3 - 30 МГц</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30 - 300 МГц</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0,3 - 300 ГГц</w:t>
            </w:r>
          </w:p>
        </w:tc>
      </w:tr>
      <w:tr w:rsidR="007D3D62" w:rsidRPr="00943F73" w:rsidTr="00CA3EA8">
        <w:tc>
          <w:tcPr>
            <w:tcW w:w="24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напряженность электрического поля, Е (В/м)</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Плотность потока энергии, мкВт/кв. см</w:t>
            </w:r>
          </w:p>
        </w:tc>
      </w:tr>
      <w:tr w:rsidR="007D3D62" w:rsidTr="00CA3EA8">
        <w:tc>
          <w:tcPr>
            <w:tcW w:w="24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5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234"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 *</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p w:rsidR="007D3D62" w:rsidRDefault="007D3D62" w:rsidP="00CA3EA8">
            <w:pPr>
              <w:widowControl w:val="0"/>
              <w:autoSpaceDE w:val="0"/>
              <w:autoSpaceDN w:val="0"/>
              <w:adjustRightInd w:val="0"/>
              <w:jc w:val="both"/>
              <w:rPr>
                <w:sz w:val="20"/>
                <w:szCs w:val="20"/>
              </w:rPr>
            </w:pPr>
            <w:r>
              <w:rPr>
                <w:sz w:val="20"/>
                <w:szCs w:val="20"/>
              </w:rPr>
              <w:t>25 **</w:t>
            </w:r>
          </w:p>
        </w:tc>
      </w:tr>
    </w:tbl>
    <w:p w:rsidR="007D3D62" w:rsidRDefault="007D3D62" w:rsidP="007D3D62">
      <w:pPr>
        <w:jc w:val="both"/>
      </w:pPr>
    </w:p>
    <w:p w:rsidR="007D3D62" w:rsidRDefault="007D3D62" w:rsidP="007D3D62">
      <w:pPr>
        <w:jc w:val="both"/>
      </w:pPr>
      <w:r>
        <w:t>* Кроме средств радио- и телевизионного вещания (диапазон частот 48,5-108; 174-230 МГц).</w:t>
      </w:r>
    </w:p>
    <w:p w:rsidR="007D3D62" w:rsidRDefault="007D3D62" w:rsidP="007D3D62">
      <w:pPr>
        <w:jc w:val="both"/>
      </w:pPr>
      <w:r>
        <w:t>** Для случаев облучения от антенн, работающих в режиме кругового обзора или сканирования.</w:t>
      </w:r>
    </w:p>
    <w:p w:rsidR="007D3D62" w:rsidRDefault="007D3D62" w:rsidP="007D3D62">
      <w:pPr>
        <w:jc w:val="both"/>
      </w:pPr>
      <w:r>
        <w:t>Примечания.</w:t>
      </w:r>
    </w:p>
    <w:p w:rsidR="007D3D62" w:rsidRDefault="007D3D62" w:rsidP="007D3D62">
      <w:pPr>
        <w:jc w:val="both"/>
      </w:pPr>
      <w:r>
        <w:t xml:space="preserve">    1. Диапазоны, приведенные в таблице 29, исключают нижний и включают верхний предел частоты.</w:t>
      </w:r>
    </w:p>
    <w:p w:rsidR="007D3D62" w:rsidRDefault="007D3D62" w:rsidP="007D3D62">
      <w:pPr>
        <w:jc w:val="both"/>
      </w:pPr>
      <w:r>
        <w:t xml:space="preserve">     2. Представленные ПДУ для населения распространяются также на другие источники электромагнитного поля радиочастотного диапазона.</w:t>
      </w:r>
    </w:p>
    <w:p w:rsidR="007D3D62" w:rsidRDefault="007D3D62" w:rsidP="007D3D62">
      <w:pPr>
        <w:jc w:val="both"/>
      </w:pPr>
      <w:r>
        <w:t xml:space="preserve">     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D3D62" w:rsidRDefault="007D3D62" w:rsidP="007D3D62">
      <w:pPr>
        <w:jc w:val="both"/>
      </w:pPr>
      <w:r>
        <w:t xml:space="preserve">        - в диапазоне частот от 27 МГц до 300 МГц - по значениям напряженности электрического поля, Е (В/м);</w:t>
      </w:r>
    </w:p>
    <w:p w:rsidR="007D3D62" w:rsidRDefault="007D3D62" w:rsidP="007D3D62">
      <w:pPr>
        <w:jc w:val="both"/>
      </w:pPr>
      <w:r>
        <w:t xml:space="preserve">        - в диапазоне частот от 300 МГц до 2400 МГц - по значениям плотности потока энергии, ППЭ (мВт/кв. см, мкВт/кв. см).</w:t>
      </w:r>
    </w:p>
    <w:p w:rsidR="007D3D62" w:rsidRDefault="007D3D62" w:rsidP="007D3D62">
      <w:pPr>
        <w:jc w:val="both"/>
      </w:pPr>
      <w:r>
        <w:t xml:space="preserve">      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D3D62" w:rsidRDefault="007D3D62" w:rsidP="007D3D62">
      <w:pPr>
        <w:jc w:val="both"/>
      </w:pPr>
      <w:r>
        <w:t xml:space="preserve">       - 10 В/м - в диапазоне частот 27 МГц - 30 МГц;</w:t>
      </w:r>
    </w:p>
    <w:p w:rsidR="007D3D62" w:rsidRDefault="007D3D62" w:rsidP="007D3D62">
      <w:pPr>
        <w:jc w:val="both"/>
      </w:pPr>
      <w:r>
        <w:t xml:space="preserve">       - 3 В/м - в диапазоне частот 30 МГц - 300 МГц;</w:t>
      </w:r>
    </w:p>
    <w:p w:rsidR="007D3D62" w:rsidRDefault="007D3D62" w:rsidP="007D3D62">
      <w:pPr>
        <w:jc w:val="both"/>
      </w:pPr>
      <w:r>
        <w:t xml:space="preserve">       - 10 мкВт/кв. см - в диапазоне частот 300 МГц - 2400 МГц.</w:t>
      </w:r>
    </w:p>
    <w:p w:rsidR="007D3D62" w:rsidRDefault="007D3D62" w:rsidP="007D3D62">
      <w:pPr>
        <w:jc w:val="both"/>
      </w:pPr>
      <w:r>
        <w:t xml:space="preserve">      8.7.6. При одновременном облучении от нескольких источников должны соблюдаться условия СанПиН 2.1.8/2.2.4.1383-03, СанПиН 2.1.8/2.2.4.1190-03.</w:t>
      </w:r>
    </w:p>
    <w:p w:rsidR="007D3D62" w:rsidRDefault="007D3D62" w:rsidP="007D3D62">
      <w:pPr>
        <w:jc w:val="both"/>
      </w:pPr>
      <w:r>
        <w:t xml:space="preserve">     8.7.7.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D3D62" w:rsidRDefault="007D3D62" w:rsidP="007D3D62">
      <w:pPr>
        <w:jc w:val="both"/>
      </w:pPr>
      <w:r>
        <w:t xml:space="preserve">     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D3D62" w:rsidRDefault="007D3D62" w:rsidP="007D3D62">
      <w:pPr>
        <w:jc w:val="both"/>
      </w:pPr>
      <w:r>
        <w:t xml:space="preserve">     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D3D62" w:rsidRDefault="007D3D62" w:rsidP="007D3D62">
      <w:pPr>
        <w:jc w:val="both"/>
      </w:pPr>
      <w:r>
        <w:t xml:space="preserve">     Границы санитарно-защитной зоны определяются на высоте 2 м от поверхности земли по ПДУ, указанным в таблице 28 настоящих Нормативов.</w:t>
      </w:r>
    </w:p>
    <w:p w:rsidR="007D3D62" w:rsidRDefault="007D3D62" w:rsidP="007D3D62">
      <w:pPr>
        <w:jc w:val="both"/>
      </w:pPr>
      <w:r>
        <w:t xml:space="preserve">      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D3D62" w:rsidRDefault="007D3D62" w:rsidP="007D3D62">
      <w:pPr>
        <w:jc w:val="both"/>
      </w:pPr>
      <w: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7D3D62" w:rsidRDefault="007D3D62" w:rsidP="007D3D62">
      <w:pPr>
        <w:jc w:val="both"/>
      </w:pPr>
      <w:r>
        <w:t xml:space="preserve">     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7D3D62" w:rsidRDefault="007D3D62" w:rsidP="007D3D62">
      <w:pPr>
        <w:jc w:val="both"/>
      </w:pPr>
      <w:r>
        <w:t xml:space="preserve">      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7D3D62" w:rsidRDefault="007D3D62" w:rsidP="007D3D62">
      <w:pPr>
        <w:jc w:val="both"/>
      </w:pPr>
      <w:r>
        <w:t xml:space="preserve">      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D3D62" w:rsidRDefault="007D3D62" w:rsidP="007D3D62">
      <w:pPr>
        <w:jc w:val="both"/>
      </w:pPr>
      <w:r>
        <w:t xml:space="preserve">      - 0,5 кВ/м - внутри жилых зданий;</w:t>
      </w:r>
    </w:p>
    <w:p w:rsidR="007D3D62" w:rsidRDefault="007D3D62" w:rsidP="007D3D62">
      <w:pPr>
        <w:jc w:val="both"/>
      </w:pPr>
      <w:r>
        <w:t xml:space="preserve">      - 1 кВ/м - на территории зоны жилой застройки;</w:t>
      </w:r>
    </w:p>
    <w:p w:rsidR="007D3D62" w:rsidRDefault="007D3D62" w:rsidP="007D3D62">
      <w:pPr>
        <w:jc w:val="both"/>
      </w:pPr>
      <w:r>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7D3D62" w:rsidRDefault="007D3D62" w:rsidP="007D3D62">
      <w:pPr>
        <w:jc w:val="both"/>
      </w:pPr>
      <w:r>
        <w:t xml:space="preserve">       - 10 кВ/м - на участках пересечения воздушных линий с автомобильными дорогами I - IV категории;</w:t>
      </w:r>
    </w:p>
    <w:p w:rsidR="007D3D62" w:rsidRDefault="007D3D62" w:rsidP="007D3D62">
      <w:pPr>
        <w:jc w:val="both"/>
      </w:pPr>
      <w:r>
        <w:t xml:space="preserve">        - 15 кВ/м - в ненаселенной местности (незастроенные местности, доступные для транспорта, и сельскохозяйственные угодья);</w:t>
      </w:r>
    </w:p>
    <w:p w:rsidR="007D3D62" w:rsidRDefault="007D3D62" w:rsidP="007D3D62">
      <w:pPr>
        <w:jc w:val="both"/>
      </w:pPr>
      <w:r>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D3D62" w:rsidRDefault="007D3D62" w:rsidP="007D3D62">
      <w:pPr>
        <w:jc w:val="both"/>
      </w:pPr>
      <w:r>
        <w:t xml:space="preserve">       8.7.13. С целью защиты населения от электромагнитных полей, излучений и облучений следует предусматривать:</w:t>
      </w:r>
    </w:p>
    <w:p w:rsidR="007D3D62" w:rsidRDefault="007D3D62" w:rsidP="007D3D62">
      <w:pPr>
        <w:jc w:val="both"/>
      </w:pPr>
      <w:r>
        <w:t xml:space="preserve">       - рациональное размещение источников электромагнитного поля и применение средств защиты, в том числе экранирование источников;</w:t>
      </w:r>
    </w:p>
    <w:p w:rsidR="007D3D62" w:rsidRDefault="007D3D62" w:rsidP="007D3D62">
      <w:pPr>
        <w:jc w:val="both"/>
      </w:pPr>
      <w:r>
        <w:t xml:space="preserve">       - уменьшение излучаемой мощности передатчиков и антенн;</w:t>
      </w:r>
    </w:p>
    <w:p w:rsidR="007D3D62" w:rsidRDefault="007D3D62" w:rsidP="007D3D62">
      <w:pPr>
        <w:jc w:val="both"/>
      </w:pPr>
      <w:r>
        <w:t xml:space="preserve">       - ограничение доступа к источникам излучения, в том числе вторичного излучения (сетям, конструкциям зданий, коммуникациям);</w:t>
      </w:r>
    </w:p>
    <w:p w:rsidR="007D3D62" w:rsidRDefault="007D3D62" w:rsidP="007D3D62">
      <w:pPr>
        <w:jc w:val="both"/>
      </w:pPr>
      <w:r>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39" w:name="sub_10088"/>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8.8. Радиационная безопасность</w:t>
      </w:r>
    </w:p>
    <w:bookmarkEnd w:id="39"/>
    <w:p w:rsidR="007D3D62" w:rsidRDefault="007D3D62" w:rsidP="007D3D62">
      <w:pPr>
        <w:jc w:val="both"/>
      </w:pPr>
    </w:p>
    <w:p w:rsidR="007D3D62" w:rsidRDefault="007D3D62" w:rsidP="007D3D62">
      <w:pPr>
        <w:jc w:val="both"/>
      </w:pPr>
      <w:r>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7D3D62" w:rsidRDefault="007D3D62" w:rsidP="007D3D62">
      <w:pPr>
        <w:jc w:val="both"/>
      </w:pPr>
      <w:r>
        <w:t xml:space="preserve">     Радиационная безопасность населения обеспечивается:</w:t>
      </w:r>
    </w:p>
    <w:p w:rsidR="007D3D62" w:rsidRDefault="007D3D62" w:rsidP="007D3D62">
      <w:pPr>
        <w:jc w:val="both"/>
      </w:pPr>
      <w:r>
        <w:t xml:space="preserve">       - созданием условий жизнедеятельности людей, отвечающих требованиям НРБ-99 и ОСПОРБ-99;</w:t>
      </w:r>
    </w:p>
    <w:p w:rsidR="007D3D62" w:rsidRDefault="007D3D62" w:rsidP="007D3D62">
      <w:pPr>
        <w:jc w:val="both"/>
      </w:pPr>
      <w:r>
        <w:t xml:space="preserve">       - установлением квот на облучение от разных источников излучения;</w:t>
      </w:r>
    </w:p>
    <w:p w:rsidR="007D3D62" w:rsidRDefault="007D3D62" w:rsidP="007D3D62">
      <w:pPr>
        <w:jc w:val="both"/>
      </w:pPr>
      <w:r>
        <w:t xml:space="preserve">       - организацией радиационного контроля;</w:t>
      </w:r>
    </w:p>
    <w:p w:rsidR="007D3D62" w:rsidRDefault="007D3D62" w:rsidP="007D3D62">
      <w:pPr>
        <w:jc w:val="both"/>
      </w:pPr>
      <w: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D3D62" w:rsidRDefault="007D3D62" w:rsidP="007D3D62">
      <w:pPr>
        <w:jc w:val="both"/>
      </w:pPr>
      <w: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7D3D62" w:rsidRDefault="007D3D62" w:rsidP="007D3D62">
      <w:pPr>
        <w:jc w:val="both"/>
      </w:pPr>
      <w:r>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7D3D62" w:rsidRDefault="007D3D62" w:rsidP="007D3D62">
      <w:pPr>
        <w:jc w:val="both"/>
      </w:pPr>
      <w:r>
        <w:t xml:space="preserve">       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7D3D62" w:rsidRDefault="007D3D62" w:rsidP="007D3D62">
      <w:pPr>
        <w:jc w:val="both"/>
      </w:pPr>
      <w:r>
        <w:t xml:space="preserve">       - отсутствие радиационных аномалий после обследования участка поисковыми радиометрами;</w:t>
      </w:r>
    </w:p>
    <w:p w:rsidR="007D3D62" w:rsidRDefault="007D3D62" w:rsidP="007D3D62">
      <w:pPr>
        <w:jc w:val="both"/>
      </w:pPr>
      <w:r>
        <w:t xml:space="preserve">       -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7D3D62" w:rsidRDefault="007D3D62" w:rsidP="007D3D62">
      <w:pPr>
        <w:jc w:val="both"/>
      </w:pPr>
      <w:r>
        <w:t xml:space="preserve">       Участки застройки под промышленные объекты квалифицируются как радиационнобезопасные при совместном выполнении следующих условий:</w:t>
      </w:r>
    </w:p>
    <w:p w:rsidR="007D3D62" w:rsidRDefault="007D3D62" w:rsidP="007D3D62">
      <w:pPr>
        <w:jc w:val="both"/>
      </w:pPr>
      <w:r>
        <w:t xml:space="preserve">       - отсутствие радиационных аномалий после обследования участка поисковыми радиометрами;</w:t>
      </w:r>
    </w:p>
    <w:p w:rsidR="007D3D62" w:rsidRDefault="007D3D62" w:rsidP="007D3D62">
      <w:pPr>
        <w:jc w:val="both"/>
      </w:pPr>
      <w:r>
        <w:t xml:space="preserve">       -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7D3D62" w:rsidRDefault="007D3D62" w:rsidP="007D3D62">
      <w:pPr>
        <w:jc w:val="both"/>
      </w:pPr>
      <w:r>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0" w:name="sub_10089"/>
      <w:r>
        <w:rPr>
          <w:b/>
          <w:bCs/>
        </w:rPr>
        <w:t>8.9. Разрешенные параметры допустимых уровней воздействия на человека</w:t>
      </w:r>
      <w:r>
        <w:rPr>
          <w:b/>
          <w:bCs/>
        </w:rPr>
        <w:br/>
        <w:t>и условия проживания</w:t>
      </w:r>
    </w:p>
    <w:bookmarkEnd w:id="40"/>
    <w:p w:rsidR="007D3D62" w:rsidRDefault="007D3D62" w:rsidP="007D3D62">
      <w:pPr>
        <w:jc w:val="both"/>
      </w:pPr>
    </w:p>
    <w:p w:rsidR="007D3D62" w:rsidRDefault="007D3D62" w:rsidP="007D3D62">
      <w:pPr>
        <w:jc w:val="both"/>
        <w:rPr>
          <w:color w:val="FF0000"/>
        </w:rPr>
      </w:pPr>
      <w:r>
        <w:t xml:space="preserve">     8.9.1. Предельные значения допустимых уровней воздействия на среду и человека приведены в таблице 30.</w:t>
      </w:r>
    </w:p>
    <w:p w:rsidR="007D3D62" w:rsidRDefault="007D3D62" w:rsidP="007D3D62">
      <w:pPr>
        <w:jc w:val="both"/>
      </w:pPr>
    </w:p>
    <w:p w:rsidR="007D3D62" w:rsidRDefault="007D3D62" w:rsidP="007D3D62">
      <w:r>
        <w:br w:type="page"/>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7D3D62" w:rsidTr="00CA3EA8">
        <w:tc>
          <w:tcPr>
            <w:tcW w:w="9288" w:type="dxa"/>
            <w:gridSpan w:val="5"/>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30 </w:t>
            </w:r>
          </w:p>
          <w:p w:rsidR="007D3D62" w:rsidRDefault="007D3D62" w:rsidP="00CA3EA8">
            <w:pPr>
              <w:widowControl w:val="0"/>
              <w:autoSpaceDE w:val="0"/>
              <w:autoSpaceDN w:val="0"/>
              <w:adjustRightInd w:val="0"/>
              <w:jc w:val="both"/>
              <w:rPr>
                <w:sz w:val="20"/>
                <w:szCs w:val="20"/>
              </w:rPr>
            </w:pPr>
          </w:p>
        </w:tc>
      </w:tr>
      <w:tr w:rsidR="007D3D62"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Зона</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Максимальный уровень электромагнитного излучения от радиотехнических объектов</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Загрязненность сточных вод</w:t>
            </w:r>
          </w:p>
        </w:tc>
      </w:tr>
      <w:tr w:rsidR="007D3D62"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w:t>
            </w:r>
          </w:p>
        </w:tc>
      </w:tr>
      <w:tr w:rsidR="007D3D62" w:rsidTr="00CA3EA8">
        <w:tc>
          <w:tcPr>
            <w:tcW w:w="1976"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Жилые зоны:</w:t>
            </w:r>
          </w:p>
        </w:tc>
        <w:tc>
          <w:tcPr>
            <w:tcW w:w="1556"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436"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27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97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усадебная застройка</w:t>
            </w:r>
          </w:p>
        </w:tc>
        <w:tc>
          <w:tcPr>
            <w:tcW w:w="155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c>
          <w:tcPr>
            <w:tcW w:w="143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 ПДК</w:t>
            </w:r>
          </w:p>
        </w:tc>
        <w:tc>
          <w:tcPr>
            <w:tcW w:w="1620" w:type="dxa"/>
            <w:tcBorders>
              <w:top w:val="single" w:sz="4"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1ПДУ</w:t>
            </w:r>
          </w:p>
        </w:tc>
        <w:tc>
          <w:tcPr>
            <w:tcW w:w="2700" w:type="dxa"/>
            <w:vMerge w:val="restart"/>
            <w:tcBorders>
              <w:top w:val="single" w:sz="4" w:space="0" w:color="auto"/>
              <w:left w:val="single" w:sz="2" w:space="0" w:color="auto"/>
              <w:bottom w:val="single" w:sz="6"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нормативно очищенные на локальных очистных сооружениях;</w:t>
            </w:r>
          </w:p>
          <w:p w:rsidR="007D3D62" w:rsidRDefault="007D3D62" w:rsidP="00CA3EA8">
            <w:pPr>
              <w:widowControl w:val="0"/>
              <w:autoSpaceDE w:val="0"/>
              <w:autoSpaceDN w:val="0"/>
              <w:adjustRightInd w:val="0"/>
              <w:jc w:val="both"/>
              <w:rPr>
                <w:sz w:val="20"/>
                <w:szCs w:val="20"/>
              </w:rPr>
            </w:pPr>
            <w:r>
              <w:rPr>
                <w:sz w:val="20"/>
                <w:szCs w:val="20"/>
              </w:rPr>
              <w:t>выпуск в коллектор с последующей очисткой на канализационных очистных сооружениях (КОС)</w:t>
            </w:r>
          </w:p>
        </w:tc>
      </w:tr>
      <w:tr w:rsidR="007D3D62" w:rsidTr="00CA3EA8">
        <w:tc>
          <w:tcPr>
            <w:tcW w:w="197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55</w:t>
            </w:r>
          </w:p>
        </w:tc>
        <w:tc>
          <w:tcPr>
            <w:tcW w:w="143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1ПДК</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2700" w:type="dxa"/>
            <w:vMerge/>
            <w:tcBorders>
              <w:top w:val="single" w:sz="4" w:space="0" w:color="auto"/>
              <w:left w:val="single" w:sz="2" w:space="0" w:color="auto"/>
              <w:bottom w:val="single" w:sz="6" w:space="0" w:color="auto"/>
              <w:right w:val="single" w:sz="2" w:space="0" w:color="auto"/>
            </w:tcBorders>
            <w:vAlign w:val="center"/>
            <w:hideMark/>
          </w:tcPr>
          <w:p w:rsidR="007D3D62" w:rsidRDefault="007D3D62" w:rsidP="00CA3EA8">
            <w:pPr>
              <w:rPr>
                <w:sz w:val="20"/>
                <w:szCs w:val="20"/>
              </w:rPr>
            </w:pPr>
          </w:p>
        </w:tc>
      </w:tr>
      <w:tr w:rsidR="007D3D62"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60</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тоже</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w:t>
            </w:r>
          </w:p>
        </w:tc>
      </w:tr>
      <w:tr w:rsidR="007D3D62" w:rsidRPr="00943F73"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нормируется по границе объединенной</w:t>
            </w:r>
          </w:p>
          <w:p w:rsidR="007D3D62" w:rsidRDefault="007D3D62" w:rsidP="00CA3EA8">
            <w:pPr>
              <w:widowControl w:val="0"/>
              <w:autoSpaceDE w:val="0"/>
              <w:autoSpaceDN w:val="0"/>
              <w:adjustRightInd w:val="0"/>
              <w:jc w:val="both"/>
              <w:rPr>
                <w:sz w:val="20"/>
                <w:szCs w:val="20"/>
              </w:rPr>
            </w:pPr>
            <w:r>
              <w:rPr>
                <w:sz w:val="20"/>
                <w:szCs w:val="20"/>
              </w:rPr>
              <w:t>СЗЗ 70</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нормируется по границе объединенной</w:t>
            </w:r>
          </w:p>
          <w:p w:rsidR="007D3D62" w:rsidRDefault="007D3D62" w:rsidP="00CA3EA8">
            <w:pPr>
              <w:widowControl w:val="0"/>
              <w:autoSpaceDE w:val="0"/>
              <w:autoSpaceDN w:val="0"/>
              <w:adjustRightInd w:val="0"/>
              <w:jc w:val="both"/>
              <w:rPr>
                <w:sz w:val="20"/>
                <w:szCs w:val="20"/>
              </w:rPr>
            </w:pPr>
            <w:r>
              <w:rPr>
                <w:sz w:val="20"/>
                <w:szCs w:val="20"/>
              </w:rPr>
              <w:t>СЗЗ 1 ПДК</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нормируется по границе объединенной</w:t>
            </w:r>
          </w:p>
          <w:p w:rsidR="007D3D62" w:rsidRDefault="007D3D62" w:rsidP="00CA3EA8">
            <w:pPr>
              <w:widowControl w:val="0"/>
              <w:autoSpaceDE w:val="0"/>
              <w:autoSpaceDN w:val="0"/>
              <w:adjustRightInd w:val="0"/>
              <w:jc w:val="both"/>
              <w:rPr>
                <w:sz w:val="20"/>
                <w:szCs w:val="20"/>
              </w:rPr>
            </w:pPr>
            <w:r>
              <w:rPr>
                <w:sz w:val="20"/>
                <w:szCs w:val="20"/>
              </w:rPr>
              <w:t>СЗЗ 1 ПДУ</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нормативно очищенные стоки на локальных сооружениях, очистных сооружениях с самостоятельным или централизованным выпуском</w:t>
            </w:r>
          </w:p>
        </w:tc>
      </w:tr>
      <w:tr w:rsidR="007D3D62" w:rsidRPr="00943F73"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Рекреационные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 ПДК</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1ПДУ</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нормативно очищенные стоки на локальных сооружениях с возможным самостоятельным выпуском</w:t>
            </w:r>
          </w:p>
        </w:tc>
      </w:tr>
    </w:tbl>
    <w:p w:rsidR="007D3D62" w:rsidRDefault="007D3D62" w:rsidP="007D3D62">
      <w:pPr>
        <w:jc w:val="both"/>
      </w:pPr>
    </w:p>
    <w:p w:rsidR="007D3D62" w:rsidRDefault="007D3D62" w:rsidP="007D3D62">
      <w:pPr>
        <w:jc w:val="both"/>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7D3D62"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нормируется</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нормируется</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нормируется</w:t>
            </w:r>
          </w:p>
        </w:tc>
      </w:tr>
      <w:tr w:rsidR="007D3D62" w:rsidTr="00CA3EA8">
        <w:tc>
          <w:tcPr>
            <w:tcW w:w="197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70</w:t>
            </w:r>
          </w:p>
        </w:tc>
        <w:tc>
          <w:tcPr>
            <w:tcW w:w="143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w:t>
            </w:r>
          </w:p>
        </w:tc>
        <w:tc>
          <w:tcPr>
            <w:tcW w:w="27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w:t>
            </w:r>
          </w:p>
        </w:tc>
      </w:tr>
    </w:tbl>
    <w:p w:rsidR="007D3D62" w:rsidRDefault="007D3D62" w:rsidP="007D3D62">
      <w:pPr>
        <w:jc w:val="both"/>
      </w:pPr>
    </w:p>
    <w:p w:rsidR="007D3D62" w:rsidRDefault="007D3D62" w:rsidP="007D3D62">
      <w:pPr>
        <w:jc w:val="both"/>
      </w:pPr>
      <w:r>
        <w:t xml:space="preserve">    Примечание:</w:t>
      </w:r>
    </w:p>
    <w:p w:rsidR="007D3D62" w:rsidRDefault="007D3D62" w:rsidP="007D3D62">
      <w:pPr>
        <w:jc w:val="both"/>
      </w:pPr>
      <w: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изразрешенных в зонах по обе стороны границы.</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1" w:name="sub_100810"/>
      <w:r>
        <w:rPr>
          <w:b/>
          <w:bCs/>
        </w:rPr>
        <w:t>8.10. Регулирование микроклимата</w:t>
      </w:r>
    </w:p>
    <w:bookmarkEnd w:id="41"/>
    <w:p w:rsidR="007D3D62" w:rsidRDefault="007D3D62" w:rsidP="007D3D62">
      <w:pPr>
        <w:jc w:val="both"/>
      </w:pPr>
    </w:p>
    <w:p w:rsidR="007D3D62" w:rsidRDefault="007D3D62" w:rsidP="007D3D62">
      <w:pPr>
        <w:jc w:val="both"/>
      </w:pPr>
      <w:r>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7D3D62" w:rsidRDefault="007D3D62" w:rsidP="007D3D62">
      <w:pPr>
        <w:jc w:val="both"/>
        <w:rPr>
          <w:color w:val="FF0000"/>
        </w:rPr>
      </w:pPr>
      <w:r>
        <w:t xml:space="preserve">      Ориентация световых проемов по сторонам горизонта и значения коэффициента светового климата приведены в таблице 31.</w:t>
      </w:r>
    </w:p>
    <w:p w:rsidR="007D3D62" w:rsidRDefault="007D3D62" w:rsidP="007D3D62">
      <w:pPr>
        <w:jc w:val="both"/>
      </w:pPr>
    </w:p>
    <w:p w:rsidR="007D3D62" w:rsidRDefault="007D3D62" w:rsidP="007D3D62">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5"/>
        <w:gridCol w:w="3233"/>
        <w:gridCol w:w="1620"/>
      </w:tblGrid>
      <w:tr w:rsidR="007D3D62" w:rsidTr="00CA3EA8">
        <w:tc>
          <w:tcPr>
            <w:tcW w:w="9288" w:type="dxa"/>
            <w:gridSpan w:val="3"/>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31 </w:t>
            </w:r>
          </w:p>
          <w:p w:rsidR="007D3D62" w:rsidRDefault="007D3D62" w:rsidP="00CA3EA8">
            <w:pPr>
              <w:widowControl w:val="0"/>
              <w:autoSpaceDE w:val="0"/>
              <w:autoSpaceDN w:val="0"/>
              <w:adjustRightInd w:val="0"/>
              <w:jc w:val="both"/>
              <w:rPr>
                <w:sz w:val="20"/>
                <w:szCs w:val="20"/>
              </w:rPr>
            </w:pPr>
          </w:p>
        </w:tc>
      </w:tr>
      <w:tr w:rsidR="007D3D62" w:rsidTr="00CA3EA8">
        <w:tc>
          <w:tcPr>
            <w:tcW w:w="44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Световые проемы</w:t>
            </w: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Коэффициент светового климата</w:t>
            </w:r>
          </w:p>
        </w:tc>
      </w:tr>
      <w:tr w:rsidR="007D3D62" w:rsidTr="00CA3EA8">
        <w:tc>
          <w:tcPr>
            <w:tcW w:w="443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 СВ, СЗ, 3, В, ЮВ, ЮЗ</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w:t>
            </w:r>
          </w:p>
        </w:tc>
      </w:tr>
      <w:tr w:rsidR="007D3D62" w:rsidTr="00CA3EA8">
        <w:tc>
          <w:tcPr>
            <w:tcW w:w="928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Ю</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0,75</w:t>
            </w:r>
          </w:p>
        </w:tc>
      </w:tr>
      <w:tr w:rsidR="007D3D62" w:rsidTr="00CA3EA8">
        <w:tc>
          <w:tcPr>
            <w:tcW w:w="443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с-ю</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0,75</w:t>
            </w:r>
          </w:p>
        </w:tc>
      </w:tr>
      <w:tr w:rsidR="007D3D62" w:rsidTr="00CA3EA8">
        <w:tc>
          <w:tcPr>
            <w:tcW w:w="928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св-юз, юв-сз, в-з</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w:t>
            </w:r>
          </w:p>
        </w:tc>
      </w:tr>
      <w:tr w:rsidR="007D3D62" w:rsidTr="00CA3EA8">
        <w:tc>
          <w:tcPr>
            <w:tcW w:w="44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фонарях типа "Шед"</w:t>
            </w: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w:t>
            </w:r>
          </w:p>
        </w:tc>
      </w:tr>
      <w:tr w:rsidR="007D3D62" w:rsidTr="00CA3EA8">
        <w:tc>
          <w:tcPr>
            <w:tcW w:w="44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 зенитных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0,75</w:t>
            </w:r>
          </w:p>
        </w:tc>
      </w:tr>
    </w:tbl>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.С - север; СВ - северо-восток; СЗ - северо-запад; В - восток; 3 - запад; С-Ю - север-юг; В-З - восток-запад; Ю - юг; ЮВ - юго-восток; ЮЗ - юго-запад.</w:t>
      </w:r>
    </w:p>
    <w:p w:rsidR="007D3D62" w:rsidRDefault="007D3D62" w:rsidP="007D3D62">
      <w:pPr>
        <w:jc w:val="both"/>
      </w:pPr>
      <w:r>
        <w:t xml:space="preserve">      2. Ориентацию световых проемов по сторонам света в лечебных учреждения следует принимать согласно СНиП 2.08.02-89*.</w:t>
      </w:r>
    </w:p>
    <w:p w:rsidR="007D3D62" w:rsidRDefault="007D3D62" w:rsidP="007D3D62">
      <w:pPr>
        <w:jc w:val="both"/>
      </w:pPr>
      <w:r>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7D3D62" w:rsidRDefault="007D3D62" w:rsidP="007D3D62">
      <w:pPr>
        <w:jc w:val="both"/>
      </w:pPr>
      <w:r>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7D3D62" w:rsidRDefault="007D3D62" w:rsidP="007D3D62">
      <w:pPr>
        <w:jc w:val="both"/>
      </w:pPr>
      <w:r>
        <w:t xml:space="preserve">     Продолжительность инсоляции жилых и общественных зданий обеспечивается в соответствии с требованиями СанПиН 2.2.1/2.1.1.1076-01.</w:t>
      </w:r>
    </w:p>
    <w:p w:rsidR="007D3D62" w:rsidRDefault="007D3D62" w:rsidP="007D3D62">
      <w:pPr>
        <w:jc w:val="both"/>
      </w:pPr>
      <w:r>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7D3D62" w:rsidRDefault="007D3D62" w:rsidP="007D3D62">
      <w:pPr>
        <w:jc w:val="both"/>
      </w:pPr>
      <w:r>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D3D62" w:rsidRDefault="007D3D62" w:rsidP="007D3D62">
      <w:pPr>
        <w:jc w:val="both"/>
      </w:pPr>
      <w:r>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7D3D62" w:rsidRDefault="007D3D62" w:rsidP="007D3D62">
      <w:pPr>
        <w:jc w:val="both"/>
      </w:pPr>
      <w:r>
        <w:t xml:space="preserve">      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7D3D62" w:rsidRDefault="007D3D62" w:rsidP="007D3D62">
      <w:pPr>
        <w:jc w:val="both"/>
      </w:pPr>
      <w: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D3D62" w:rsidRDefault="007D3D62" w:rsidP="007D3D62">
      <w:pPr>
        <w:jc w:val="both"/>
      </w:pPr>
      <w:r>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7D3D62" w:rsidRDefault="007D3D62" w:rsidP="007D3D62">
      <w:pPr>
        <w:jc w:val="both"/>
      </w:pPr>
      <w: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7D3D62" w:rsidRDefault="007D3D62" w:rsidP="007D3D62">
      <w:pPr>
        <w:jc w:val="both"/>
      </w:pPr>
      <w:r>
        <w:t>При регулировании микроклимата необходимо учитывать территориальные строительные нормативы Республики Татарстан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7D3D62" w:rsidRDefault="007D3D62" w:rsidP="007D3D62">
      <w:pPr>
        <w:jc w:val="both"/>
      </w:pPr>
      <w:r>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7D3D62" w:rsidRDefault="007D3D62" w:rsidP="007D3D62">
      <w:pPr>
        <w:jc w:val="both"/>
      </w:pPr>
      <w:r>
        <w:t xml:space="preserve">       Выбор теплозащитных свойств здания следует осуществлять по одному из двух альтернативных подходов:</w:t>
      </w:r>
    </w:p>
    <w:p w:rsidR="007D3D62" w:rsidRDefault="007D3D62" w:rsidP="007D3D62">
      <w:pPr>
        <w:jc w:val="both"/>
      </w:pPr>
      <w: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7D3D62" w:rsidRDefault="007D3D62" w:rsidP="007D3D62">
      <w:pPr>
        <w:jc w:val="both"/>
      </w:pPr>
      <w:r>
        <w:t xml:space="preserve">     - предписывающему, когда нормативные требования предъявляются к отдельным элементам теплозащиты здания.</w:t>
      </w:r>
    </w:p>
    <w:p w:rsidR="007D3D62" w:rsidRDefault="007D3D62" w:rsidP="007D3D62">
      <w:pPr>
        <w:jc w:val="both"/>
      </w:pPr>
      <w:r>
        <w:t xml:space="preserve">      Выбор подхода разрешается осуществлять заказчику и проектной организации.</w:t>
      </w:r>
    </w:p>
    <w:p w:rsidR="007D3D62" w:rsidRDefault="007D3D62" w:rsidP="007D3D62">
      <w:pPr>
        <w:jc w:val="both"/>
      </w:pPr>
      <w:r>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7D3D62" w:rsidRDefault="007D3D62" w:rsidP="007D3D62">
      <w:pPr>
        <w:jc w:val="both"/>
      </w:pPr>
      <w:r>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7D3D62" w:rsidRDefault="007D3D62" w:rsidP="007D3D62">
      <w:pPr>
        <w:jc w:val="both"/>
      </w:pPr>
      <w:r>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7D3D62" w:rsidRDefault="007D3D62" w:rsidP="007D3D62">
      <w:pPr>
        <w:jc w:val="both"/>
      </w:pPr>
      <w:r>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42" w:name="sub_1009"/>
      <w:r>
        <w:rPr>
          <w:b/>
          <w:bCs/>
          <w:u w:val="single"/>
        </w:rPr>
        <w:t>Часть 9. Охрана объектов культурного наследия (памятников истории и культуры)</w:t>
      </w:r>
    </w:p>
    <w:bookmarkEnd w:id="42"/>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3" w:name="sub_10091"/>
      <w:r>
        <w:rPr>
          <w:b/>
          <w:bCs/>
        </w:rPr>
        <w:t>9.1. Общие положения</w:t>
      </w:r>
    </w:p>
    <w:bookmarkEnd w:id="43"/>
    <w:p w:rsidR="007D3D62" w:rsidRDefault="007D3D62" w:rsidP="007D3D62">
      <w:pPr>
        <w:jc w:val="both"/>
      </w:pPr>
    </w:p>
    <w:p w:rsidR="007D3D62" w:rsidRDefault="007D3D62" w:rsidP="007D3D62">
      <w:pPr>
        <w:jc w:val="both"/>
      </w:pPr>
      <w:r>
        <w:t xml:space="preserve">      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D3D62" w:rsidRDefault="007D3D62" w:rsidP="007D3D62">
      <w:pPr>
        <w:jc w:val="both"/>
      </w:pPr>
      <w:r>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7D3D62" w:rsidRDefault="007D3D62" w:rsidP="007D3D62">
      <w:pPr>
        <w:jc w:val="both"/>
      </w:pPr>
      <w:r>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D3D62" w:rsidRDefault="007D3D62" w:rsidP="007D3D62">
      <w:pPr>
        <w:jc w:val="both"/>
      </w:pPr>
      <w:r>
        <w:t xml:space="preserve">     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об охране и использовании объектов культурного наследия.</w:t>
      </w:r>
    </w:p>
    <w:p w:rsidR="007D3D62" w:rsidRDefault="007D3D62" w:rsidP="007D3D62">
      <w:pPr>
        <w:jc w:val="both"/>
      </w:pPr>
      <w:r>
        <w:t xml:space="preserve">     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7D3D62" w:rsidRDefault="007D3D62" w:rsidP="007D3D62">
      <w:pPr>
        <w:jc w:val="both"/>
      </w:pPr>
      <w:r>
        <w:t xml:space="preserve">     Объекты культурного наследия подразделяются на следующие виды:</w:t>
      </w:r>
    </w:p>
    <w:p w:rsidR="007D3D62" w:rsidRDefault="007D3D62" w:rsidP="007D3D62">
      <w:pPr>
        <w:jc w:val="both"/>
      </w:pPr>
      <w: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D3D62" w:rsidRDefault="007D3D62" w:rsidP="007D3D62">
      <w:pPr>
        <w:jc w:val="both"/>
      </w:pPr>
      <w:r>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D3D62" w:rsidRDefault="007D3D62" w:rsidP="007D3D62">
      <w:pPr>
        <w:jc w:val="both"/>
      </w:pPr>
      <w:r>
        <w:t xml:space="preserve">     - произведения ландшафтной архитектуры и садово-паркового искусства (сады, парки, скверы, бульвары), некрополи;</w:t>
      </w:r>
    </w:p>
    <w:p w:rsidR="007D3D62" w:rsidRDefault="007D3D62" w:rsidP="007D3D62">
      <w:pPr>
        <w:jc w:val="both"/>
      </w:pPr>
      <w: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4" w:name="sub_10092"/>
      <w:r>
        <w:rPr>
          <w:b/>
          <w:bCs/>
        </w:rPr>
        <w:t>9.2. Зоны охраны объектов культурного наследия</w:t>
      </w:r>
    </w:p>
    <w:bookmarkEnd w:id="44"/>
    <w:p w:rsidR="007D3D62" w:rsidRDefault="007D3D62" w:rsidP="007D3D62">
      <w:pPr>
        <w:jc w:val="both"/>
      </w:pPr>
    </w:p>
    <w:p w:rsidR="007D3D62" w:rsidRDefault="007D3D62" w:rsidP="007D3D62">
      <w:pPr>
        <w:jc w:val="both"/>
      </w:pPr>
      <w:r>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D3D62" w:rsidRDefault="007D3D62" w:rsidP="007D3D62">
      <w:pPr>
        <w:jc w:val="both"/>
      </w:pPr>
      <w: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7D3D62" w:rsidRDefault="007D3D62" w:rsidP="007D3D62">
      <w:pPr>
        <w:jc w:val="both"/>
      </w:pPr>
      <w:r>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D3D62" w:rsidRDefault="007D3D62" w:rsidP="007D3D62">
      <w:pPr>
        <w:jc w:val="both"/>
      </w:pPr>
      <w:r>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7D3D62" w:rsidRDefault="007D3D62" w:rsidP="007D3D62">
      <w:pPr>
        <w:jc w:val="both"/>
      </w:pPr>
      <w:r>
        <w:t xml:space="preserve">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7D3D62" w:rsidRDefault="007D3D62" w:rsidP="007D3D62">
      <w:pPr>
        <w:jc w:val="both"/>
      </w:pPr>
      <w:r>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D3D62" w:rsidRDefault="007D3D62" w:rsidP="007D3D62">
      <w:pPr>
        <w:jc w:val="both"/>
      </w:pPr>
      <w:r>
        <w:t xml:space="preserve">     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D3D62" w:rsidRDefault="007D3D62" w:rsidP="007D3D62">
      <w:pPr>
        <w:jc w:val="both"/>
      </w:pPr>
      <w:r>
        <w:t xml:space="preserve">    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Республики Татарстан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7D3D62" w:rsidRDefault="007D3D62" w:rsidP="007D3D62">
      <w:pPr>
        <w:jc w:val="both"/>
      </w:pPr>
      <w:r>
        <w:t xml:space="preserve">     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7D3D62" w:rsidRDefault="007D3D62" w:rsidP="007D3D62">
      <w:pPr>
        <w:jc w:val="both"/>
      </w:pPr>
      <w:r>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7D3D62" w:rsidRDefault="007D3D62" w:rsidP="007D3D62">
      <w:pPr>
        <w:jc w:val="both"/>
      </w:pPr>
      <w:r>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7D3D62" w:rsidRDefault="007D3D62" w:rsidP="007D3D62">
      <w:pPr>
        <w:jc w:val="both"/>
      </w:pPr>
      <w:r>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7D3D62" w:rsidRDefault="007D3D62" w:rsidP="007D3D62">
      <w:pPr>
        <w:jc w:val="both"/>
      </w:pPr>
      <w: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7D3D62" w:rsidRDefault="007D3D62" w:rsidP="007D3D62">
      <w:pPr>
        <w:jc w:val="both"/>
      </w:pPr>
      <w:r>
        <w:t xml:space="preserve">  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7D3D62" w:rsidRDefault="007D3D62" w:rsidP="007D3D62">
      <w:pPr>
        <w:jc w:val="both"/>
      </w:pPr>
      <w:r>
        <w:t>для поселений, городищ, грунтовых некрополей, селищ независимо от места их расположения - 500 м от границ памятника по всему его периметру;</w:t>
      </w:r>
    </w:p>
    <w:p w:rsidR="007D3D62" w:rsidRDefault="007D3D62" w:rsidP="007D3D62">
      <w:pPr>
        <w:jc w:val="both"/>
      </w:pPr>
      <w:r>
        <w:t>для святилищ, крепостей, стоянок, грунтовых могильников и укреплений - 200 м от границ памятника по всему его периметру;</w:t>
      </w:r>
    </w:p>
    <w:p w:rsidR="007D3D62" w:rsidRDefault="007D3D62" w:rsidP="007D3D62">
      <w:pPr>
        <w:jc w:val="both"/>
      </w:pPr>
      <w:r>
        <w:t>для курганов высотой:</w:t>
      </w:r>
    </w:p>
    <w:p w:rsidR="007D3D62" w:rsidRDefault="007D3D62" w:rsidP="007D3D62">
      <w:pPr>
        <w:jc w:val="both"/>
      </w:pPr>
      <w:r>
        <w:t xml:space="preserve">    - от 1 м - 50 м от подошвы кургана по всему его периметру;</w:t>
      </w:r>
    </w:p>
    <w:p w:rsidR="007D3D62" w:rsidRDefault="007D3D62" w:rsidP="007D3D62">
      <w:pPr>
        <w:jc w:val="both"/>
      </w:pPr>
      <w:r>
        <w:t xml:space="preserve">    - до 2 м - 75 м от подошвы кургана по всему его периметру;</w:t>
      </w:r>
    </w:p>
    <w:p w:rsidR="007D3D62" w:rsidRDefault="007D3D62" w:rsidP="007D3D62">
      <w:pPr>
        <w:jc w:val="both"/>
      </w:pPr>
      <w:r>
        <w:t xml:space="preserve">    - до 3 м - 125 м от подошвы кургана по всему его периметру;</w:t>
      </w:r>
    </w:p>
    <w:p w:rsidR="007D3D62" w:rsidRDefault="007D3D62" w:rsidP="007D3D62">
      <w:pPr>
        <w:jc w:val="both"/>
      </w:pPr>
      <w:r>
        <w:t xml:space="preserve">    - свыше 3 м - 150 м от подошвы кургана по всему его периметру;</w:t>
      </w:r>
    </w:p>
    <w:p w:rsidR="007D3D62" w:rsidRDefault="007D3D62" w:rsidP="007D3D62">
      <w:pPr>
        <w:jc w:val="both"/>
      </w:pPr>
      <w:r>
        <w:t xml:space="preserve">    - для дольменов - 50 м от основания дольмена по всему его периметру.</w:t>
      </w:r>
    </w:p>
    <w:p w:rsidR="007D3D62" w:rsidRDefault="007D3D62" w:rsidP="007D3D62">
      <w:pPr>
        <w:jc w:val="both"/>
      </w:pPr>
      <w:r>
        <w:t xml:space="preserve">    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7D3D62" w:rsidRDefault="007D3D62" w:rsidP="007D3D62">
      <w:pPr>
        <w:jc w:val="both"/>
      </w:pPr>
      <w:r>
        <w:t xml:space="preserve">   9.2.8. СНиП 2. 07.01-89* установлено, что расстояния от памятников истории и культуры до транспортных и инженерных коммуникаций должны быть не менее:</w:t>
      </w:r>
    </w:p>
    <w:p w:rsidR="007D3D62" w:rsidRDefault="007D3D62" w:rsidP="007D3D62">
      <w:pPr>
        <w:jc w:val="both"/>
      </w:pPr>
      <w:r>
        <w:t xml:space="preserve">    - до сетей водопровода, канализации и теплоснабжения (кроме разводящих) - 15 м;</w:t>
      </w:r>
    </w:p>
    <w:p w:rsidR="007D3D62" w:rsidRDefault="007D3D62" w:rsidP="007D3D62">
      <w:pPr>
        <w:jc w:val="both"/>
      </w:pPr>
      <w:r>
        <w:t xml:space="preserve">    - до других подземных инженерных сетей - 5 м.</w:t>
      </w:r>
    </w:p>
    <w:p w:rsidR="007D3D62" w:rsidRDefault="007D3D62" w:rsidP="007D3D62">
      <w:pPr>
        <w:jc w:val="both"/>
      </w:pPr>
      <w:r>
        <w:t xml:space="preserve">     В условиях реконструкции указанные расстояния до инженерных сетей допускается сокращать, но принимать не менее:</w:t>
      </w:r>
    </w:p>
    <w:p w:rsidR="007D3D62" w:rsidRDefault="007D3D62" w:rsidP="007D3D62">
      <w:pPr>
        <w:jc w:val="both"/>
      </w:pPr>
      <w:r>
        <w:t xml:space="preserve">     - до водонесущих сетей - 5 м; неводонесущих - 2 м.</w:t>
      </w:r>
    </w:p>
    <w:p w:rsidR="007D3D62" w:rsidRDefault="007D3D62" w:rsidP="007D3D62">
      <w:pPr>
        <w:jc w:val="both"/>
      </w:pPr>
      <w:r>
        <w:t xml:space="preserve">    При этом необходимо обеспечивать проведение специальных технических мероприятий при производстве строительных работ.</w:t>
      </w:r>
    </w:p>
    <w:p w:rsidR="007D3D62" w:rsidRDefault="007D3D62" w:rsidP="007D3D62">
      <w:pPr>
        <w:jc w:val="both"/>
      </w:pPr>
      <w:r>
        <w:t xml:space="preserve">     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7D3D62" w:rsidRDefault="007D3D62" w:rsidP="007D3D62">
      <w:pPr>
        <w:jc w:val="both"/>
      </w:pPr>
      <w:r>
        <w:t xml:space="preserve">     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D3D62" w:rsidRDefault="007D3D62" w:rsidP="007D3D62">
      <w:pPr>
        <w:jc w:val="both"/>
      </w:pPr>
      <w:r>
        <w:t xml:space="preserve">     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D3D62" w:rsidRDefault="007D3D62" w:rsidP="007D3D62">
      <w:pPr>
        <w:jc w:val="both"/>
      </w:pPr>
      <w:r>
        <w:t xml:space="preserve">     9.2.12.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Татарстан,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p>
    <w:p w:rsidR="007D3D62" w:rsidRDefault="007D3D62" w:rsidP="007D3D62">
      <w:pPr>
        <w:widowControl w:val="0"/>
        <w:autoSpaceDE w:val="0"/>
        <w:autoSpaceDN w:val="0"/>
        <w:adjustRightInd w:val="0"/>
        <w:spacing w:before="108"/>
        <w:jc w:val="both"/>
        <w:outlineLvl w:val="0"/>
        <w:rPr>
          <w:b/>
          <w:bCs/>
          <w:u w:val="single"/>
        </w:rPr>
      </w:pPr>
    </w:p>
    <w:p w:rsidR="007D3D62" w:rsidRDefault="007D3D62" w:rsidP="007D3D62">
      <w:pPr>
        <w:widowControl w:val="0"/>
        <w:autoSpaceDE w:val="0"/>
        <w:autoSpaceDN w:val="0"/>
        <w:adjustRightInd w:val="0"/>
        <w:spacing w:before="108"/>
        <w:jc w:val="both"/>
        <w:outlineLvl w:val="0"/>
        <w:rPr>
          <w:b/>
          <w:bCs/>
          <w:u w:val="single"/>
        </w:rPr>
      </w:pPr>
      <w:r>
        <w:rPr>
          <w:b/>
          <w:bCs/>
          <w:u w:val="single"/>
        </w:rPr>
        <w:t>Часть 10. Обеспечение доступности объектов социальной инфраструктуры</w:t>
      </w:r>
      <w:r>
        <w:rPr>
          <w:b/>
          <w:bCs/>
          <w:u w:val="single"/>
        </w:rPr>
        <w:br/>
        <w:t>для инвалидов и других маломобильных групп населения</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bookmarkStart w:id="45" w:name="sub_10101"/>
      <w:r>
        <w:rPr>
          <w:b/>
          <w:bCs/>
        </w:rPr>
        <w:t>10.1. Общие положения</w:t>
      </w:r>
    </w:p>
    <w:bookmarkEnd w:id="45"/>
    <w:p w:rsidR="007D3D62" w:rsidRDefault="007D3D62" w:rsidP="007D3D62">
      <w:pPr>
        <w:jc w:val="both"/>
      </w:pPr>
    </w:p>
    <w:p w:rsidR="007D3D62" w:rsidRDefault="007D3D62" w:rsidP="007D3D62">
      <w:pPr>
        <w:jc w:val="both"/>
      </w:pPr>
      <w:r>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7D3D62" w:rsidRDefault="007D3D62" w:rsidP="007D3D62">
      <w:pPr>
        <w:jc w:val="both"/>
      </w:pPr>
      <w:r>
        <w:t xml:space="preserve">     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  ВСН-62-91*, РДС 35-201-99.</w:t>
      </w:r>
    </w:p>
    <w:p w:rsidR="007D3D62" w:rsidRDefault="007D3D62" w:rsidP="007D3D62">
      <w:pPr>
        <w:jc w:val="both"/>
      </w:pPr>
      <w:r>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D3D62" w:rsidRDefault="007D3D62" w:rsidP="007D3D62">
      <w:pPr>
        <w:jc w:val="both"/>
      </w:pPr>
      <w: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Республики Татарстан.</w:t>
      </w:r>
    </w:p>
    <w:p w:rsidR="007D3D62" w:rsidRDefault="007D3D62" w:rsidP="007D3D62">
      <w:pPr>
        <w:jc w:val="both"/>
      </w:pPr>
      <w:r>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D3D62" w:rsidRDefault="007D3D62" w:rsidP="007D3D62">
      <w:pPr>
        <w:jc w:val="both"/>
      </w:pPr>
      <w:r>
        <w:t xml:space="preserve">      10.1.5. Проектные решения объектов, доступных для маломобильных групп населения, должны обеспечивать:</w:t>
      </w:r>
    </w:p>
    <w:p w:rsidR="007D3D62" w:rsidRDefault="007D3D62" w:rsidP="007D3D62">
      <w:pPr>
        <w:jc w:val="both"/>
      </w:pPr>
      <w:r>
        <w:t xml:space="preserve">     - досягаемость мест целевого посещения и беспрепятственность перемещения внутри зданий и сооружений;</w:t>
      </w:r>
    </w:p>
    <w:p w:rsidR="007D3D62" w:rsidRDefault="007D3D62" w:rsidP="007D3D62">
      <w:pPr>
        <w:jc w:val="both"/>
      </w:pPr>
      <w:r>
        <w:t xml:space="preserve">     - безопасность путей движения (в том числе эвакуационных), а также мест проживания, обслуживания и приложения труда;</w:t>
      </w:r>
    </w:p>
    <w:p w:rsidR="007D3D62" w:rsidRDefault="007D3D62" w:rsidP="007D3D62">
      <w:pPr>
        <w:jc w:val="both"/>
      </w:pPr>
      <w: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D3D62" w:rsidRDefault="007D3D62" w:rsidP="007D3D62">
      <w:pPr>
        <w:jc w:val="both"/>
      </w:pPr>
      <w:r>
        <w:t xml:space="preserve">    - удобство и комфорт среды жизнедеятельности.</w:t>
      </w:r>
    </w:p>
    <w:p w:rsidR="007D3D62" w:rsidRDefault="007D3D62" w:rsidP="007D3D62">
      <w:pPr>
        <w:jc w:val="both"/>
      </w:pPr>
      <w:r>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10.2. Требования к зданиям, сооружениям и объектам</w:t>
      </w:r>
      <w:r>
        <w:rPr>
          <w:b/>
          <w:bCs/>
        </w:rPr>
        <w:br/>
        <w:t>социальной инфраструктуры</w:t>
      </w:r>
    </w:p>
    <w:p w:rsidR="007D3D62" w:rsidRDefault="007D3D62" w:rsidP="007D3D62">
      <w:pPr>
        <w:jc w:val="both"/>
      </w:pPr>
    </w:p>
    <w:p w:rsidR="007D3D62" w:rsidRDefault="007D3D62" w:rsidP="007D3D62">
      <w:pPr>
        <w:jc w:val="both"/>
      </w:pPr>
      <w:r>
        <w:t xml:space="preserve">      10.2.1. Объекты социальной инфраструктуры должны оснащаться следующими специальными приспособлениями и оборудованием:</w:t>
      </w:r>
    </w:p>
    <w:p w:rsidR="007D3D62" w:rsidRDefault="007D3D62" w:rsidP="007D3D62">
      <w:pPr>
        <w:jc w:val="both"/>
      </w:pPr>
      <w:r>
        <w:t xml:space="preserve">      - визуальной и звуковой информацией;</w:t>
      </w:r>
    </w:p>
    <w:p w:rsidR="007D3D62" w:rsidRDefault="007D3D62" w:rsidP="007D3D62">
      <w:pPr>
        <w:jc w:val="both"/>
      </w:pPr>
      <w:r>
        <w:t xml:space="preserve">       - телефонами-автоматами или иными средствами связи, доступными для инвалидов;</w:t>
      </w:r>
    </w:p>
    <w:p w:rsidR="007D3D62" w:rsidRDefault="007D3D62" w:rsidP="007D3D62">
      <w:pPr>
        <w:jc w:val="both"/>
      </w:pPr>
      <w:r>
        <w:t>санитарно-гигиеническими помещениями, доступными для инвалидов и других маломобильных групп населения;</w:t>
      </w:r>
    </w:p>
    <w:p w:rsidR="007D3D62" w:rsidRDefault="007D3D62" w:rsidP="007D3D62">
      <w:pPr>
        <w:jc w:val="both"/>
      </w:pPr>
      <w:r>
        <w:t xml:space="preserve">       - пандусами и поручнями у лестниц при входах в здания;</w:t>
      </w:r>
    </w:p>
    <w:p w:rsidR="007D3D62" w:rsidRDefault="007D3D62" w:rsidP="007D3D62">
      <w:pPr>
        <w:jc w:val="both"/>
      </w:pPr>
      <w:r>
        <w:t xml:space="preserve">       - пологими спусками у тротуаров в местах наземных переходов улиц, дорог, магистралей и остановок транспорта общего пользования;</w:t>
      </w:r>
    </w:p>
    <w:p w:rsidR="007D3D62" w:rsidRDefault="007D3D62" w:rsidP="007D3D62">
      <w:pPr>
        <w:jc w:val="both"/>
      </w:pPr>
      <w:r>
        <w:t xml:space="preserve">       - специальными указателями маршрутов движения инвалидов по территории вокзалов, парков и других рекреационных зон;</w:t>
      </w:r>
    </w:p>
    <w:p w:rsidR="007D3D62" w:rsidRDefault="007D3D62" w:rsidP="007D3D62">
      <w:pPr>
        <w:jc w:val="both"/>
      </w:pPr>
      <w: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D3D62" w:rsidRDefault="007D3D62" w:rsidP="007D3D62">
      <w:pPr>
        <w:jc w:val="both"/>
      </w:pPr>
      <w:r>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D3D62" w:rsidRDefault="007D3D62" w:rsidP="007D3D62">
      <w:pPr>
        <w:jc w:val="both"/>
      </w:pPr>
      <w:r>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7D3D62" w:rsidRDefault="007D3D62" w:rsidP="007D3D62">
      <w:pPr>
        <w:jc w:val="both"/>
      </w:pPr>
      <w:r>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D3D62" w:rsidRDefault="007D3D62" w:rsidP="007D3D62">
      <w:pPr>
        <w:jc w:val="both"/>
      </w:pPr>
      <w:r>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p>
    <w:p w:rsidR="007D3D62" w:rsidRDefault="007D3D62" w:rsidP="007D3D62">
      <w:pPr>
        <w:widowControl w:val="0"/>
        <w:autoSpaceDE w:val="0"/>
        <w:autoSpaceDN w:val="0"/>
        <w:adjustRightInd w:val="0"/>
        <w:spacing w:before="108"/>
        <w:jc w:val="both"/>
        <w:outlineLvl w:val="0"/>
        <w:rPr>
          <w:b/>
          <w:bCs/>
        </w:rPr>
      </w:pPr>
      <w:r>
        <w:rPr>
          <w:b/>
          <w:bCs/>
        </w:rPr>
        <w:t>10.3. Требования к параметрам проездов и проходов, обеспечивающих</w:t>
      </w:r>
      <w:r>
        <w:rPr>
          <w:b/>
          <w:bCs/>
        </w:rPr>
        <w:br/>
        <w:t>доступ инвалидов и маломобильных лиц</w:t>
      </w:r>
    </w:p>
    <w:p w:rsidR="007D3D62" w:rsidRDefault="007D3D62" w:rsidP="007D3D62">
      <w:pPr>
        <w:jc w:val="both"/>
      </w:pPr>
    </w:p>
    <w:p w:rsidR="007D3D62" w:rsidRDefault="007D3D62" w:rsidP="007D3D62">
      <w:pPr>
        <w:jc w:val="both"/>
      </w:pPr>
      <w:r>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D3D62" w:rsidRDefault="007D3D62" w:rsidP="007D3D62">
      <w:pPr>
        <w:jc w:val="both"/>
      </w:pPr>
      <w:r>
        <w:t xml:space="preserve">     Ограждения участков должны обеспечивать возможность опорного движения маломобильных групп населения через проходы и вдоль них.</w:t>
      </w:r>
    </w:p>
    <w:p w:rsidR="007D3D62" w:rsidRDefault="007D3D62" w:rsidP="007D3D62">
      <w:pPr>
        <w:jc w:val="both"/>
      </w:pPr>
      <w:r>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D3D62" w:rsidRDefault="007D3D62" w:rsidP="007D3D62">
      <w:pPr>
        <w:jc w:val="both"/>
      </w:pPr>
      <w:r>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D3D62" w:rsidRDefault="007D3D62" w:rsidP="007D3D62">
      <w:pPr>
        <w:jc w:val="both"/>
      </w:pPr>
      <w:r>
        <w:t xml:space="preserve">      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7D3D62" w:rsidRDefault="007D3D62" w:rsidP="007D3D62">
      <w:pPr>
        <w:jc w:val="both"/>
      </w:pPr>
      <w:r>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D3D62" w:rsidRDefault="007D3D62" w:rsidP="007D3D62">
      <w:pPr>
        <w:jc w:val="both"/>
      </w:pPr>
      <w:r>
        <w:t xml:space="preserve">       10.3.4. Уклоны пути движения для проезда инвалидов на креслах-колясках не должны превышать:</w:t>
      </w:r>
    </w:p>
    <w:p w:rsidR="007D3D62" w:rsidRDefault="007D3D62" w:rsidP="007D3D62">
      <w:pPr>
        <w:jc w:val="both"/>
      </w:pPr>
      <w:r>
        <w:t xml:space="preserve">       - продольный - 5 процентов;</w:t>
      </w:r>
    </w:p>
    <w:p w:rsidR="007D3D62" w:rsidRDefault="007D3D62" w:rsidP="007D3D62">
      <w:pPr>
        <w:jc w:val="both"/>
      </w:pPr>
      <w:r>
        <w:t xml:space="preserve">       - поперечный - 1 - 2 процента.</w:t>
      </w:r>
    </w:p>
    <w:p w:rsidR="007D3D62" w:rsidRDefault="007D3D62" w:rsidP="007D3D62">
      <w:pPr>
        <w:jc w:val="both"/>
      </w:pPr>
      <w: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D3D62" w:rsidRDefault="007D3D62" w:rsidP="007D3D62">
      <w:pPr>
        <w:jc w:val="both"/>
      </w:pPr>
      <w:r>
        <w:t xml:space="preserve">      10.3.5. Высота бордюров по краям пешеходных путей должна быть не менее 0,05 м.</w:t>
      </w:r>
    </w:p>
    <w:p w:rsidR="007D3D62" w:rsidRDefault="007D3D62" w:rsidP="007D3D62">
      <w:pPr>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D3D62" w:rsidRDefault="007D3D62" w:rsidP="007D3D62">
      <w:pPr>
        <w:jc w:val="both"/>
      </w:pPr>
      <w:r>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D3D62" w:rsidRDefault="007D3D62" w:rsidP="007D3D62">
      <w:pPr>
        <w:jc w:val="both"/>
      </w:pPr>
      <w:r>
        <w:t xml:space="preserve">      10.3.7.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D3D62" w:rsidRDefault="007D3D62" w:rsidP="007D3D62">
      <w:pPr>
        <w:jc w:val="both"/>
      </w:pPr>
      <w:r>
        <w:t>Лестницы должны дублироваться пандусами, а при необходимости - другими средствами подъема.</w:t>
      </w:r>
    </w:p>
    <w:p w:rsidR="007D3D62" w:rsidRDefault="007D3D62" w:rsidP="007D3D62">
      <w:pPr>
        <w:jc w:val="both"/>
      </w:pPr>
      <w:r>
        <w:t xml:space="preserve">     10.3.8.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D3D62" w:rsidRDefault="007D3D62" w:rsidP="007D3D62">
      <w:pPr>
        <w:jc w:val="both"/>
      </w:pPr>
      <w: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D3D62" w:rsidRDefault="007D3D62" w:rsidP="007D3D62">
      <w:pPr>
        <w:jc w:val="both"/>
      </w:pPr>
      <w:r>
        <w:t xml:space="preserve">      10.3.9.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D3D62" w:rsidRDefault="007D3D62" w:rsidP="007D3D62">
      <w:pPr>
        <w:jc w:val="both"/>
      </w:pPr>
      <w: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D3D62" w:rsidRDefault="007D3D62" w:rsidP="007D3D62">
      <w:pPr>
        <w:jc w:val="both"/>
      </w:pPr>
      <w:r>
        <w:t xml:space="preserve">       Места парковки оснащаются знаками, применяемыми в международной практике.</w:t>
      </w:r>
    </w:p>
    <w:p w:rsidR="007D3D62" w:rsidRDefault="007D3D62" w:rsidP="007D3D62">
      <w:pPr>
        <w:jc w:val="both"/>
      </w:pPr>
      <w:r>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D3D62" w:rsidRDefault="007D3D62" w:rsidP="007D3D62">
      <w:pPr>
        <w:jc w:val="both"/>
      </w:pPr>
      <w:r>
        <w:t xml:space="preserve">      10.3.11. Площадки и места отдыха следует размещать смежно вне габаритов путей движения мест отдыха и ожидания.</w:t>
      </w:r>
    </w:p>
    <w:p w:rsidR="007D3D62" w:rsidRDefault="007D3D62" w:rsidP="007D3D62">
      <w:pPr>
        <w:jc w:val="both"/>
      </w:pPr>
      <w: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D3D62" w:rsidRDefault="007D3D62" w:rsidP="007D3D62">
      <w:pPr>
        <w:jc w:val="both"/>
      </w:pPr>
      <w:r>
        <w:t xml:space="preserve">      10.3.12.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7D3D62" w:rsidRDefault="007D3D62" w:rsidP="007D3D62">
      <w:pPr>
        <w:jc w:val="both"/>
      </w:pPr>
      <w:r>
        <w:t xml:space="preserve">      Следует предусматривать линейную посадку деревьев и кустарников для формирования кромок путей пешеходного движения.</w:t>
      </w:r>
    </w:p>
    <w:p w:rsidR="007D3D62" w:rsidRDefault="007D3D62" w:rsidP="007D3D62">
      <w:pPr>
        <w:jc w:val="both"/>
      </w:pPr>
      <w:r>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D3D62" w:rsidRDefault="007D3D62" w:rsidP="007D3D62">
      <w:pPr>
        <w:jc w:val="both"/>
      </w:pPr>
      <w:r>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46" w:name="sub_1011"/>
    </w:p>
    <w:p w:rsidR="007D3D62" w:rsidRDefault="007D3D62" w:rsidP="007D3D62">
      <w:pPr>
        <w:widowControl w:val="0"/>
        <w:autoSpaceDE w:val="0"/>
        <w:autoSpaceDN w:val="0"/>
        <w:adjustRightInd w:val="0"/>
        <w:spacing w:before="108"/>
        <w:jc w:val="both"/>
        <w:outlineLvl w:val="0"/>
        <w:rPr>
          <w:b/>
          <w:bCs/>
          <w:u w:val="single"/>
        </w:rPr>
      </w:pPr>
    </w:p>
    <w:p w:rsidR="007D3D62" w:rsidRDefault="007D3D62" w:rsidP="007D3D62">
      <w:pPr>
        <w:widowControl w:val="0"/>
        <w:autoSpaceDE w:val="0"/>
        <w:autoSpaceDN w:val="0"/>
        <w:adjustRightInd w:val="0"/>
        <w:spacing w:before="108"/>
        <w:jc w:val="both"/>
        <w:outlineLvl w:val="0"/>
        <w:rPr>
          <w:b/>
          <w:bCs/>
          <w:u w:val="single"/>
        </w:rPr>
      </w:pPr>
    </w:p>
    <w:p w:rsidR="007D3D62" w:rsidRDefault="007D3D62" w:rsidP="007D3D62">
      <w:pPr>
        <w:widowControl w:val="0"/>
        <w:autoSpaceDE w:val="0"/>
        <w:autoSpaceDN w:val="0"/>
        <w:adjustRightInd w:val="0"/>
        <w:spacing w:before="108"/>
        <w:jc w:val="both"/>
        <w:outlineLvl w:val="0"/>
        <w:rPr>
          <w:b/>
          <w:bCs/>
          <w:u w:val="single"/>
        </w:rPr>
      </w:pPr>
    </w:p>
    <w:p w:rsidR="007D3D62" w:rsidRDefault="007D3D62" w:rsidP="007D3D62">
      <w:pPr>
        <w:widowControl w:val="0"/>
        <w:autoSpaceDE w:val="0"/>
        <w:autoSpaceDN w:val="0"/>
        <w:adjustRightInd w:val="0"/>
        <w:spacing w:before="108"/>
        <w:jc w:val="both"/>
        <w:outlineLvl w:val="0"/>
        <w:rPr>
          <w:b/>
          <w:bCs/>
          <w:u w:val="single"/>
        </w:rPr>
      </w:pPr>
      <w:r>
        <w:rPr>
          <w:b/>
          <w:bCs/>
          <w:u w:val="single"/>
        </w:rPr>
        <w:t>Часть 11. Противопожарные требования</w:t>
      </w:r>
    </w:p>
    <w:bookmarkEnd w:id="46"/>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11.1. Общие положения</w:t>
      </w:r>
    </w:p>
    <w:p w:rsidR="007D3D62" w:rsidRDefault="007D3D62" w:rsidP="007D3D62">
      <w:pPr>
        <w:jc w:val="both"/>
      </w:pPr>
    </w:p>
    <w:p w:rsidR="007D3D62" w:rsidRDefault="007D3D62" w:rsidP="007D3D62">
      <w:pPr>
        <w:jc w:val="both"/>
      </w:pPr>
      <w:r>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7D3D62" w:rsidRDefault="007D3D62" w:rsidP="007D3D62">
      <w:pPr>
        <w:jc w:val="both"/>
      </w:pPr>
      <w: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D3D62" w:rsidRDefault="007D3D62" w:rsidP="007D3D62">
      <w:pPr>
        <w:jc w:val="both"/>
      </w:pPr>
      <w:r>
        <w:t xml:space="preserve">     11.1.2. Размещение пожаровзрывоопасных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7D3D62" w:rsidRDefault="007D3D62" w:rsidP="007D3D62">
      <w:pPr>
        <w:jc w:val="both"/>
      </w:pPr>
      <w:r>
        <w:t xml:space="preserve">      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11.2. Требования по противопожарным разрывам между зданиями</w:t>
      </w:r>
      <w:r>
        <w:rPr>
          <w:b/>
          <w:bCs/>
        </w:rPr>
        <w:br/>
        <w:t>и сооружениями</w:t>
      </w:r>
    </w:p>
    <w:p w:rsidR="007D3D62" w:rsidRDefault="007D3D62" w:rsidP="007D3D62">
      <w:pPr>
        <w:jc w:val="both"/>
      </w:pPr>
    </w:p>
    <w:p w:rsidR="007D3D62" w:rsidRDefault="007D3D62" w:rsidP="007D3D62">
      <w:pPr>
        <w:jc w:val="both"/>
      </w:pPr>
      <w:r>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32, а также в соответствии с требованиями Федерального закона "Технический регламент о требованиях пожарной безопасности".</w:t>
      </w: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7"/>
        <w:gridCol w:w="2238"/>
        <w:gridCol w:w="1801"/>
        <w:gridCol w:w="1799"/>
        <w:gridCol w:w="1440"/>
      </w:tblGrid>
      <w:tr w:rsidR="007D3D62" w:rsidTr="00CA3EA8">
        <w:tc>
          <w:tcPr>
            <w:tcW w:w="9648" w:type="dxa"/>
            <w:gridSpan w:val="5"/>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32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36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Класс конструктивной пожарной опасности</w:t>
            </w:r>
          </w:p>
        </w:tc>
        <w:tc>
          <w:tcPr>
            <w:tcW w:w="5042" w:type="dxa"/>
            <w:gridSpan w:val="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Минимальное расстояние при степени огнестойкости и классе конструктивной пожарной опасности здания, м</w:t>
            </w: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 II, III</w:t>
            </w:r>
          </w:p>
          <w:p w:rsidR="007D3D62" w:rsidRDefault="007D3D62" w:rsidP="00CA3EA8">
            <w:pPr>
              <w:widowControl w:val="0"/>
              <w:autoSpaceDE w:val="0"/>
              <w:autoSpaceDN w:val="0"/>
              <w:adjustRightInd w:val="0"/>
              <w:jc w:val="both"/>
              <w:rPr>
                <w:sz w:val="20"/>
                <w:szCs w:val="20"/>
              </w:rPr>
            </w:pPr>
            <w:r>
              <w:rPr>
                <w:sz w:val="20"/>
                <w:szCs w:val="20"/>
              </w:rPr>
              <w:t>С0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 III, IV</w:t>
            </w:r>
          </w:p>
          <w:p w:rsidR="007D3D62" w:rsidRDefault="007D3D62" w:rsidP="00CA3EA8">
            <w:pPr>
              <w:widowControl w:val="0"/>
              <w:autoSpaceDE w:val="0"/>
              <w:autoSpaceDN w:val="0"/>
              <w:adjustRightInd w:val="0"/>
              <w:jc w:val="both"/>
              <w:rPr>
                <w:sz w:val="20"/>
                <w:szCs w:val="20"/>
              </w:rPr>
            </w:pPr>
            <w:r>
              <w:rPr>
                <w:sz w:val="20"/>
                <w:szCs w:val="20"/>
              </w:rPr>
              <w:t>С1</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IV, V</w:t>
            </w:r>
          </w:p>
          <w:p w:rsidR="007D3D62" w:rsidRDefault="007D3D62" w:rsidP="00CA3EA8">
            <w:pPr>
              <w:widowControl w:val="0"/>
              <w:autoSpaceDE w:val="0"/>
              <w:autoSpaceDN w:val="0"/>
              <w:adjustRightInd w:val="0"/>
              <w:jc w:val="both"/>
              <w:rPr>
                <w:sz w:val="20"/>
                <w:szCs w:val="20"/>
              </w:rPr>
            </w:pPr>
            <w:r>
              <w:rPr>
                <w:sz w:val="20"/>
                <w:szCs w:val="20"/>
              </w:rPr>
              <w:t>С2, СЗ</w:t>
            </w:r>
          </w:p>
        </w:tc>
      </w:tr>
      <w:tr w:rsidR="007D3D62" w:rsidTr="00CA3EA8">
        <w:tc>
          <w:tcPr>
            <w:tcW w:w="236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 II, III</w:t>
            </w:r>
          </w:p>
        </w:tc>
        <w:tc>
          <w:tcPr>
            <w:tcW w:w="22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С0</w:t>
            </w:r>
          </w:p>
        </w:tc>
        <w:tc>
          <w:tcPr>
            <w:tcW w:w="180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r>
      <w:tr w:rsidR="007D3D62" w:rsidTr="00CA3EA8">
        <w:tc>
          <w:tcPr>
            <w:tcW w:w="236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 III, IV</w:t>
            </w:r>
          </w:p>
        </w:tc>
        <w:tc>
          <w:tcPr>
            <w:tcW w:w="22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С1</w:t>
            </w:r>
          </w:p>
        </w:tc>
        <w:tc>
          <w:tcPr>
            <w:tcW w:w="180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r>
      <w:tr w:rsidR="007D3D62" w:rsidTr="00CA3EA8">
        <w:tc>
          <w:tcPr>
            <w:tcW w:w="236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IV, V</w:t>
            </w:r>
          </w:p>
        </w:tc>
        <w:tc>
          <w:tcPr>
            <w:tcW w:w="22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С2, СЗ</w:t>
            </w:r>
          </w:p>
        </w:tc>
        <w:tc>
          <w:tcPr>
            <w:tcW w:w="180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bl>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7D3D62" w:rsidRDefault="007D3D62" w:rsidP="007D3D62">
      <w:pPr>
        <w:jc w:val="both"/>
      </w:pPr>
      <w:r>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7D3D62" w:rsidRDefault="007D3D62" w:rsidP="007D3D62">
      <w:pPr>
        <w:jc w:val="both"/>
      </w:pPr>
      <w:r>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7D3D62" w:rsidRDefault="007D3D62" w:rsidP="007D3D62">
      <w:pPr>
        <w:jc w:val="both"/>
      </w:pPr>
      <w:r>
        <w:t xml:space="preserve">    4.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D3D62" w:rsidRDefault="007D3D62" w:rsidP="007D3D62">
      <w:pPr>
        <w:jc w:val="both"/>
      </w:pPr>
      <w: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7D3D62" w:rsidRDefault="007D3D62" w:rsidP="007D3D62">
      <w:pPr>
        <w:jc w:val="both"/>
      </w:pPr>
      <w:r>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7D3D62" w:rsidRDefault="007D3D62" w:rsidP="007D3D62">
      <w:pPr>
        <w:jc w:val="both"/>
      </w:pPr>
      <w:r>
        <w:t xml:space="preserve">      11.2.2.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D3D62" w:rsidRDefault="007D3D62" w:rsidP="007D3D62">
      <w:pPr>
        <w:jc w:val="both"/>
      </w:pPr>
      <w: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7D3D62" w:rsidRDefault="007D3D62" w:rsidP="007D3D62">
      <w:pPr>
        <w:jc w:val="both"/>
      </w:pPr>
      <w:r>
        <w:t xml:space="preserve">     2. до окон или дверей (для жилых и общественных зданий).</w:t>
      </w:r>
    </w:p>
    <w:p w:rsidR="007D3D62" w:rsidRDefault="007D3D62" w:rsidP="007D3D62">
      <w:pPr>
        <w:jc w:val="both"/>
      </w:pPr>
      <w:r>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33.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D3D62" w:rsidRDefault="007D3D62" w:rsidP="007D3D62">
      <w:pPr>
        <w:jc w:val="both"/>
      </w:pPr>
    </w:p>
    <w:p w:rsidR="007D3D62" w:rsidRDefault="007D3D62" w:rsidP="007D3D62">
      <w:pPr>
        <w:jc w:val="both"/>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7"/>
        <w:gridCol w:w="1968"/>
        <w:gridCol w:w="1620"/>
        <w:gridCol w:w="1440"/>
      </w:tblGrid>
      <w:tr w:rsidR="007D3D62" w:rsidTr="00CA3EA8">
        <w:tc>
          <w:tcPr>
            <w:tcW w:w="9288" w:type="dxa"/>
            <w:gridSpan w:val="4"/>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33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25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Наименование объектов, до которых определяются противопожарные расстояния</w:t>
            </w:r>
          </w:p>
        </w:tc>
        <w:tc>
          <w:tcPr>
            <w:tcW w:w="196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Противопожарные расстояния от автозаправочных станций с наземными резервуарами, метров</w:t>
            </w:r>
          </w:p>
        </w:tc>
      </w:tr>
      <w:tr w:rsidR="007D3D62" w:rsidRPr="00943F73" w:rsidTr="00CA3EA8">
        <w:tc>
          <w:tcPr>
            <w:tcW w:w="928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общей вместимостью более 20 кубических метров</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общей вместимостью не более 20 кубических метров</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18</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Торговые киоски</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RPr="00943F73" w:rsidTr="00CA3EA8">
        <w:tc>
          <w:tcPr>
            <w:tcW w:w="4259"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425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 II и III категорий</w:t>
            </w:r>
          </w:p>
        </w:tc>
        <w:tc>
          <w:tcPr>
            <w:tcW w:w="196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44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425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IV и V категорий</w:t>
            </w:r>
          </w:p>
        </w:tc>
        <w:tc>
          <w:tcPr>
            <w:tcW w:w="1969"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9</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14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9</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Железные дороги общей сети</w:t>
            </w:r>
          </w:p>
          <w:p w:rsidR="007D3D62" w:rsidRDefault="007D3D62" w:rsidP="00CA3EA8">
            <w:pPr>
              <w:widowControl w:val="0"/>
              <w:autoSpaceDE w:val="0"/>
              <w:autoSpaceDN w:val="0"/>
              <w:adjustRightInd w:val="0"/>
              <w:jc w:val="both"/>
              <w:rPr>
                <w:sz w:val="20"/>
                <w:szCs w:val="20"/>
              </w:rPr>
            </w:pPr>
            <w:r>
              <w:rPr>
                <w:sz w:val="20"/>
                <w:szCs w:val="20"/>
              </w:rPr>
              <w:t>(до подошвы насыпи или бровки выемки)</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r w:rsidR="007D3D62" w:rsidTr="00CA3EA8">
        <w:tc>
          <w:tcPr>
            <w:tcW w:w="42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Склады лесных материалов, торфа, волокнистых горючих веществ, сена, соломы. </w:t>
            </w:r>
          </w:p>
        </w:tc>
        <w:tc>
          <w:tcPr>
            <w:tcW w:w="196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30</w:t>
            </w:r>
          </w:p>
        </w:tc>
      </w:tr>
    </w:tbl>
    <w:p w:rsidR="007D3D62" w:rsidRDefault="007D3D62" w:rsidP="007D3D62">
      <w:pPr>
        <w:jc w:val="both"/>
      </w:pPr>
    </w:p>
    <w:p w:rsidR="007D3D62" w:rsidRDefault="007D3D62" w:rsidP="007D3D62">
      <w:pPr>
        <w:jc w:val="both"/>
      </w:pPr>
      <w:r>
        <w:t xml:space="preserve">   Примечания:</w:t>
      </w:r>
    </w:p>
    <w:p w:rsidR="007D3D62" w:rsidRDefault="007D3D62" w:rsidP="007D3D62">
      <w:pPr>
        <w:jc w:val="both"/>
      </w:pPr>
      <w:r>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D3D62" w:rsidRDefault="007D3D62" w:rsidP="007D3D62">
      <w:pPr>
        <w:jc w:val="both"/>
      </w:pPr>
      <w:r>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7D3D62" w:rsidRDefault="007D3D62" w:rsidP="007D3D62">
      <w:pPr>
        <w:jc w:val="both"/>
      </w:pPr>
      <w:r>
        <w:t xml:space="preserve">    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7D3D62" w:rsidRDefault="007D3D62" w:rsidP="007D3D62">
      <w:pPr>
        <w:jc w:val="both"/>
      </w:pPr>
      <w:r>
        <w:t xml:space="preserve">    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34.</w:t>
      </w: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56"/>
        <w:gridCol w:w="1118"/>
        <w:gridCol w:w="1118"/>
        <w:gridCol w:w="1258"/>
        <w:gridCol w:w="938"/>
        <w:gridCol w:w="1080"/>
        <w:gridCol w:w="900"/>
      </w:tblGrid>
      <w:tr w:rsidR="007D3D62" w:rsidTr="00CA3EA8">
        <w:tc>
          <w:tcPr>
            <w:tcW w:w="9468" w:type="dxa"/>
            <w:gridSpan w:val="7"/>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34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3056"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Противопожарные расстояния до соседних зданий, метров</w:t>
            </w:r>
          </w:p>
        </w:tc>
      </w:tr>
      <w:tr w:rsidR="007D3D62" w:rsidRPr="00943F73" w:rsidTr="00CA3EA8">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432"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 станций технического обслуживания автомобилей при числе постов</w:t>
            </w:r>
          </w:p>
        </w:tc>
      </w:tr>
      <w:tr w:rsidR="007D3D62" w:rsidTr="00CA3EA8">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 и менее</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11 - 50</w:t>
            </w:r>
          </w:p>
        </w:tc>
        <w:tc>
          <w:tcPr>
            <w:tcW w:w="12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51 - 100</w:t>
            </w:r>
          </w:p>
        </w:tc>
        <w:tc>
          <w:tcPr>
            <w:tcW w:w="9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 и менее</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11 - 30</w:t>
            </w:r>
          </w:p>
        </w:tc>
      </w:tr>
      <w:tr w:rsidR="007D3D62" w:rsidTr="00CA3EA8">
        <w:tc>
          <w:tcPr>
            <w:tcW w:w="30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Общественные здания</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p w:rsidR="007D3D62" w:rsidRDefault="007D3D62" w:rsidP="00CA3EA8">
            <w:pPr>
              <w:widowControl w:val="0"/>
              <w:autoSpaceDE w:val="0"/>
              <w:autoSpaceDN w:val="0"/>
              <w:adjustRightInd w:val="0"/>
              <w:jc w:val="both"/>
              <w:rPr>
                <w:sz w:val="20"/>
                <w:szCs w:val="20"/>
              </w:rPr>
            </w:pPr>
            <w:r>
              <w:rPr>
                <w:sz w:val="20"/>
                <w:szCs w:val="20"/>
              </w:rPr>
              <w:t>(12)*</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p w:rsidR="007D3D62" w:rsidRDefault="007D3D62" w:rsidP="00CA3EA8">
            <w:pPr>
              <w:widowControl w:val="0"/>
              <w:autoSpaceDE w:val="0"/>
              <w:autoSpaceDN w:val="0"/>
              <w:adjustRightInd w:val="0"/>
              <w:jc w:val="both"/>
              <w:rPr>
                <w:sz w:val="20"/>
                <w:szCs w:val="20"/>
              </w:rPr>
            </w:pPr>
            <w:r>
              <w:rPr>
                <w:sz w:val="20"/>
                <w:szCs w:val="20"/>
              </w:rPr>
              <w:t>(12)</w:t>
            </w:r>
          </w:p>
        </w:tc>
        <w:tc>
          <w:tcPr>
            <w:tcW w:w="12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9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20</w:t>
            </w:r>
          </w:p>
        </w:tc>
      </w:tr>
      <w:tr w:rsidR="007D3D62" w:rsidTr="00CA3EA8">
        <w:tc>
          <w:tcPr>
            <w:tcW w:w="30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Границы земельных участков общеобразовательных  школ</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2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9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r w:rsidR="007D3D62" w:rsidTr="00CA3EA8">
        <w:tc>
          <w:tcPr>
            <w:tcW w:w="305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 xml:space="preserve">Границы земельных участков лечебных учреждений </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25</w:t>
            </w:r>
          </w:p>
        </w:tc>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25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9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50</w:t>
            </w:r>
          </w:p>
        </w:tc>
      </w:tr>
    </w:tbl>
    <w:p w:rsidR="007D3D62" w:rsidRDefault="007D3D62" w:rsidP="007D3D62">
      <w:pPr>
        <w:jc w:val="both"/>
      </w:pPr>
    </w:p>
    <w:p w:rsidR="007D3D62" w:rsidRDefault="007D3D62" w:rsidP="007D3D62">
      <w:pPr>
        <w:jc w:val="both"/>
      </w:pPr>
      <w:r>
        <w:t>* в скобках указаны значения для гаражей III и IV степеней огнестойкости.</w:t>
      </w:r>
    </w:p>
    <w:p w:rsidR="007D3D62" w:rsidRDefault="007D3D62" w:rsidP="007D3D62">
      <w:pPr>
        <w:jc w:val="both"/>
      </w:pPr>
      <w:r>
        <w:t xml:space="preserve"> Примечания:</w:t>
      </w:r>
    </w:p>
    <w:p w:rsidR="007D3D62" w:rsidRDefault="007D3D62" w:rsidP="007D3D62">
      <w:pPr>
        <w:jc w:val="both"/>
      </w:pPr>
      <w:r>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D3D62" w:rsidRDefault="007D3D62" w:rsidP="007D3D62">
      <w:pPr>
        <w:jc w:val="both"/>
      </w:pPr>
      <w:r>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7D3D62" w:rsidRDefault="007D3D62" w:rsidP="007D3D62">
      <w:pPr>
        <w:jc w:val="both"/>
      </w:pPr>
      <w:r>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D3D62" w:rsidRDefault="007D3D62" w:rsidP="007D3D62">
      <w:pPr>
        <w:jc w:val="both"/>
      </w:pP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11.3. Требования к проездам пожарных машин к зданиям и сооружениям</w:t>
      </w:r>
    </w:p>
    <w:p w:rsidR="007D3D62" w:rsidRDefault="007D3D62" w:rsidP="007D3D62">
      <w:pPr>
        <w:jc w:val="both"/>
      </w:pPr>
    </w:p>
    <w:p w:rsidR="007D3D62" w:rsidRDefault="007D3D62" w:rsidP="007D3D62">
      <w:pPr>
        <w:jc w:val="both"/>
      </w:pPr>
      <w:r>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7D3D62" w:rsidRDefault="007D3D62" w:rsidP="007D3D62">
      <w:pPr>
        <w:jc w:val="both"/>
      </w:pPr>
      <w:r>
        <w:t>Подъезд пожарных автомобилей должен быть обеспечен к общественным и жилым зданиям, сооружениям и строениям:</w:t>
      </w:r>
    </w:p>
    <w:p w:rsidR="007D3D62" w:rsidRDefault="007D3D62" w:rsidP="007D3D62">
      <w:pPr>
        <w:jc w:val="both"/>
      </w:pPr>
      <w: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D3D62" w:rsidRDefault="007D3D62" w:rsidP="007D3D62">
      <w:pPr>
        <w:jc w:val="both"/>
      </w:pPr>
      <w:r>
        <w:t xml:space="preserve">    К зданиям, сооружениям и строениям производственных объектов по всей их длине должен быть обеспечен подъезд пожарных автомобилей:</w:t>
      </w:r>
    </w:p>
    <w:p w:rsidR="007D3D62" w:rsidRDefault="007D3D62" w:rsidP="007D3D62">
      <w:pPr>
        <w:jc w:val="both"/>
      </w:pPr>
      <w:r>
        <w:t xml:space="preserve">     - с одной стороны - при ширине здания, сооружения или строения не более 18 метров;</w:t>
      </w:r>
    </w:p>
    <w:p w:rsidR="007D3D62" w:rsidRDefault="007D3D62" w:rsidP="007D3D62">
      <w:pPr>
        <w:jc w:val="both"/>
      </w:pPr>
      <w:r>
        <w:t xml:space="preserve">     - с двух сторон - при ширине здания, сооружения или строения более 18 метров, а также при устройстве замкнутых и полузамкнутых дворов.</w:t>
      </w:r>
    </w:p>
    <w:p w:rsidR="007D3D62" w:rsidRDefault="007D3D62" w:rsidP="007D3D62">
      <w:pPr>
        <w:jc w:val="both"/>
      </w:pPr>
      <w:r>
        <w:t xml:space="preserve">    Допускается предусматривать подъезд для пожарных машин только с одной стороны здания в случаях, если:</w:t>
      </w:r>
    </w:p>
    <w:p w:rsidR="007D3D62" w:rsidRDefault="007D3D62" w:rsidP="007D3D62">
      <w:pPr>
        <w:jc w:val="both"/>
      </w:pPr>
      <w: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7D3D62" w:rsidRDefault="007D3D62" w:rsidP="007D3D62">
      <w:pPr>
        <w:jc w:val="both"/>
      </w:pPr>
      <w:r>
        <w:t xml:space="preserve">    - предусмотрена двусторонняя ориентация квартир или помещений здания;</w:t>
      </w:r>
    </w:p>
    <w:p w:rsidR="007D3D62" w:rsidRDefault="007D3D62" w:rsidP="007D3D62">
      <w:pPr>
        <w:jc w:val="both"/>
      </w:pPr>
      <w: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7D3D62" w:rsidRDefault="007D3D62" w:rsidP="007D3D62">
      <w:pPr>
        <w:jc w:val="both"/>
      </w:pPr>
      <w:r>
        <w:t xml:space="preserve">      11.3.2. Ширина проездов для пожарной техники должна составлять не менее 6 метров.</w:t>
      </w:r>
    </w:p>
    <w:p w:rsidR="007D3D62" w:rsidRDefault="007D3D62" w:rsidP="007D3D62">
      <w:pPr>
        <w:jc w:val="both"/>
      </w:pPr>
      <w:r>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7D3D62" w:rsidRDefault="007D3D62" w:rsidP="007D3D62">
      <w:pPr>
        <w:jc w:val="both"/>
      </w:pPr>
      <w: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7D3D62" w:rsidRDefault="007D3D62" w:rsidP="007D3D62">
      <w:pPr>
        <w:jc w:val="both"/>
      </w:pPr>
      <w:r>
        <w:t xml:space="preserve">     Расстояние от внутреннего края подъезда до стены здания, сооружения и строения должно быть:</w:t>
      </w:r>
    </w:p>
    <w:p w:rsidR="007D3D62" w:rsidRDefault="007D3D62" w:rsidP="007D3D62">
      <w:pPr>
        <w:jc w:val="both"/>
      </w:pPr>
      <w:r>
        <w:t xml:space="preserve">     - для зданий высотой не более 28 м - не более 8 м;</w:t>
      </w:r>
    </w:p>
    <w:p w:rsidR="007D3D62" w:rsidRDefault="007D3D62" w:rsidP="007D3D62">
      <w:pPr>
        <w:jc w:val="both"/>
      </w:pPr>
      <w:r>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D3D62" w:rsidRDefault="007D3D62" w:rsidP="007D3D62">
      <w:pPr>
        <w:jc w:val="both"/>
      </w:pPr>
      <w:r>
        <w:t xml:space="preserve">     В замкнутых и полузамкнутых дворах необходимо предусматривать проезды для пожарных автомобилей.</w:t>
      </w:r>
    </w:p>
    <w:p w:rsidR="007D3D62" w:rsidRDefault="007D3D62" w:rsidP="007D3D62">
      <w:pPr>
        <w:jc w:val="both"/>
      </w:pPr>
      <w:r>
        <w:t xml:space="preserve">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7D3D62" w:rsidRDefault="007D3D62" w:rsidP="007D3D62">
      <w:pPr>
        <w:jc w:val="both"/>
      </w:pPr>
      <w:r>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D3D62" w:rsidRDefault="007D3D62" w:rsidP="007D3D62">
      <w:pPr>
        <w:jc w:val="both"/>
      </w:pPr>
      <w:r>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D3D62" w:rsidRDefault="007D3D62" w:rsidP="007D3D62">
      <w:pPr>
        <w:jc w:val="both"/>
      </w:pPr>
      <w:r>
        <w:t xml:space="preserve">   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D3D62" w:rsidRDefault="007D3D62" w:rsidP="007D3D62">
      <w:pPr>
        <w:jc w:val="both"/>
      </w:pPr>
      <w:r>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7D3D62" w:rsidRDefault="007D3D62" w:rsidP="007D3D62">
      <w:pPr>
        <w:jc w:val="both"/>
      </w:pPr>
      <w:r>
        <w:t xml:space="preserve">        - 25 м - при высоте зданий до 12 м;</w:t>
      </w:r>
    </w:p>
    <w:p w:rsidR="007D3D62" w:rsidRDefault="007D3D62" w:rsidP="007D3D62">
      <w:pPr>
        <w:jc w:val="both"/>
      </w:pPr>
      <w:r>
        <w:t xml:space="preserve">        - 8 м - при высоте зданий от 12 м до 28 м;</w:t>
      </w:r>
    </w:p>
    <w:p w:rsidR="007D3D62" w:rsidRDefault="007D3D62" w:rsidP="007D3D62">
      <w:pPr>
        <w:jc w:val="both"/>
      </w:pPr>
      <w:r>
        <w:t xml:space="preserve">        - 10 м - при высоте зданий более 28 м.</w:t>
      </w:r>
    </w:p>
    <w:p w:rsidR="007D3D62" w:rsidRDefault="007D3D62" w:rsidP="007D3D62">
      <w:pPr>
        <w:jc w:val="both"/>
      </w:pPr>
      <w:r>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11.4. Требования к размещению пожарных водоемов и гидрантов</w:t>
      </w:r>
    </w:p>
    <w:p w:rsidR="007D3D62" w:rsidRDefault="007D3D62" w:rsidP="007D3D62">
      <w:pPr>
        <w:jc w:val="both"/>
      </w:pPr>
    </w:p>
    <w:p w:rsidR="007D3D62" w:rsidRDefault="007D3D62" w:rsidP="007D3D62">
      <w:pPr>
        <w:jc w:val="both"/>
      </w:pPr>
      <w:r>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7D3D62" w:rsidRDefault="007D3D62" w:rsidP="007D3D62">
      <w:pPr>
        <w:jc w:val="both"/>
      </w:pPr>
      <w:r>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7D3D62" w:rsidRDefault="007D3D62" w:rsidP="007D3D62">
      <w:pPr>
        <w:jc w:val="both"/>
      </w:pPr>
      <w:r>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rPr>
      </w:pPr>
      <w:r>
        <w:rPr>
          <w:b/>
          <w:bCs/>
        </w:rPr>
        <w:t>11.5. Требования к размещению пожарных депо</w:t>
      </w:r>
    </w:p>
    <w:p w:rsidR="007D3D62" w:rsidRDefault="007D3D62" w:rsidP="007D3D62">
      <w:pPr>
        <w:jc w:val="both"/>
      </w:pPr>
    </w:p>
    <w:p w:rsidR="007D3D62" w:rsidRDefault="007D3D62" w:rsidP="007D3D62">
      <w:pPr>
        <w:jc w:val="both"/>
      </w:pPr>
      <w:r>
        <w:t xml:space="preserve">    11.5.1. Пожарные депо следует размещать на земельных участках, имеющих выезды на дороги общепоселкового значения.</w:t>
      </w:r>
    </w:p>
    <w:p w:rsidR="007D3D62" w:rsidRDefault="007D3D62" w:rsidP="007D3D62">
      <w:pPr>
        <w:jc w:val="both"/>
      </w:pPr>
      <w:r>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7D3D62" w:rsidRDefault="007D3D62" w:rsidP="007D3D62">
      <w:pPr>
        <w:jc w:val="both"/>
      </w:pPr>
      <w:r>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7D3D62" w:rsidRDefault="007D3D62" w:rsidP="007D3D62">
      <w:pPr>
        <w:jc w:val="both"/>
      </w:pPr>
      <w:r>
        <w:t xml:space="preserve">    11.5.3. Количество пожарных депо и пожарных автомобилей в населенном пункте принимается в соответствии с таблицей 35.</w:t>
      </w:r>
    </w:p>
    <w:p w:rsidR="007D3D62" w:rsidRDefault="007D3D62" w:rsidP="007D3D62">
      <w:pPr>
        <w:jc w:val="both"/>
      </w:pP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7"/>
        <w:gridCol w:w="1780"/>
        <w:gridCol w:w="2159"/>
        <w:gridCol w:w="1979"/>
      </w:tblGrid>
      <w:tr w:rsidR="007D3D62" w:rsidTr="00CA3EA8">
        <w:tc>
          <w:tcPr>
            <w:tcW w:w="8208" w:type="dxa"/>
            <w:gridSpan w:val="4"/>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35 </w:t>
            </w:r>
          </w:p>
          <w:p w:rsidR="007D3D62" w:rsidRDefault="007D3D62" w:rsidP="00CA3EA8">
            <w:pPr>
              <w:widowControl w:val="0"/>
              <w:autoSpaceDE w:val="0"/>
              <w:autoSpaceDN w:val="0"/>
              <w:adjustRightInd w:val="0"/>
              <w:jc w:val="both"/>
              <w:rPr>
                <w:sz w:val="20"/>
                <w:szCs w:val="20"/>
              </w:rPr>
            </w:pPr>
          </w:p>
        </w:tc>
      </w:tr>
      <w:tr w:rsidR="007D3D62" w:rsidTr="00CA3EA8">
        <w:tc>
          <w:tcPr>
            <w:tcW w:w="2287"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Площадь территории населенного пункта, тыс. га</w:t>
            </w:r>
          </w:p>
        </w:tc>
        <w:tc>
          <w:tcPr>
            <w:tcW w:w="5921" w:type="dxa"/>
            <w:gridSpan w:val="3"/>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Население, тыс. человек</w:t>
            </w:r>
          </w:p>
        </w:tc>
      </w:tr>
      <w:tr w:rsidR="007D3D62" w:rsidTr="00CA3EA8">
        <w:tc>
          <w:tcPr>
            <w:tcW w:w="820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78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5</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5 до 20</w:t>
            </w:r>
          </w:p>
        </w:tc>
        <w:tc>
          <w:tcPr>
            <w:tcW w:w="19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свыше 20 до 50</w:t>
            </w:r>
          </w:p>
        </w:tc>
      </w:tr>
      <w:tr w:rsidR="007D3D62" w:rsidTr="00CA3EA8">
        <w:tc>
          <w:tcPr>
            <w:tcW w:w="228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4</w:t>
            </w:r>
          </w:p>
        </w:tc>
        <w:tc>
          <w:tcPr>
            <w:tcW w:w="1781"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p w:rsidR="007D3D62" w:rsidRDefault="007D3D62" w:rsidP="00CA3EA8">
            <w:pPr>
              <w:widowControl w:val="0"/>
              <w:autoSpaceDE w:val="0"/>
              <w:autoSpaceDN w:val="0"/>
              <w:adjustRightInd w:val="0"/>
              <w:jc w:val="both"/>
              <w:rPr>
                <w:sz w:val="20"/>
                <w:szCs w:val="20"/>
              </w:rPr>
            </w:pPr>
            <w:r>
              <w:rPr>
                <w:sz w:val="20"/>
                <w:szCs w:val="20"/>
              </w:rPr>
              <w:t>----</w:t>
            </w:r>
          </w:p>
          <w:p w:rsidR="007D3D62" w:rsidRDefault="007D3D62" w:rsidP="00CA3EA8">
            <w:pPr>
              <w:widowControl w:val="0"/>
              <w:autoSpaceDE w:val="0"/>
              <w:autoSpaceDN w:val="0"/>
              <w:adjustRightInd w:val="0"/>
              <w:jc w:val="both"/>
              <w:rPr>
                <w:sz w:val="20"/>
                <w:szCs w:val="20"/>
              </w:rPr>
            </w:pPr>
            <w:r>
              <w:rPr>
                <w:sz w:val="20"/>
                <w:szCs w:val="20"/>
              </w:rPr>
              <w:t>1x2</w:t>
            </w:r>
          </w:p>
        </w:tc>
        <w:tc>
          <w:tcPr>
            <w:tcW w:w="21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p w:rsidR="007D3D62" w:rsidRDefault="007D3D62" w:rsidP="00CA3EA8">
            <w:pPr>
              <w:widowControl w:val="0"/>
              <w:autoSpaceDE w:val="0"/>
              <w:autoSpaceDN w:val="0"/>
              <w:adjustRightInd w:val="0"/>
              <w:jc w:val="both"/>
              <w:rPr>
                <w:sz w:val="20"/>
                <w:szCs w:val="20"/>
              </w:rPr>
            </w:pPr>
            <w:r>
              <w:rPr>
                <w:sz w:val="20"/>
                <w:szCs w:val="20"/>
              </w:rPr>
              <w:t>----</w:t>
            </w:r>
          </w:p>
          <w:p w:rsidR="007D3D62" w:rsidRDefault="007D3D62" w:rsidP="00CA3EA8">
            <w:pPr>
              <w:widowControl w:val="0"/>
              <w:autoSpaceDE w:val="0"/>
              <w:autoSpaceDN w:val="0"/>
              <w:adjustRightInd w:val="0"/>
              <w:jc w:val="both"/>
              <w:rPr>
                <w:sz w:val="20"/>
                <w:szCs w:val="20"/>
              </w:rPr>
            </w:pPr>
            <w:r>
              <w:rPr>
                <w:sz w:val="20"/>
                <w:szCs w:val="20"/>
              </w:rPr>
              <w:t>1x6</w:t>
            </w:r>
          </w:p>
        </w:tc>
        <w:tc>
          <w:tcPr>
            <w:tcW w:w="19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p w:rsidR="007D3D62" w:rsidRDefault="007D3D62" w:rsidP="00CA3EA8">
            <w:pPr>
              <w:widowControl w:val="0"/>
              <w:autoSpaceDE w:val="0"/>
              <w:autoSpaceDN w:val="0"/>
              <w:adjustRightInd w:val="0"/>
              <w:jc w:val="both"/>
              <w:rPr>
                <w:sz w:val="20"/>
                <w:szCs w:val="20"/>
              </w:rPr>
            </w:pPr>
            <w:r>
              <w:rPr>
                <w:sz w:val="20"/>
                <w:szCs w:val="20"/>
              </w:rPr>
              <w:t>----</w:t>
            </w:r>
          </w:p>
          <w:p w:rsidR="007D3D62" w:rsidRDefault="007D3D62" w:rsidP="00CA3EA8">
            <w:pPr>
              <w:widowControl w:val="0"/>
              <w:autoSpaceDE w:val="0"/>
              <w:autoSpaceDN w:val="0"/>
              <w:adjustRightInd w:val="0"/>
              <w:jc w:val="both"/>
              <w:rPr>
                <w:sz w:val="20"/>
                <w:szCs w:val="20"/>
              </w:rPr>
            </w:pPr>
            <w:r>
              <w:rPr>
                <w:sz w:val="20"/>
                <w:szCs w:val="20"/>
              </w:rPr>
              <w:t>2x6</w:t>
            </w: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Примечание:</w:t>
      </w:r>
    </w:p>
    <w:p w:rsidR="007D3D62" w:rsidRDefault="007D3D62" w:rsidP="007D3D62">
      <w:pPr>
        <w:jc w:val="both"/>
      </w:pPr>
      <w: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7D3D62" w:rsidRDefault="007D3D62" w:rsidP="007D3D62">
      <w:pPr>
        <w:jc w:val="both"/>
        <w:rPr>
          <w:color w:val="FF0000"/>
        </w:rPr>
      </w:pPr>
      <w:r>
        <w:t>Количество специальных пожарных автомобилей принимается по таблице 36.</w:t>
      </w:r>
    </w:p>
    <w:p w:rsidR="007D3D62" w:rsidRDefault="007D3D62" w:rsidP="007D3D62">
      <w:pPr>
        <w:jc w:val="both"/>
        <w:rPr>
          <w:color w:val="FF0000"/>
        </w:rPr>
      </w:pP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9"/>
        <w:gridCol w:w="4549"/>
      </w:tblGrid>
      <w:tr w:rsidR="007D3D62" w:rsidTr="00CA3EA8">
        <w:tc>
          <w:tcPr>
            <w:tcW w:w="9288" w:type="dxa"/>
            <w:gridSpan w:val="2"/>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36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4739"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Наименование специальных автомобилей</w:t>
            </w:r>
          </w:p>
        </w:tc>
        <w:tc>
          <w:tcPr>
            <w:tcW w:w="45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Число жителей в населенном пункте, тыс. человек</w:t>
            </w:r>
          </w:p>
        </w:tc>
      </w:tr>
      <w:tr w:rsidR="007D3D62" w:rsidTr="00CA3EA8">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c>
          <w:tcPr>
            <w:tcW w:w="45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до 50</w:t>
            </w:r>
          </w:p>
        </w:tc>
      </w:tr>
      <w:tr w:rsidR="007D3D62" w:rsidTr="00CA3EA8">
        <w:tc>
          <w:tcPr>
            <w:tcW w:w="4739"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Автолестницы и автоподъемники</w:t>
            </w:r>
          </w:p>
        </w:tc>
        <w:tc>
          <w:tcPr>
            <w:tcW w:w="4549"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c>
          <w:tcPr>
            <w:tcW w:w="47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Автомобили газодымозащитной службы</w:t>
            </w:r>
          </w:p>
        </w:tc>
        <w:tc>
          <w:tcPr>
            <w:tcW w:w="45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c>
          <w:tcPr>
            <w:tcW w:w="47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w:t>
            </w:r>
          </w:p>
        </w:tc>
      </w:tr>
    </w:tbl>
    <w:p w:rsidR="007D3D62" w:rsidRDefault="007D3D62" w:rsidP="007D3D62">
      <w:pPr>
        <w:jc w:val="both"/>
      </w:pPr>
    </w:p>
    <w:p w:rsidR="007D3D62" w:rsidRDefault="007D3D62" w:rsidP="007D3D62">
      <w:pPr>
        <w:jc w:val="both"/>
      </w:pPr>
      <w:r>
        <w:t>* При наличии зданий высотой 4 этажа и более.</w:t>
      </w:r>
    </w:p>
    <w:p w:rsidR="007D3D62" w:rsidRDefault="007D3D62" w:rsidP="007D3D62">
      <w:pPr>
        <w:jc w:val="both"/>
      </w:pPr>
      <w:r>
        <w:t xml:space="preserve">       Количество специальных автомобилей, не указанных в таблице 36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7D3D62" w:rsidRDefault="007D3D62" w:rsidP="007D3D62">
      <w:pPr>
        <w:jc w:val="both"/>
      </w:pPr>
      <w:r>
        <w:t xml:space="preserve">     11.5.4. Тип пожарного депо и площадь земельных участков для их размещения определяется в соответствии с таблицей 37, а также в соответствии с требованиями Федерального закона "Технический регламент о требованиях пожарной безопасности".</w:t>
      </w:r>
    </w:p>
    <w:p w:rsidR="007D3D62" w:rsidRDefault="007D3D62" w:rsidP="007D3D62">
      <w:pPr>
        <w:jc w:val="both"/>
      </w:pPr>
    </w:p>
    <w:p w:rsidR="007D3D62" w:rsidRDefault="007D3D62" w:rsidP="007D3D62">
      <w:pPr>
        <w:jc w:val="both"/>
      </w:pP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8"/>
        <w:gridCol w:w="1555"/>
        <w:gridCol w:w="3335"/>
        <w:gridCol w:w="3060"/>
      </w:tblGrid>
      <w:tr w:rsidR="007D3D62" w:rsidTr="00CA3EA8">
        <w:tc>
          <w:tcPr>
            <w:tcW w:w="9288" w:type="dxa"/>
            <w:gridSpan w:val="4"/>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37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2893"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Наименование</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Количество пожарных автомобилей в депо, шт.</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Площадь земельного участка пожарного депо, га</w:t>
            </w:r>
          </w:p>
        </w:tc>
      </w:tr>
      <w:tr w:rsidR="007D3D62" w:rsidTr="00CA3EA8">
        <w:tc>
          <w:tcPr>
            <w:tcW w:w="1338"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Тип пожарного депо</w:t>
            </w: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2,2</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1,95</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1,75</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III</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1,7</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1,3</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IV</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V</w:t>
            </w: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0,85</w:t>
            </w:r>
          </w:p>
        </w:tc>
      </w:tr>
      <w:tr w:rsidR="007D3D62" w:rsidTr="00CA3EA8">
        <w:tc>
          <w:tcPr>
            <w:tcW w:w="9288"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0,55</w:t>
            </w:r>
          </w:p>
        </w:tc>
      </w:tr>
    </w:tbl>
    <w:p w:rsidR="007D3D62" w:rsidRDefault="007D3D62" w:rsidP="007D3D62">
      <w:pPr>
        <w:jc w:val="both"/>
      </w:pPr>
    </w:p>
    <w:p w:rsidR="007D3D62" w:rsidRDefault="007D3D62" w:rsidP="007D3D62">
      <w:pPr>
        <w:jc w:val="both"/>
      </w:pPr>
      <w:r>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7D3D62" w:rsidRDefault="007D3D62" w:rsidP="007D3D62">
      <w:pPr>
        <w:jc w:val="both"/>
      </w:pPr>
      <w:r>
        <w:t xml:space="preserve">     Территория пожарного депо подразделяется на производственную, учебно-спортивную и жилую зоны.</w:t>
      </w:r>
    </w:p>
    <w:p w:rsidR="007D3D62" w:rsidRDefault="007D3D62" w:rsidP="007D3D62">
      <w:pPr>
        <w:jc w:val="both"/>
      </w:pPr>
      <w:r>
        <w:t xml:space="preserve">    В производственной зоне следует размещать здание пожарного депо, закрытую автостоянку резервной техники и складские помещения.</w:t>
      </w:r>
    </w:p>
    <w:p w:rsidR="007D3D62" w:rsidRDefault="007D3D62" w:rsidP="007D3D62">
      <w:pPr>
        <w:jc w:val="both"/>
      </w:pPr>
      <w:r>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7D3D62" w:rsidRDefault="007D3D62" w:rsidP="007D3D62">
      <w:pPr>
        <w:jc w:val="both"/>
      </w:pPr>
      <w:r>
        <w:t xml:space="preserve">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D3D62" w:rsidRDefault="007D3D62" w:rsidP="007D3D62">
      <w:pPr>
        <w:jc w:val="both"/>
      </w:pPr>
      <w:r>
        <w:t xml:space="preserve">    11.5.6. Радиус обслуживания пожарного депо не должен превышать значений, приведенных в таблице 38, при этом время следования пожарной техники к месту пожара не должно превышать 6 мин.</w:t>
      </w:r>
    </w:p>
    <w:p w:rsidR="007D3D62" w:rsidRDefault="007D3D62" w:rsidP="007D3D62">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8"/>
        <w:gridCol w:w="1620"/>
      </w:tblGrid>
      <w:tr w:rsidR="007D3D62" w:rsidTr="00CA3EA8">
        <w:tc>
          <w:tcPr>
            <w:tcW w:w="9108" w:type="dxa"/>
            <w:gridSpan w:val="2"/>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r>
              <w:rPr>
                <w:sz w:val="20"/>
                <w:szCs w:val="20"/>
              </w:rPr>
              <w:t xml:space="preserve">Таблица 38 </w:t>
            </w:r>
          </w:p>
          <w:p w:rsidR="007D3D62" w:rsidRDefault="007D3D62" w:rsidP="00CA3EA8">
            <w:pPr>
              <w:widowControl w:val="0"/>
              <w:autoSpaceDE w:val="0"/>
              <w:autoSpaceDN w:val="0"/>
              <w:adjustRightInd w:val="0"/>
              <w:jc w:val="both"/>
              <w:rPr>
                <w:sz w:val="20"/>
                <w:szCs w:val="20"/>
              </w:rPr>
            </w:pPr>
          </w:p>
        </w:tc>
      </w:tr>
      <w:tr w:rsidR="007D3D62" w:rsidRPr="00943F73" w:rsidTr="00CA3EA8">
        <w:tc>
          <w:tcPr>
            <w:tcW w:w="74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Радиус обслуживания (км) не более</w:t>
            </w:r>
          </w:p>
        </w:tc>
      </w:tr>
      <w:tr w:rsidR="007D3D62" w:rsidTr="00CA3EA8">
        <w:tc>
          <w:tcPr>
            <w:tcW w:w="748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Жилая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Tr="00CA3EA8">
        <w:tc>
          <w:tcPr>
            <w:tcW w:w="748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748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 производствами категорий А,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c>
          <w:tcPr>
            <w:tcW w:w="74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 производствами категорий А,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r>
      <w:tr w:rsidR="007D3D62" w:rsidTr="00CA3EA8">
        <w:tc>
          <w:tcPr>
            <w:tcW w:w="748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748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 преобладающими производствами категорий А, Б и В</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r>
      <w:tr w:rsidR="007D3D62" w:rsidTr="00CA3EA8">
        <w:tc>
          <w:tcPr>
            <w:tcW w:w="748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 преобладающими производствами Г и Д</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w:t>
            </w:r>
          </w:p>
        </w:tc>
      </w:tr>
    </w:tbl>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p>
    <w:p w:rsidR="007D3D62" w:rsidRDefault="007D3D62" w:rsidP="007D3D62">
      <w:pPr>
        <w:jc w:val="both"/>
      </w:pPr>
      <w:r>
        <w:t>Примечания:</w:t>
      </w:r>
    </w:p>
    <w:p w:rsidR="007D3D62" w:rsidRDefault="007D3D62" w:rsidP="007D3D62">
      <w:pPr>
        <w:jc w:val="both"/>
      </w:pPr>
      <w:r>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D3D62" w:rsidRDefault="007D3D62" w:rsidP="007D3D62">
      <w:pPr>
        <w:jc w:val="both"/>
      </w:pPr>
      <w:r>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D3D62" w:rsidRDefault="007D3D62" w:rsidP="007D3D62">
      <w:pPr>
        <w:jc w:val="both"/>
      </w:pPr>
      <w:r>
        <w:t xml:space="preserve">   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D3D62" w:rsidRDefault="007D3D62" w:rsidP="007D3D62">
      <w:pPr>
        <w:jc w:val="both"/>
      </w:pPr>
      <w:r>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D3D62" w:rsidRDefault="007D3D62" w:rsidP="007D3D62">
      <w:pPr>
        <w:jc w:val="both"/>
      </w:pPr>
      <w:r>
        <w:t xml:space="preserve">     11.5.7. Площадь озеленения территории пожарного депо должна составлять не менее 15% площади участка.</w:t>
      </w:r>
    </w:p>
    <w:p w:rsidR="007D3D62" w:rsidRDefault="007D3D62" w:rsidP="007D3D62">
      <w:pPr>
        <w:jc w:val="both"/>
      </w:pPr>
      <w:r>
        <w:t xml:space="preserve">     11.5.8. Территория пожарного депо должна иметь ограждение высотой не менее 2 м.</w:t>
      </w:r>
    </w:p>
    <w:p w:rsidR="007D3D62" w:rsidRDefault="007D3D62" w:rsidP="007D3D62">
      <w:pPr>
        <w:jc w:val="both"/>
      </w:pPr>
      <w:r>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7D3D62" w:rsidRDefault="007D3D62" w:rsidP="007D3D62">
      <w:pPr>
        <w:jc w:val="both"/>
      </w:pPr>
      <w:r>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7D3D62" w:rsidRDefault="007D3D62" w:rsidP="007D3D62">
      <w:pPr>
        <w:jc w:val="both"/>
      </w:pPr>
      <w:r>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7D3D62" w:rsidRDefault="007D3D62" w:rsidP="007D3D62">
      <w:pPr>
        <w:jc w:val="both"/>
      </w:pPr>
      <w:r>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7D3D62" w:rsidRDefault="007D3D62" w:rsidP="007D3D62">
      <w:pPr>
        <w:jc w:val="both"/>
      </w:pPr>
      <w:r>
        <w:t xml:space="preserve">    Здания пожарных депо I - IV типов оборудуются охранно-пожарной сигнализацией и административно-управленческой связью.</w:t>
      </w:r>
    </w:p>
    <w:p w:rsidR="007D3D62" w:rsidRDefault="007D3D62" w:rsidP="007D3D62">
      <w:pPr>
        <w:jc w:val="both"/>
      </w:pPr>
      <w:r>
        <w:t xml:space="preserve">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D3D62" w:rsidRDefault="007D3D62" w:rsidP="007D3D62">
      <w:pPr>
        <w:jc w:val="both"/>
      </w:pPr>
    </w:p>
    <w:p w:rsidR="007D3D62" w:rsidRDefault="007D3D62" w:rsidP="007D3D62">
      <w:pPr>
        <w:widowControl w:val="0"/>
        <w:autoSpaceDE w:val="0"/>
        <w:autoSpaceDN w:val="0"/>
        <w:adjustRightInd w:val="0"/>
        <w:spacing w:before="108"/>
        <w:jc w:val="both"/>
        <w:outlineLvl w:val="0"/>
        <w:rPr>
          <w:b/>
          <w:bCs/>
          <w:u w:val="single"/>
        </w:rPr>
      </w:pPr>
      <w:bookmarkStart w:id="47" w:name="sub_14"/>
    </w:p>
    <w:p w:rsidR="007D3D62" w:rsidRDefault="007D3D62" w:rsidP="007D3D62">
      <w:pPr>
        <w:widowControl w:val="0"/>
        <w:autoSpaceDE w:val="0"/>
        <w:autoSpaceDN w:val="0"/>
        <w:adjustRightInd w:val="0"/>
        <w:spacing w:before="108"/>
        <w:jc w:val="both"/>
        <w:outlineLvl w:val="0"/>
        <w:rPr>
          <w:b/>
          <w:bCs/>
          <w:u w:val="single"/>
        </w:rPr>
      </w:pPr>
      <w:r>
        <w:rPr>
          <w:b/>
          <w:bCs/>
          <w:u w:val="single"/>
        </w:rPr>
        <w:t>Часть12.     Инженерно-технические мероприятия гражданской обороны</w:t>
      </w:r>
    </w:p>
    <w:p w:rsidR="007D3D62" w:rsidRDefault="007D3D62" w:rsidP="007D3D62">
      <w:pPr>
        <w:autoSpaceDE w:val="0"/>
        <w:autoSpaceDN w:val="0"/>
        <w:adjustRightInd w:val="0"/>
        <w:ind w:firstLine="540"/>
        <w:jc w:val="both"/>
        <w:rPr>
          <w:rFonts w:ascii="Arial" w:hAnsi="Arial" w:cs="Arial"/>
          <w:sz w:val="20"/>
          <w:szCs w:val="20"/>
        </w:rPr>
      </w:pPr>
    </w:p>
    <w:p w:rsidR="007D3D62" w:rsidRDefault="007D3D62" w:rsidP="007D3D62">
      <w:pPr>
        <w:autoSpaceDE w:val="0"/>
        <w:autoSpaceDN w:val="0"/>
        <w:adjustRightInd w:val="0"/>
        <w:ind w:firstLine="540"/>
        <w:jc w:val="both"/>
        <w:rPr>
          <w:b/>
          <w:bCs/>
        </w:rPr>
      </w:pPr>
    </w:p>
    <w:p w:rsidR="007D3D62" w:rsidRDefault="007D3D62" w:rsidP="007D3D62">
      <w:pPr>
        <w:autoSpaceDE w:val="0"/>
        <w:autoSpaceDN w:val="0"/>
        <w:adjustRightInd w:val="0"/>
        <w:ind w:firstLine="540"/>
        <w:jc w:val="both"/>
        <w:rPr>
          <w:b/>
          <w:bCs/>
        </w:rPr>
      </w:pPr>
      <w:r>
        <w:rPr>
          <w:b/>
          <w:bCs/>
        </w:rPr>
        <w:t xml:space="preserve">                                              12.1  Общие положения.</w:t>
      </w:r>
    </w:p>
    <w:p w:rsidR="007D3D62" w:rsidRDefault="007D3D62" w:rsidP="007D3D62">
      <w:pPr>
        <w:autoSpaceDE w:val="0"/>
        <w:autoSpaceDN w:val="0"/>
        <w:adjustRightInd w:val="0"/>
        <w:ind w:firstLine="540"/>
        <w:jc w:val="both"/>
        <w:rPr>
          <w:rFonts w:ascii="Arial" w:hAnsi="Arial" w:cs="Arial"/>
          <w:sz w:val="20"/>
          <w:szCs w:val="20"/>
        </w:rPr>
      </w:pPr>
    </w:p>
    <w:p w:rsidR="007D3D62" w:rsidRDefault="007D3D62" w:rsidP="007D3D62">
      <w:pPr>
        <w:jc w:val="both"/>
      </w:pPr>
      <w:r>
        <w:t xml:space="preserve">   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7D3D62" w:rsidRDefault="007D3D62" w:rsidP="007D3D62">
      <w:pPr>
        <w:jc w:val="both"/>
      </w:pPr>
      <w:r>
        <w:t xml:space="preserve">   12.1.2. Инженерно-технические мероприятия гражданской обороны должны предусматриваться:</w:t>
      </w:r>
    </w:p>
    <w:p w:rsidR="007D3D62" w:rsidRDefault="007D3D62" w:rsidP="007D3D62">
      <w:pPr>
        <w:jc w:val="both"/>
      </w:pPr>
      <w:r>
        <w:t>- при разработке генерального плана поселения;</w:t>
      </w:r>
    </w:p>
    <w:p w:rsidR="007D3D62" w:rsidRDefault="007D3D62" w:rsidP="007D3D62">
      <w:pPr>
        <w:jc w:val="both"/>
      </w:pPr>
      <w:r>
        <w:t xml:space="preserve">- при разработке проектов планировки; </w:t>
      </w:r>
    </w:p>
    <w:p w:rsidR="007D3D62" w:rsidRDefault="007D3D62" w:rsidP="007D3D62">
      <w:pPr>
        <w:jc w:val="both"/>
      </w:pPr>
      <w:r>
        <w:t>- при составлении схем развития и размещения отраслей  промышленности;</w:t>
      </w:r>
    </w:p>
    <w:p w:rsidR="007D3D62" w:rsidRDefault="007D3D62" w:rsidP="007D3D62">
      <w:pPr>
        <w:jc w:val="both"/>
      </w:pPr>
      <w:r>
        <w:t>- при разработке проектов планировки промышленных зон (районов);</w:t>
      </w:r>
    </w:p>
    <w:p w:rsidR="007D3D62" w:rsidRDefault="007D3D62" w:rsidP="007D3D62">
      <w:pPr>
        <w:jc w:val="both"/>
      </w:pPr>
      <w:r>
        <w:t>- при проектировании промышленных районов и узлов;</w:t>
      </w:r>
    </w:p>
    <w:p w:rsidR="007D3D62" w:rsidRDefault="007D3D62" w:rsidP="007D3D62">
      <w:pPr>
        <w:jc w:val="both"/>
      </w:pPr>
      <w:r>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7D3D62" w:rsidRDefault="007D3D62" w:rsidP="007D3D62">
      <w:pPr>
        <w:jc w:val="both"/>
      </w:pPr>
      <w: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7D3D62" w:rsidRDefault="007D3D62" w:rsidP="007D3D62">
      <w:pPr>
        <w:jc w:val="both"/>
      </w:pPr>
      <w: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сводятся в систематизированном виде с необходимыми обоснованиями в отдельном разделе (томе, книге).</w:t>
      </w:r>
    </w:p>
    <w:p w:rsidR="007D3D62" w:rsidRDefault="007D3D62" w:rsidP="007D3D62">
      <w:pPr>
        <w:jc w:val="both"/>
      </w:pPr>
      <w:r>
        <w:t xml:space="preserve">   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7D3D62" w:rsidRDefault="007D3D62" w:rsidP="007D3D62">
      <w:pPr>
        <w:jc w:val="both"/>
      </w:pPr>
      <w:r>
        <w:t>Численность трудящихся групп предприятий (промышленных узлов) с общими объектами должна быть, как правило, не более 20 тыс. человек.</w:t>
      </w:r>
    </w:p>
    <w:p w:rsidR="007D3D62" w:rsidRDefault="007D3D62" w:rsidP="007D3D62">
      <w:pPr>
        <w:autoSpaceDE w:val="0"/>
        <w:autoSpaceDN w:val="0"/>
        <w:adjustRightInd w:val="0"/>
        <w:jc w:val="both"/>
        <w:outlineLvl w:val="2"/>
        <w:rPr>
          <w:rFonts w:ascii="Arial" w:hAnsi="Arial" w:cs="Arial"/>
          <w:sz w:val="20"/>
          <w:szCs w:val="20"/>
        </w:rPr>
      </w:pPr>
    </w:p>
    <w:p w:rsidR="007D3D62" w:rsidRDefault="007D3D62" w:rsidP="007D3D62">
      <w:pPr>
        <w:autoSpaceDE w:val="0"/>
        <w:autoSpaceDN w:val="0"/>
        <w:adjustRightInd w:val="0"/>
        <w:jc w:val="both"/>
        <w:outlineLvl w:val="2"/>
        <w:rPr>
          <w:rFonts w:ascii="Arial" w:hAnsi="Arial" w:cs="Arial"/>
          <w:sz w:val="20"/>
          <w:szCs w:val="20"/>
        </w:rPr>
      </w:pPr>
    </w:p>
    <w:p w:rsidR="007D3D62" w:rsidRDefault="007D3D62" w:rsidP="007D3D62">
      <w:pPr>
        <w:autoSpaceDE w:val="0"/>
        <w:autoSpaceDN w:val="0"/>
        <w:adjustRightInd w:val="0"/>
        <w:jc w:val="both"/>
        <w:outlineLvl w:val="2"/>
        <w:rPr>
          <w:rFonts w:ascii="Arial" w:hAnsi="Arial" w:cs="Arial"/>
          <w:sz w:val="20"/>
          <w:szCs w:val="20"/>
        </w:rPr>
      </w:pPr>
    </w:p>
    <w:p w:rsidR="007D3D62" w:rsidRDefault="007D3D62" w:rsidP="007D3D62">
      <w:pPr>
        <w:autoSpaceDE w:val="0"/>
        <w:autoSpaceDN w:val="0"/>
        <w:adjustRightInd w:val="0"/>
        <w:ind w:firstLine="540"/>
        <w:jc w:val="both"/>
        <w:rPr>
          <w:b/>
          <w:bCs/>
        </w:rPr>
      </w:pPr>
      <w:r>
        <w:rPr>
          <w:b/>
          <w:bCs/>
        </w:rPr>
        <w:t xml:space="preserve">                12.2.Планировка и застройка населенных пунктов.</w:t>
      </w:r>
    </w:p>
    <w:p w:rsidR="007D3D62" w:rsidRDefault="007D3D62" w:rsidP="007D3D62">
      <w:pPr>
        <w:autoSpaceDE w:val="0"/>
        <w:autoSpaceDN w:val="0"/>
        <w:adjustRightInd w:val="0"/>
        <w:ind w:firstLine="540"/>
        <w:jc w:val="both"/>
        <w:rPr>
          <w:b/>
          <w:bCs/>
        </w:rPr>
      </w:pPr>
    </w:p>
    <w:p w:rsidR="007D3D62" w:rsidRDefault="007D3D62" w:rsidP="007D3D62">
      <w:pPr>
        <w:jc w:val="both"/>
      </w:pPr>
      <w:r>
        <w:t xml:space="preserve">   12.2.1. Территориальное развитие населенных пунктов в межрайонной системе расселения, как правило, не следует предусматривать в направлении размещения других категорированных городов и объектов.</w:t>
      </w:r>
    </w:p>
    <w:p w:rsidR="007D3D62" w:rsidRDefault="007D3D62" w:rsidP="007D3D62">
      <w:pPr>
        <w:jc w:val="both"/>
      </w:pPr>
      <w:r>
        <w:t xml:space="preserve">    12.2.2. Максимальная плотность населения жилых районов и микрорайонов чел./га, не должна превышать показателей, приведенных в табл. 39.</w:t>
      </w:r>
    </w:p>
    <w:p w:rsidR="007D3D62" w:rsidRDefault="007D3D62" w:rsidP="007D3D62">
      <w:pPr>
        <w:jc w:val="both"/>
      </w:pPr>
    </w:p>
    <w:p w:rsidR="007D3D62" w:rsidRDefault="007D3D62" w:rsidP="007D3D62">
      <w:pPr>
        <w:jc w:val="both"/>
      </w:pPr>
      <w:r>
        <w:t>Таблица 39</w:t>
      </w:r>
    </w:p>
    <w:p w:rsidR="007D3D62" w:rsidRDefault="007D3D62" w:rsidP="007D3D62">
      <w:pPr>
        <w:jc w:val="both"/>
      </w:pPr>
    </w:p>
    <w:tbl>
      <w:tblPr>
        <w:tblW w:w="0" w:type="auto"/>
        <w:tblInd w:w="70" w:type="dxa"/>
        <w:tblLayout w:type="fixed"/>
        <w:tblCellMar>
          <w:left w:w="70" w:type="dxa"/>
          <w:right w:w="70" w:type="dxa"/>
        </w:tblCellMar>
        <w:tblLook w:val="04A0" w:firstRow="1" w:lastRow="0" w:firstColumn="1" w:lastColumn="0" w:noHBand="0" w:noVBand="1"/>
      </w:tblPr>
      <w:tblGrid>
        <w:gridCol w:w="2700"/>
        <w:gridCol w:w="1755"/>
        <w:gridCol w:w="1620"/>
        <w:gridCol w:w="3915"/>
      </w:tblGrid>
      <w:tr w:rsidR="007D3D62" w:rsidRPr="00943F73" w:rsidTr="00CA3EA8">
        <w:trPr>
          <w:cantSplit/>
          <w:trHeight w:val="360"/>
        </w:trPr>
        <w:tc>
          <w:tcPr>
            <w:tcW w:w="2700"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Группа   </w:t>
            </w:r>
            <w:r>
              <w:br/>
              <w:t xml:space="preserve">по гражданской   </w:t>
            </w:r>
            <w:r>
              <w:br/>
              <w:t xml:space="preserve">обороне      </w:t>
            </w:r>
          </w:p>
        </w:tc>
        <w:tc>
          <w:tcPr>
            <w:tcW w:w="3375" w:type="dxa"/>
            <w:gridSpan w:val="2"/>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Плотность населения   </w:t>
            </w:r>
            <w:r>
              <w:br/>
              <w:t>(брутто), чел./га</w:t>
            </w:r>
          </w:p>
        </w:tc>
        <w:tc>
          <w:tcPr>
            <w:tcW w:w="391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Размещение жилых районов  </w:t>
            </w:r>
            <w:r>
              <w:br/>
              <w:t xml:space="preserve">и микрорайонов </w:t>
            </w:r>
          </w:p>
        </w:tc>
      </w:tr>
      <w:tr w:rsidR="007D3D62" w:rsidTr="00CA3EA8">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Жилые районы</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Микрорайоны</w:t>
            </w:r>
          </w:p>
        </w:tc>
        <w:tc>
          <w:tcPr>
            <w:tcW w:w="391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tc>
      </w:tr>
      <w:tr w:rsidR="007D3D62" w:rsidTr="00CA3EA8">
        <w:trPr>
          <w:cantSplit/>
          <w:trHeight w:val="36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Особая и первая    </w:t>
            </w:r>
            <w:r>
              <w:br/>
              <w:t xml:space="preserve">группы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280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450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Периферийные районы </w:t>
            </w:r>
          </w:p>
        </w:tc>
      </w:tr>
      <w:tr w:rsidR="007D3D62" w:rsidTr="00CA3EA8">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Вторая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250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400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То же            </w:t>
            </w:r>
          </w:p>
        </w:tc>
      </w:tr>
      <w:tr w:rsidR="007D3D62" w:rsidTr="00CA3EA8">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Третья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235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375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              </w:t>
            </w:r>
          </w:p>
        </w:tc>
      </w:tr>
      <w:tr w:rsidR="007D3D62" w:rsidRPr="00943F73" w:rsidTr="00CA3EA8">
        <w:trPr>
          <w:cantSplit/>
          <w:trHeight w:val="48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Особая и первая    </w:t>
            </w:r>
            <w:r>
              <w:br/>
              <w:t xml:space="preserve">группы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235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375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Центральные районы </w:t>
            </w:r>
            <w:r>
              <w:br/>
              <w:t xml:space="preserve">и районы, примыкающие к     </w:t>
            </w:r>
            <w:r>
              <w:br/>
              <w:t xml:space="preserve">промышленным районам </w:t>
            </w:r>
          </w:p>
        </w:tc>
      </w:tr>
      <w:tr w:rsidR="007D3D62" w:rsidTr="00CA3EA8">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Вторая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220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350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То же            </w:t>
            </w:r>
          </w:p>
        </w:tc>
      </w:tr>
      <w:tr w:rsidR="007D3D62" w:rsidTr="00CA3EA8">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Третья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200     </w:t>
            </w:r>
          </w:p>
        </w:tc>
        <w:tc>
          <w:tcPr>
            <w:tcW w:w="1620"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325    </w:t>
            </w:r>
          </w:p>
        </w:tc>
        <w:tc>
          <w:tcPr>
            <w:tcW w:w="3915" w:type="dxa"/>
            <w:tcBorders>
              <w:top w:val="single" w:sz="6" w:space="0" w:color="auto"/>
              <w:left w:val="single" w:sz="6" w:space="0" w:color="auto"/>
              <w:bottom w:val="single" w:sz="6" w:space="0" w:color="auto"/>
              <w:right w:val="single" w:sz="6" w:space="0" w:color="auto"/>
            </w:tcBorders>
            <w:hideMark/>
          </w:tcPr>
          <w:p w:rsidR="007D3D62" w:rsidRDefault="007D3D62" w:rsidP="00CA3EA8">
            <w:pPr>
              <w:jc w:val="both"/>
            </w:pPr>
            <w:r>
              <w:t xml:space="preserve">"              </w:t>
            </w:r>
          </w:p>
        </w:tc>
      </w:tr>
    </w:tbl>
    <w:p w:rsidR="007D3D62" w:rsidRDefault="007D3D62" w:rsidP="007D3D62">
      <w:pPr>
        <w:jc w:val="both"/>
      </w:pPr>
    </w:p>
    <w:p w:rsidR="007D3D62" w:rsidRDefault="007D3D62" w:rsidP="007D3D62">
      <w:pPr>
        <w:jc w:val="both"/>
      </w:pPr>
    </w:p>
    <w:p w:rsidR="007D3D62" w:rsidRDefault="007D3D62" w:rsidP="007D3D62">
      <w:pPr>
        <w:jc w:val="both"/>
      </w:pPr>
      <w:r>
        <w:t xml:space="preserve">   12.2.3. При застройке селитебных зон этажность зданий не должна превышать 10 этажей.</w:t>
      </w:r>
    </w:p>
    <w:p w:rsidR="007D3D62" w:rsidRDefault="007D3D62" w:rsidP="007D3D62">
      <w:pPr>
        <w:jc w:val="both"/>
      </w:pPr>
      <w:r>
        <w:t xml:space="preserve">   12.2.4. В проекте генерального плана, а также в проекте планировки микрорайона, квартала, градостроительного комплекса или группы общественных зданий и сооружений, в проектах (рабочих проектах) вновь проектируемых, расширяемых,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7D3D62" w:rsidRDefault="007D3D62" w:rsidP="007D3D62">
      <w:pPr>
        <w:jc w:val="both"/>
      </w:pPr>
      <w:r>
        <w:t>Ширину незаваливаемой части дороги в пределах "желтых линий" следует принимать не менее 7 м.</w:t>
      </w:r>
    </w:p>
    <w:p w:rsidR="007D3D62" w:rsidRDefault="007D3D62" w:rsidP="007D3D62">
      <w:pPr>
        <w:sectPr w:rsidR="007D3D62">
          <w:pgSz w:w="11906" w:h="16838"/>
          <w:pgMar w:top="1134" w:right="850" w:bottom="1134" w:left="1701" w:header="709" w:footer="709" w:gutter="0"/>
          <w:cols w:space="720"/>
        </w:sectPr>
      </w:pPr>
    </w:p>
    <w:p w:rsidR="007D3D62" w:rsidRDefault="007D3D62" w:rsidP="007D3D62">
      <w:pPr>
        <w:jc w:val="both"/>
      </w:pPr>
      <w:r>
        <w:t xml:space="preserve">  12.2.6 При планировке и застройке новых, расширении и реконструкции существующих населенных пунктов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км2 при преобладающей застройке зданиями и сооружениями I, II, III, IIIа степеней огнестойкости.</w:t>
      </w:r>
    </w:p>
    <w:p w:rsidR="007D3D62" w:rsidRDefault="007D3D62" w:rsidP="007D3D62">
      <w:pPr>
        <w:jc w:val="both"/>
      </w:pPr>
      <w:r>
        <w:t xml:space="preserve">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в парки и леса загородной зоны.</w:t>
      </w:r>
    </w:p>
    <w:p w:rsidR="007D3D62" w:rsidRDefault="007D3D62" w:rsidP="007D3D62">
      <w:pPr>
        <w:jc w:val="both"/>
      </w:pPr>
      <w:r>
        <w:t xml:space="preserve">   12.2.7. 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 Указанные магистрали должны иметь пересечения с другими магистральными автомобильными и железными дорогами в разных уровнях.</w:t>
      </w:r>
    </w:p>
    <w:p w:rsidR="007D3D62" w:rsidRDefault="007D3D62" w:rsidP="007D3D62">
      <w:pPr>
        <w:jc w:val="both"/>
      </w:pPr>
      <w:r>
        <w:t xml:space="preserve">   12.2.8. При проектировании транспортной сети следует 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населенного пункта, жилых и промышленных районов с железнодорожными и автобусными вокзалами. </w:t>
      </w:r>
    </w:p>
    <w:p w:rsidR="007D3D62" w:rsidRDefault="007D3D62" w:rsidP="007D3D62">
      <w:pPr>
        <w:jc w:val="both"/>
      </w:pPr>
      <w:r>
        <w:t>При проектировании транспортной сети необходимо предусматривать дублирование путей сообщения.</w:t>
      </w:r>
    </w:p>
    <w:p w:rsidR="007D3D62" w:rsidRDefault="007D3D62" w:rsidP="007D3D62">
      <w:pPr>
        <w:jc w:val="both"/>
      </w:pPr>
      <w:r>
        <w:t>Пересечения улиц и автомобильных дорог в разных уровнях с железными дорогами, а также автомобильных дорог между собой должны иметь дублирующие запасные переезды в одном уровне на расстояния не менее 50 м от путепровода.</w:t>
      </w:r>
    </w:p>
    <w:p w:rsidR="007D3D62" w:rsidRDefault="007D3D62" w:rsidP="007D3D62">
      <w:pPr>
        <w:jc w:val="both"/>
      </w:pPr>
      <w:r>
        <w:t xml:space="preserve">   12.2.9. При планировке, застройке новых и развитии существующих населенных пунктов новые сортировочные железнодорожные станции и узлы следует размещать за пределами зон возможных сильных разрушений и зон возможного катастрофического затопления.</w:t>
      </w:r>
    </w:p>
    <w:p w:rsidR="007D3D62" w:rsidRDefault="007D3D62" w:rsidP="007D3D62">
      <w:pPr>
        <w:jc w:val="both"/>
      </w:pPr>
      <w:r>
        <w:t>На территории населенного пункта разрешается размещать только пассажирские и грузовые станции.</w:t>
      </w:r>
    </w:p>
    <w:p w:rsidR="007D3D62" w:rsidRDefault="007D3D62" w:rsidP="007D3D62">
      <w:pPr>
        <w:jc w:val="both"/>
      </w:pPr>
      <w:r>
        <w:t>При реконструкции населенных пунктов следует предусматривать вынос существующих сортировочных железнодорожных станций и узлов за пределы зон возможных сильных разрушений и зон возможного катастрофического затопления.</w:t>
      </w:r>
    </w:p>
    <w:p w:rsidR="007D3D62" w:rsidRDefault="007D3D62" w:rsidP="007D3D62">
      <w:pPr>
        <w:jc w:val="both"/>
      </w:pPr>
      <w:r>
        <w:t xml:space="preserve">   12.2.10. Гаражи для автобусов, грузовых и легковых автомобилей муниципального транспорта, производственно-ремонтные базы уборочных машин, должны размещаться рассредоточенно и преимущественно на окраинах населенных пунктов.</w:t>
      </w:r>
    </w:p>
    <w:p w:rsidR="007D3D62" w:rsidRDefault="007D3D62" w:rsidP="007D3D62">
      <w:pPr>
        <w:jc w:val="both"/>
      </w:pPr>
      <w:r>
        <w:t xml:space="preserve">   12.2.11. Гаражные помещения зданий пожарных депо должны обеспечивать размещение 100% резерва основных пожарных машин (машин, подающих на пожар огнегасительные вещества).</w:t>
      </w:r>
    </w:p>
    <w:p w:rsidR="007D3D62" w:rsidRDefault="007D3D62" w:rsidP="007D3D62">
      <w:pPr>
        <w:jc w:val="both"/>
      </w:pPr>
      <w:r>
        <w:t xml:space="preserve">   12.2.12. На отдельно стоящих объектах особой важности необходимо 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из расчета не менее 3000 м3 воды на 1 км2 территории  объекта.</w:t>
      </w:r>
    </w:p>
    <w:p w:rsidR="007D3D62" w:rsidRDefault="007D3D62" w:rsidP="007D3D62">
      <w:pPr>
        <w:jc w:val="both"/>
      </w:pPr>
      <w:r>
        <w:t>На территории населенных пунктов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7D3D62" w:rsidRDefault="007D3D62" w:rsidP="007D3D62">
      <w:pPr>
        <w:sectPr w:rsidR="007D3D62">
          <w:pgSz w:w="11906" w:h="16838"/>
          <w:pgMar w:top="1134" w:right="1701" w:bottom="1134" w:left="851" w:header="709" w:footer="709" w:gutter="0"/>
          <w:cols w:space="720"/>
        </w:sectPr>
      </w:pPr>
    </w:p>
    <w:p w:rsidR="007D3D62" w:rsidRDefault="007D3D62" w:rsidP="007D3D62">
      <w:pPr>
        <w:rPr>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r>
        <w:rPr>
          <w:rFonts w:ascii="Arial" w:hAnsi="Arial" w:cs="Arial"/>
          <w:sz w:val="20"/>
          <w:szCs w:val="20"/>
        </w:rPr>
        <w:t>Приложение 1</w:t>
      </w:r>
      <w:r>
        <w:rPr>
          <w:rFonts w:ascii="Arial" w:hAnsi="Arial" w:cs="Arial"/>
          <w:color w:val="0000FF"/>
          <w:sz w:val="20"/>
          <w:szCs w:val="20"/>
        </w:rPr>
        <w:br/>
      </w:r>
      <w:bookmarkEnd w:id="47"/>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spacing w:before="108"/>
        <w:jc w:val="center"/>
        <w:outlineLvl w:val="0"/>
        <w:rPr>
          <w:b/>
          <w:bCs/>
        </w:rPr>
      </w:pPr>
      <w:r>
        <w:rPr>
          <w:b/>
          <w:bCs/>
        </w:rPr>
        <w:t>Зонирование и примерная форма баланса территории в пределах черты поселения</w:t>
      </w:r>
      <w:r>
        <w:rPr>
          <w:b/>
          <w:bCs/>
        </w:rPr>
        <w:br/>
      </w:r>
    </w:p>
    <w:p w:rsidR="007D3D62" w:rsidRDefault="007D3D62" w:rsidP="007D3D62"/>
    <w:tbl>
      <w:tblPr>
        <w:tblW w:w="146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7"/>
        <w:gridCol w:w="3308"/>
        <w:gridCol w:w="1080"/>
        <w:gridCol w:w="1260"/>
        <w:gridCol w:w="1080"/>
        <w:gridCol w:w="1800"/>
        <w:gridCol w:w="1620"/>
        <w:gridCol w:w="1260"/>
        <w:gridCol w:w="1260"/>
        <w:gridCol w:w="900"/>
      </w:tblGrid>
      <w:tr w:rsidR="007D3D62" w:rsidTr="00CA3EA8">
        <w:tc>
          <w:tcPr>
            <w:tcW w:w="1118"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N</w:t>
            </w:r>
          </w:p>
          <w:p w:rsidR="007D3D62" w:rsidRDefault="007D3D62" w:rsidP="00CA3EA8">
            <w:pPr>
              <w:widowControl w:val="0"/>
              <w:autoSpaceDE w:val="0"/>
              <w:autoSpaceDN w:val="0"/>
              <w:adjustRightInd w:val="0"/>
              <w:jc w:val="center"/>
              <w:rPr>
                <w:sz w:val="20"/>
                <w:szCs w:val="20"/>
              </w:rPr>
            </w:pPr>
            <w:r>
              <w:rPr>
                <w:sz w:val="20"/>
                <w:szCs w:val="20"/>
              </w:rPr>
              <w:t>п/п</w:t>
            </w:r>
          </w:p>
        </w:tc>
        <w:tc>
          <w:tcPr>
            <w:tcW w:w="331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Вид использования территории</w:t>
            </w:r>
          </w:p>
        </w:tc>
        <w:tc>
          <w:tcPr>
            <w:tcW w:w="10260" w:type="dxa"/>
            <w:gridSpan w:val="8"/>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Вид территориальной зоны</w:t>
            </w:r>
          </w:p>
        </w:tc>
      </w:tr>
      <w:tr w:rsidR="007D3D62" w:rsidTr="00CA3EA8">
        <w:tc>
          <w:tcPr>
            <w:tcW w:w="111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жилой застройки</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рекреационные</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общественно-деловые (общего пользования)</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производственные (транспортных и инженерных инфраструктур)</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специального назначения</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иные виды</w:t>
            </w: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c>
          <w:tcPr>
            <w:tcW w:w="18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r>
      <w:tr w:rsidR="007D3D62" w:rsidRPr="00943F73"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в пределах черты поселения, всего</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1.1.2</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среднеэтажная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1.1.3</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малоэтажная высокоплотная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1.1.4</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1.1.5</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1.1.6</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рекреационные учреждения для занятий туризмом, физкультурой и спортом в границах иных территорий</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1.2.2</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общественно-деловой зоны (общего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1.3.2</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объекты социальной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1.3.3</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1.3.4</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1.3.5</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1.4.1</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производственные зоны промышленных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1.4.2</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1.4.3</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зоны транспортной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1.4.4</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1.5.2</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1.5.3</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сельскохозяйственного использования</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земли сельскохозяйственных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1.6.2</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прочие земли для ведения садоводства,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1.7</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земли особо охраняемых территорий</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w:t>
            </w: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1.8.2</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1.8.3</w:t>
            </w:r>
          </w:p>
        </w:tc>
        <w:tc>
          <w:tcPr>
            <w:tcW w:w="331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1.8.4</w:t>
            </w:r>
          </w:p>
        </w:tc>
        <w:tc>
          <w:tcPr>
            <w:tcW w:w="331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1.8.5</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1.9</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1.10</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прочие территории</w:t>
            </w:r>
          </w:p>
          <w:p w:rsidR="007D3D62" w:rsidRDefault="007D3D62" w:rsidP="00CA3EA8">
            <w:pPr>
              <w:widowControl w:val="0"/>
              <w:autoSpaceDE w:val="0"/>
              <w:autoSpaceDN w:val="0"/>
              <w:adjustRightInd w:val="0"/>
              <w:rPr>
                <w:sz w:val="20"/>
                <w:szCs w:val="20"/>
              </w:rPr>
            </w:pPr>
            <w:r>
              <w:rPr>
                <w:sz w:val="20"/>
                <w:szCs w:val="20"/>
              </w:rPr>
              <w:t xml:space="preserve">земли в пределах черты поселения </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Территория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сельского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государственной собственности</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3.1.1</w:t>
            </w:r>
          </w:p>
        </w:tc>
        <w:tc>
          <w:tcPr>
            <w:tcW w:w="33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федеральные</w:t>
            </w: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3.1.2</w:t>
            </w:r>
          </w:p>
        </w:tc>
        <w:tc>
          <w:tcPr>
            <w:tcW w:w="33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краевые</w:t>
            </w: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3.2</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111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3.3</w:t>
            </w:r>
          </w:p>
        </w:tc>
        <w:tc>
          <w:tcPr>
            <w:tcW w:w="33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bl>
    <w:p w:rsidR="007D3D62" w:rsidRDefault="007D3D62" w:rsidP="007D3D62">
      <w:pPr>
        <w:sectPr w:rsidR="007D3D62">
          <w:pgSz w:w="16838" w:h="11906" w:orient="landscape"/>
          <w:pgMar w:top="851" w:right="1134" w:bottom="1701" w:left="1134" w:header="709" w:footer="709" w:gutter="0"/>
          <w:cols w:space="720"/>
        </w:sectPr>
      </w:pPr>
    </w:p>
    <w:p w:rsidR="007D3D62" w:rsidRDefault="007D3D62" w:rsidP="007D3D62">
      <w:pPr>
        <w:widowControl w:val="0"/>
        <w:autoSpaceDE w:val="0"/>
        <w:autoSpaceDN w:val="0"/>
        <w:adjustRightInd w:val="0"/>
        <w:ind w:firstLine="720"/>
        <w:jc w:val="right"/>
        <w:rPr>
          <w:rFonts w:ascii="Arial" w:hAnsi="Arial" w:cs="Arial"/>
          <w:sz w:val="20"/>
          <w:szCs w:val="20"/>
        </w:rPr>
      </w:pPr>
      <w:bookmarkStart w:id="48" w:name="sub_118"/>
      <w:bookmarkStart w:id="49" w:name="sub_119"/>
      <w:r>
        <w:rPr>
          <w:rFonts w:ascii="Arial" w:hAnsi="Arial" w:cs="Arial"/>
          <w:sz w:val="20"/>
          <w:szCs w:val="20"/>
        </w:rPr>
        <w:t>Приложение 2</w:t>
      </w:r>
      <w:r>
        <w:rPr>
          <w:rFonts w:ascii="Arial" w:hAnsi="Arial" w:cs="Arial"/>
          <w:sz w:val="20"/>
          <w:szCs w:val="20"/>
        </w:rPr>
        <w:br/>
      </w:r>
      <w:bookmarkEnd w:id="48"/>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поселения</w:t>
      </w:r>
    </w:p>
    <w:p w:rsidR="007D3D62" w:rsidRDefault="007D3D62" w:rsidP="007D3D62">
      <w:pPr>
        <w:widowControl w:val="0"/>
        <w:autoSpaceDE w:val="0"/>
        <w:autoSpaceDN w:val="0"/>
        <w:adjustRightInd w:val="0"/>
        <w:spacing w:before="108"/>
        <w:jc w:val="center"/>
        <w:outlineLvl w:val="0"/>
        <w:rPr>
          <w:b/>
          <w:bCs/>
        </w:rPr>
      </w:pPr>
      <w:r>
        <w:rPr>
          <w:b/>
          <w:bCs/>
        </w:rPr>
        <w:t>Основные технико-экономические показатели генерального плана</w:t>
      </w:r>
      <w:r>
        <w:rPr>
          <w:b/>
          <w:bCs/>
        </w:rPr>
        <w:br/>
        <w:t>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Default="007D3D62" w:rsidP="007D3D62"/>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709"/>
        <w:gridCol w:w="1620"/>
        <w:gridCol w:w="1260"/>
      </w:tblGrid>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N</w:t>
            </w:r>
          </w:p>
          <w:p w:rsidR="007D3D62" w:rsidRDefault="007D3D62" w:rsidP="00CA3EA8">
            <w:pPr>
              <w:widowControl w:val="0"/>
              <w:autoSpaceDE w:val="0"/>
              <w:autoSpaceDN w:val="0"/>
              <w:adjustRightInd w:val="0"/>
              <w:jc w:val="center"/>
              <w:rPr>
                <w:sz w:val="20"/>
                <w:szCs w:val="20"/>
              </w:rPr>
            </w:pPr>
            <w:r>
              <w:rPr>
                <w:sz w:val="20"/>
                <w:szCs w:val="20"/>
              </w:rPr>
              <w:t>п/п</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Показатели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Единицы измерения</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Современное состояние на ____ г.</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Расчетный срок</w:t>
            </w: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r>
      <w:tr w:rsidR="007D3D62" w:rsidTr="00CA3EA8">
        <w:tc>
          <w:tcPr>
            <w:tcW w:w="964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Обязательные</w:t>
            </w: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Территория</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w:t>
            </w:r>
          </w:p>
        </w:tc>
        <w:tc>
          <w:tcPr>
            <w:tcW w:w="4079"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Общая площадь земель сельского поселения в установленных границах</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многоэтажная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4 - 5-этажная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индивидуальные жилые дома с приусадебными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зон инженерной и транспортной инфраструктур</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рекреационных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режимных зон</w:t>
            </w:r>
          </w:p>
        </w:tc>
        <w:tc>
          <w:tcPr>
            <w:tcW w:w="171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иных зон</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площади земель городского, сельского поселения территории общего пользования</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площади земель городского, сельского поселения территории резерва для развития поселения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общего количества земель городского, сельского поселения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федеральной собственности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собственности Республики Татарстан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муниципальной собственности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частной собственности</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Население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Численность населения с учетом подчиненных административно-территориальных образований</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собственно города</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Показатели естественного движения населения</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прирост</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убыль</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прирост</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убыль</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2.4</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дети до 15 лет</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население в трудоспособном возрасте (мужчины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материальной сфере</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 от численности занятого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промышленность</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строительство</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сельское хозяйство</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наука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прочие</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Число семей и одиноких жителей,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имеющих жилищную обеспеченность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Число вынужденных переселенцев и беженцев</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 к общему объему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частный</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 к общему объему жилищного фонда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многоэтажных домах</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4 - 5-этажных домах</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малоэтажных жилых домах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2"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индивидуальных жилых домах с приусадебными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2"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2"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3.3</w:t>
            </w:r>
          </w:p>
        </w:tc>
        <w:tc>
          <w:tcPr>
            <w:tcW w:w="4079" w:type="dxa"/>
            <w:tcBorders>
              <w:top w:val="single" w:sz="2" w:space="0" w:color="auto"/>
              <w:left w:val="single" w:sz="2"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 к общему объему жилищного фонда</w:t>
            </w:r>
          </w:p>
        </w:tc>
        <w:tc>
          <w:tcPr>
            <w:tcW w:w="162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2"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государственный и муниципальный фонд</w:t>
            </w:r>
          </w:p>
        </w:tc>
        <w:tc>
          <w:tcPr>
            <w:tcW w:w="171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2" w:space="0" w:color="auto"/>
              <w:bottom w:val="single" w:sz="2"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2"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3.4</w:t>
            </w:r>
          </w:p>
        </w:tc>
        <w:tc>
          <w:tcPr>
            <w:tcW w:w="4079" w:type="dxa"/>
            <w:tcBorders>
              <w:top w:val="single" w:sz="2"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2"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частного</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3.5</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 к объему убыли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реконструкции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3.7</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за счет средств федерального бюджета, средств бюджета Республики Татарстан и местного бюджета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3.8</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малоэтажное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малоэтажные жилые дома с приквартирными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индивидуальные жилые дома с приусадебными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4 - 5-этажное</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многоэтажное</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3.9</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за счет реконструкции существующей застройки</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3.10</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водопроводом</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от общего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канализацией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электроплитами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газовыми плитами</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теплом</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горячей водой</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м/чел.</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Детские дошкольные учреждения,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мест</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Общеобразовательные школы,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мест</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начального и среднего профессионального образования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учащихся</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студентов</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Больницы,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коек</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розничной торговли, питания и бытового обслуживания населения,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культуры и искусства (театры, музеи, выставочные залы и др.),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Физкультурно-спортивные сооружения,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4.10</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санаторно-курортные, оздоровительные, отдыха и туризма,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социального обеспечения,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электрифицированная железная дорога</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 двойного пути</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метрополитен</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скоростной трамвай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трамвай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троллейбус</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автобус</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водный транспорт</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магистральных улиц и дорог,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магистральных дорог скоростного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магистральных дорог регулируемого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магистральных улиц общегородского значения непрерывного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магистральных улиц общегородского значения регулируемого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магистральных улиц районного значения</w:t>
            </w:r>
          </w:p>
        </w:tc>
        <w:tc>
          <w:tcPr>
            <w:tcW w:w="171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5.3</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с усовершенствованным покрытием</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5.4</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улицы и дороги, не удовлетворяющие пропускной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5.5</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Плотность сети линий наземного пассажирского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км/100 кв. м</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пределах центральных районов городского поселения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Количество транспортных развязок в разных уровнях</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Средние затраты времени на трудовые передвижения в один конец</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мин.</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5.8</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Аэропорты</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международного значения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федерального значения местного значения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Обеспеченность населения индивидуальными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автомобилей</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Инженерная инфраструктура и благоустройство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6.1.3</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Производительность водозаборных сооружений</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6.1.4</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л/сут. на чел.</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на хозяйственно-питьевые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Канализация</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6.2.1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6.2.2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6.2.3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кВт.ч/год</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кВт.ч</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Источники покрытия электронагрузок</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МВт</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Потребность тепла</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Гкал/год</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Производительность централизованных источников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Гкал/час</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ТЭЦ (АТЭС, ACT)</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районные котельные</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Гкал/час</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Удельный вес газа в топливном балансе города, другого поселения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Потребление газа, всего</w:t>
            </w:r>
          </w:p>
          <w:p w:rsidR="007D3D62" w:rsidRDefault="007D3D62" w:rsidP="00CA3EA8">
            <w:pPr>
              <w:widowControl w:val="0"/>
              <w:autoSpaceDE w:val="0"/>
              <w:autoSpaceDN w:val="0"/>
              <w:adjustRightInd w:val="0"/>
              <w:rPr>
                <w:sz w:val="20"/>
                <w:szCs w:val="20"/>
              </w:rPr>
            </w:pPr>
            <w:r>
              <w:rPr>
                <w:sz w:val="20"/>
                <w:szCs w:val="20"/>
              </w:rPr>
              <w:t>в том числе:</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куб. м/год</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куб. м/год</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Связь</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6.6.1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6.6.2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Обеспеченность населения телефонной сетью общего пользования</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6.7.1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площадь</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намыв и подсыпка</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куб. м</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6.7.2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Другие специальные мероприятия по инженерной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т/год</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Мусороперерабатывающие заводы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единицы,</w:t>
            </w:r>
          </w:p>
          <w:p w:rsidR="007D3D62" w:rsidRDefault="007D3D62" w:rsidP="00CA3EA8">
            <w:pPr>
              <w:widowControl w:val="0"/>
              <w:autoSpaceDE w:val="0"/>
              <w:autoSpaceDN w:val="0"/>
              <w:adjustRightInd w:val="0"/>
              <w:jc w:val="center"/>
              <w:rPr>
                <w:sz w:val="20"/>
                <w:szCs w:val="20"/>
              </w:rPr>
            </w:pPr>
            <w:r>
              <w:rPr>
                <w:sz w:val="20"/>
                <w:szCs w:val="20"/>
              </w:rPr>
              <w:t>тыс. т/год</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Мусоросжигательные заводы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Мусороперегрузочные станции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Общая площадь свалок</w:t>
            </w:r>
          </w:p>
        </w:tc>
        <w:tc>
          <w:tcPr>
            <w:tcW w:w="171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стихийных</w:t>
            </w:r>
          </w:p>
        </w:tc>
        <w:tc>
          <w:tcPr>
            <w:tcW w:w="171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Иные виды инженерного оборудования территории</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Охрана природы и рациональное природопользование</w:t>
            </w:r>
          </w:p>
        </w:tc>
        <w:tc>
          <w:tcPr>
            <w:tcW w:w="171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Объем выбросов вредных веществ в атмосферный воздух</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т/год</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куб. м/год</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с уровнем шума свыше 65 Дб</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Озеленение санитарно-защитных и водоохранных зон</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Защита почв и недр</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соответствующих единиц</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руб.</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bl>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r>
        <w:rPr>
          <w:rFonts w:ascii="Arial" w:hAnsi="Arial" w:cs="Arial"/>
          <w:sz w:val="20"/>
          <w:szCs w:val="20"/>
        </w:rPr>
        <w:t>Приложение 3</w:t>
      </w:r>
      <w:r>
        <w:rPr>
          <w:rFonts w:ascii="Arial" w:hAnsi="Arial" w:cs="Arial"/>
          <w:sz w:val="20"/>
          <w:szCs w:val="20"/>
        </w:rPr>
        <w:b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bookmarkEnd w:id="49"/>
    <w:p w:rsidR="007D3D62" w:rsidRDefault="007D3D62" w:rsidP="007D3D62">
      <w:pPr>
        <w:widowControl w:val="0"/>
        <w:autoSpaceDE w:val="0"/>
        <w:autoSpaceDN w:val="0"/>
        <w:adjustRightInd w:val="0"/>
        <w:jc w:val="center"/>
        <w:rPr>
          <w:b/>
          <w:bCs/>
        </w:rPr>
      </w:pPr>
      <w:r>
        <w:rPr>
          <w:b/>
          <w:bCs/>
        </w:rPr>
        <w:t>Основные технико-экономические показатели проекта планировки</w:t>
      </w:r>
    </w:p>
    <w:p w:rsidR="007D3D62" w:rsidRDefault="007D3D62" w:rsidP="007D3D62">
      <w:pPr>
        <w:rPr>
          <w:b/>
          <w:bCs/>
        </w:rPr>
      </w:pPr>
    </w:p>
    <w:p w:rsidR="007D3D62" w:rsidRDefault="007D3D62" w:rsidP="007D3D62"/>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89"/>
        <w:gridCol w:w="1440"/>
        <w:gridCol w:w="1260"/>
      </w:tblGrid>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N</w:t>
            </w:r>
          </w:p>
          <w:p w:rsidR="007D3D62" w:rsidRDefault="007D3D62" w:rsidP="00CA3EA8">
            <w:pPr>
              <w:widowControl w:val="0"/>
              <w:autoSpaceDE w:val="0"/>
              <w:autoSpaceDN w:val="0"/>
              <w:adjustRightInd w:val="0"/>
              <w:jc w:val="center"/>
              <w:rPr>
                <w:sz w:val="20"/>
                <w:szCs w:val="20"/>
              </w:rPr>
            </w:pPr>
            <w:r>
              <w:rPr>
                <w:sz w:val="20"/>
                <w:szCs w:val="20"/>
              </w:rPr>
              <w:t>п/п</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Показатели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Единицы измерения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Современное состояние на ____ г.</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Расчетный срок</w:t>
            </w: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r>
      <w:tr w:rsidR="007D3D62" w:rsidTr="00CA3EA8">
        <w:tc>
          <w:tcPr>
            <w:tcW w:w="964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Обязательные</w:t>
            </w: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Территория</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жилых зон (кварталы, микрорайоны и другие)</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многоэтажная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4 - 5-этажная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объектов социального и культурно-бытового обслуживания населения (кроме микрорайонного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рекреационных зон</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зон инженерной и транспортной инфраструктуры</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иных зон</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площади проектируемого района участки гаражей и автостоянок для постоянного хранения индивидуального автотранспорта</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ra</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федеральной собственности</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собственности Республики Татарстан</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муниципальной собственности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земли, находящиеся в частной собственности</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Население</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чел.</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Плотность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чел./га</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этаж</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3.4</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частного</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3.5</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 реконструкции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 другим причинам (организация санитарно-защитных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малоэтажное</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малоэтажные жилые дома с приквартирными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4 - 5-этажная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многоэтажная застройка</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Рекомендуемые</w:t>
            </w: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Детские и дошкольные учреждения,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Общеобразовательные школы,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Аптеки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объектов</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Раздаточные пункты детской молочной кухни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розничной торговли, питания и бытового обслуживания населения,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культуры и искусства,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Физкультурно-спортивные сооружения,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4.9</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жилищно-коммунального хозяйства</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4.10</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Организации и учреждения управления, кредитно-финансовые учреждения и предприятия связи</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4.11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улично-дорожной сети,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скоростного движения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регулируемого движения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магистральные улицы</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общегородского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непрерывного движения</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регулируемого движения</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районного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Протяженность линий общественного пассажирского транспорта</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км</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трамвай</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троллейбус</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автобус</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5.3</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Гаражи и стоянки для хранения легковых автомобилей</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маш. мест</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постоянного хранения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временного хранения</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Инженерное оборудование и благоустройство территории</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Водоотведение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Электропотребление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кВт.ч/год</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Расход газа</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куб. м/год</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6.5</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Гкал/год</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6.6</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куб. м/сут.</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утилизируемых</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требующие проведения специальных мероприятий по инженерной подготовке</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7.1</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7.2</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7.3</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Дб</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7.4</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Территории, требующие проведения специальных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w:t>
            </w:r>
          </w:p>
        </w:tc>
        <w:tc>
          <w:tcPr>
            <w:tcW w:w="407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Ориентировочная стоимость строительства по первоочередным мероприятиям реализации проекта, всего</w:t>
            </w:r>
          </w:p>
        </w:tc>
        <w:tc>
          <w:tcPr>
            <w:tcW w:w="18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млн .руб.</w:t>
            </w:r>
          </w:p>
        </w:tc>
        <w:tc>
          <w:tcPr>
            <w:tcW w:w="144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8.1</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w:t>
            </w:r>
          </w:p>
        </w:tc>
        <w:tc>
          <w:tcPr>
            <w:tcW w:w="18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улично-дорожная сеть и общественный пассажирский транспорт</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инженерное оборудование и благоустройство территории</w:t>
            </w:r>
          </w:p>
        </w:tc>
        <w:tc>
          <w:tcPr>
            <w:tcW w:w="1890" w:type="dxa"/>
            <w:tcBorders>
              <w:top w:val="single" w:sz="4" w:space="0" w:color="auto"/>
              <w:left w:val="single" w:sz="2"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прочие</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7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8.2</w:t>
            </w:r>
          </w:p>
        </w:tc>
        <w:tc>
          <w:tcPr>
            <w:tcW w:w="4079"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руб.</w:t>
            </w:r>
          </w:p>
        </w:tc>
        <w:tc>
          <w:tcPr>
            <w:tcW w:w="144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RPr="00943F73"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1 кв. м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r w:rsidR="007D3D62" w:rsidTr="00CA3EA8">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1 га территории</w:t>
            </w:r>
          </w:p>
        </w:tc>
        <w:tc>
          <w:tcPr>
            <w:tcW w:w="18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both"/>
              <w:rPr>
                <w:sz w:val="20"/>
                <w:szCs w:val="20"/>
              </w:rPr>
            </w:pPr>
          </w:p>
        </w:tc>
      </w:tr>
    </w:tbl>
    <w:p w:rsidR="007D3D62" w:rsidRDefault="007D3D62" w:rsidP="007D3D62">
      <w:pPr>
        <w:sectPr w:rsidR="007D3D62">
          <w:pgSz w:w="11906" w:h="16838"/>
          <w:pgMar w:top="1134" w:right="851" w:bottom="1134" w:left="1701" w:header="709" w:footer="709" w:gutter="0"/>
          <w:cols w:space="720"/>
        </w:sectPr>
      </w:pPr>
    </w:p>
    <w:p w:rsidR="007D3D62" w:rsidRDefault="007D3D62" w:rsidP="007D3D62"/>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bookmarkStart w:id="50" w:name="sub_15"/>
      <w:r>
        <w:rPr>
          <w:rFonts w:ascii="Arial" w:hAnsi="Arial" w:cs="Arial"/>
          <w:sz w:val="20"/>
          <w:szCs w:val="20"/>
        </w:rPr>
        <w:t>Приложение 4</w:t>
      </w:r>
      <w:r>
        <w:rPr>
          <w:rFonts w:ascii="Arial" w:hAnsi="Arial" w:cs="Arial"/>
          <w:sz w:val="20"/>
          <w:szCs w:val="20"/>
        </w:rPr>
        <w:br/>
      </w:r>
      <w:bookmarkEnd w:id="50"/>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jc w:val="center"/>
        <w:rPr>
          <w:b/>
          <w:bCs/>
        </w:rPr>
      </w:pPr>
    </w:p>
    <w:p w:rsidR="007D3D62" w:rsidRDefault="007D3D62" w:rsidP="007D3D62">
      <w:pPr>
        <w:widowControl w:val="0"/>
        <w:autoSpaceDE w:val="0"/>
        <w:autoSpaceDN w:val="0"/>
        <w:adjustRightInd w:val="0"/>
        <w:jc w:val="center"/>
        <w:rPr>
          <w:b/>
          <w:bCs/>
        </w:rPr>
      </w:pPr>
    </w:p>
    <w:p w:rsidR="007D3D62" w:rsidRDefault="007D3D62" w:rsidP="007D3D62">
      <w:pPr>
        <w:widowControl w:val="0"/>
        <w:autoSpaceDE w:val="0"/>
        <w:autoSpaceDN w:val="0"/>
        <w:adjustRightInd w:val="0"/>
        <w:jc w:val="center"/>
        <w:rPr>
          <w:b/>
          <w:bCs/>
        </w:rPr>
      </w:pPr>
      <w:r>
        <w:rPr>
          <w:b/>
          <w:bCs/>
        </w:rPr>
        <w:t>Структура и типология общественных центров и объектов общественно-деловой зоны</w:t>
      </w:r>
    </w:p>
    <w:p w:rsidR="007D3D62" w:rsidRDefault="007D3D62" w:rsidP="007D3D62">
      <w:pPr>
        <w:widowControl w:val="0"/>
        <w:autoSpaceDE w:val="0"/>
        <w:autoSpaceDN w:val="0"/>
        <w:adjustRightInd w:val="0"/>
        <w:jc w:val="center"/>
        <w:rPr>
          <w:b/>
          <w:bCs/>
        </w:rPr>
      </w:pPr>
    </w:p>
    <w:p w:rsidR="007D3D62" w:rsidRDefault="007D3D62" w:rsidP="007D3D62">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1612"/>
        <w:gridCol w:w="2797"/>
        <w:gridCol w:w="2520"/>
        <w:gridCol w:w="22"/>
      </w:tblGrid>
      <w:tr w:rsidR="007D3D62" w:rsidRPr="00943F73" w:rsidTr="00CA3EA8">
        <w:trPr>
          <w:gridAfter w:val="1"/>
          <w:wAfter w:w="22" w:type="dxa"/>
        </w:trPr>
        <w:tc>
          <w:tcPr>
            <w:tcW w:w="559" w:type="dxa"/>
            <w:vMerge w:val="restart"/>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612"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Объект по направлениям</w:t>
            </w:r>
          </w:p>
        </w:tc>
        <w:tc>
          <w:tcPr>
            <w:tcW w:w="5317"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Объект общественно-деловой зоны по видам общественных центров и видам обслуживания</w:t>
            </w:r>
          </w:p>
        </w:tc>
      </w:tr>
      <w:tr w:rsidR="007D3D62" w:rsidTr="00CA3EA8">
        <w:trPr>
          <w:gridAfter w:val="1"/>
          <w:wAfter w:w="22" w:type="dxa"/>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периодическое обслуживание</w:t>
            </w:r>
          </w:p>
        </w:tc>
        <w:tc>
          <w:tcPr>
            <w:tcW w:w="25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повседневное обслуживание</w:t>
            </w:r>
          </w:p>
        </w:tc>
      </w:tr>
      <w:tr w:rsidR="007D3D62"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административно-хозяйственное здание, отделение связи, банка, жилищно-коммунальная организация, опорный пункт охраны порядка</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колледжи, лицеи, гимназии, детские школы искусств и творчества и другое</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дошкольные и школьные образовательные учреждения, детские школы творчества</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клубного типа, клубы по интересам, досуговые центры, библиотеки для взрослых и детей</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клубного типа с киноустановками, филиалы библиотек для взрослых и детей</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участковая больница, поликлиника, выдвижной пункт скорой медицинской помощи, аптека</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фельдшерско-акушерские пункты, врачебная амбулатория, аптека</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стадионы, спортзалы, бассейны, детские спортивные школы</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стадион, спортзал с бассейном, как правило, совмещенный со школьным</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торговли и общественного питания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магазины продовольственных и промышленных товаров, предприятия общественного питания</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магазины продовольственных и промышленных товаров повседневного спроса, пункты общественного питания</w:t>
            </w:r>
          </w:p>
        </w:tc>
      </w:tr>
      <w:tr w:rsidR="007D3D62" w:rsidRPr="00943F73" w:rsidTr="00CA3EA8">
        <w:tc>
          <w:tcPr>
            <w:tcW w:w="55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7</w:t>
            </w:r>
          </w:p>
        </w:tc>
        <w:tc>
          <w:tcPr>
            <w:tcW w:w="1612"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бытового обслуживания, прачечные-химчистки самообслуживания, бани, пожарные депо, общественные туалеты</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бытового обслуживания, приемные пункты прачечных-химчисток, бани</w:t>
            </w:r>
          </w:p>
        </w:tc>
      </w:tr>
    </w:tbl>
    <w:p w:rsidR="007D3D62" w:rsidRDefault="007D3D62" w:rsidP="007D3D62"/>
    <w:p w:rsidR="007D3D62" w:rsidRDefault="007D3D62" w:rsidP="007D3D62"/>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autoSpaceDE w:val="0"/>
        <w:autoSpaceDN w:val="0"/>
        <w:adjustRightInd w:val="0"/>
        <w:jc w:val="center"/>
        <w:outlineLvl w:val="0"/>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r>
        <w:rPr>
          <w:rFonts w:ascii="Arial" w:hAnsi="Arial" w:cs="Arial"/>
          <w:sz w:val="20"/>
          <w:szCs w:val="20"/>
        </w:rPr>
        <w:t>Приложение 4/1</w:t>
      </w:r>
      <w:r>
        <w:rPr>
          <w:rFonts w:ascii="Arial" w:hAnsi="Arial" w:cs="Arial"/>
          <w:sz w:val="20"/>
          <w:szCs w:val="20"/>
        </w:rPr>
        <w:br/>
      </w:r>
    </w:p>
    <w:p w:rsidR="007D3D62" w:rsidRDefault="007D3D62" w:rsidP="007D3D62">
      <w:pPr>
        <w:autoSpaceDE w:val="0"/>
        <w:autoSpaceDN w:val="0"/>
        <w:adjustRightInd w:val="0"/>
        <w:jc w:val="center"/>
        <w:outlineLvl w:val="0"/>
        <w:rPr>
          <w:b/>
          <w:bCs/>
        </w:rPr>
      </w:pPr>
      <w:r>
        <w:rPr>
          <w:b/>
          <w:bCs/>
        </w:rPr>
        <w:t>Показатели плотности застройки участков территориальных зон</w:t>
      </w:r>
    </w:p>
    <w:p w:rsidR="007D3D62" w:rsidRDefault="007D3D62" w:rsidP="007D3D62">
      <w:pPr>
        <w:autoSpaceDE w:val="0"/>
        <w:autoSpaceDN w:val="0"/>
        <w:adjustRightInd w:val="0"/>
        <w:ind w:firstLine="540"/>
        <w:jc w:val="both"/>
        <w:outlineLvl w:val="0"/>
        <w:rPr>
          <w:b/>
          <w:bCs/>
        </w:rPr>
      </w:pP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Территориальные зоны              │Коэффициент│Коэффициент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 застройки │ плотности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           │ застройки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Жилая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│Застройка многоквартирными многоэтажными жилыми │    0,4    │    1,2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│домами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│То же - реконструируемая                        │    0,6    │    1,6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│Застройка многоквартирными жилыми домами малой  │    0,4    │    0,8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│и средней этажности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│Застройка блокированными жилыми домами          │    0,3    │    0,6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│с приквартирными земельными участками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│Застройка одно-, двухквартирными жилыми домами  │    0,2    │    0,4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│с приусадебными земельными участками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Общественно-деловая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│Многофункциональная застройка                   │    1,0    │    3,0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│Специализированная общественная застройка       │    0,8    │    2,4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Производственная                │           │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│Промышленная                                    │    0,8    │    2,4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│Научно-производственная &lt;*&gt;                     │    0,6    │    1,0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│Коммунально-складская                           │    0,6    │    1,8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&lt;*&gt; Без учета опытных  полей  и   полигонов,   резервных   территорий│</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│и санитарно-защитных зон.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Примечания.  1.  Для  жилых,  общественно-деловых  зон   коэффициенты│</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│застройки и коэффициенты  плотности  застройки  приведены для  территории│</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│квартала   (брутто)   с   учетом   необходимых   по  расчету   учреждений│</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│и предприятий обслуживания,  гаражей; стоянок  для  автомобилей,  зеленых│</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│насаждений, площадок и других объектов благоустройства.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Для   производственных  зон  указанные  коэффициенты  приведены   для│</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│кварталов производственной  застройки,   включающей  один  или  несколько│</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│объектов.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2. При  подсчете коэффициентов  плотности  застройки  площадь  этажей│</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│определяется по внешним  размерам здания.  Учитываются  только  надземные│</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│этажи,  включая  мансардные.  Подземные  этажи  зданий  и  сооружений  не│</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│учитываются. Подземное сооружение  не учитывается, если поверхность земли│</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│(надземная территория) над ним используется  под озеленение,  организацию│</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│площадок, автостоянок и другие виды благоустройства.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3. Границами кварталов являются красные линии.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4. При реконструкции сложившихся кварталов жилых, общественно-деловых│</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│зон (включая   надстройку  этажей,  мансард)  необходимо  предусматривать│</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│требуемый по расчету  объем  учреждений  и предприятий  обслуживания  для│</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│проживающего в этих кварталах населения. Допускается учитывать  имеющиеся│</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│в соседних кварталах учреждения обслуживания при  соблюдении  нормативных│</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│радиусов их доступности (кроме дошкольных учреждений и начальных школ). В│</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│условиях   реконструкции   существующей   застройки  плотность  застройки│</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│допускается повышать, но не более чем  на 30% при  соблюдении  санитарно-│</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│гигиенических и противопожарных норм с учетом </w:t>
      </w:r>
      <w:hyperlink r:id="rId9" w:history="1">
        <w:r>
          <w:rPr>
            <w:rStyle w:val="a7"/>
            <w:rFonts w:ascii="Courier New" w:hAnsi="Courier New" w:cs="Courier New"/>
            <w:color w:val="0000FF"/>
            <w:sz w:val="20"/>
            <w:szCs w:val="20"/>
          </w:rPr>
          <w:t>раздела 15</w:t>
        </w:r>
      </w:hyperlink>
      <w:r>
        <w:rPr>
          <w:rFonts w:ascii="Courier New" w:hAnsi="Courier New" w:cs="Courier New"/>
          <w:sz w:val="20"/>
          <w:szCs w:val="20"/>
        </w:rPr>
        <w:t>.                │</w:t>
      </w:r>
    </w:p>
    <w:p w:rsidR="007D3D62" w:rsidRDefault="007D3D62" w:rsidP="007D3D62">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7D3D62" w:rsidRDefault="007D3D62" w:rsidP="007D3D62">
      <w:pPr>
        <w:autoSpaceDE w:val="0"/>
        <w:autoSpaceDN w:val="0"/>
        <w:adjustRightInd w:val="0"/>
        <w:ind w:firstLine="540"/>
        <w:jc w:val="both"/>
        <w:outlineLvl w:val="0"/>
        <w:rPr>
          <w:rFonts w:ascii="Arial" w:hAnsi="Arial" w:cs="Arial"/>
          <w:sz w:val="20"/>
          <w:szCs w:val="20"/>
        </w:rPr>
      </w:pPr>
    </w:p>
    <w:p w:rsidR="007D3D62" w:rsidRDefault="007D3D62" w:rsidP="007D3D62">
      <w:pPr>
        <w:autoSpaceDE w:val="0"/>
        <w:autoSpaceDN w:val="0"/>
        <w:adjustRightInd w:val="0"/>
        <w:ind w:firstLine="540"/>
        <w:jc w:val="both"/>
        <w:outlineLvl w:val="0"/>
        <w:rPr>
          <w:rFonts w:ascii="Arial" w:hAnsi="Arial" w:cs="Arial"/>
          <w:sz w:val="20"/>
          <w:szCs w:val="20"/>
        </w:rPr>
      </w:pPr>
      <w:r>
        <w:rPr>
          <w:rFonts w:ascii="Arial" w:hAnsi="Arial" w:cs="Arial"/>
          <w:sz w:val="20"/>
          <w:szCs w:val="20"/>
        </w:rPr>
        <w:t>Основными показателями плотности застройки являются:</w:t>
      </w:r>
    </w:p>
    <w:p w:rsidR="007D3D62" w:rsidRDefault="007D3D62" w:rsidP="007D3D62">
      <w:pPr>
        <w:autoSpaceDE w:val="0"/>
        <w:autoSpaceDN w:val="0"/>
        <w:adjustRightInd w:val="0"/>
        <w:ind w:firstLine="540"/>
        <w:jc w:val="both"/>
        <w:outlineLvl w:val="0"/>
        <w:rPr>
          <w:rFonts w:ascii="Arial" w:hAnsi="Arial" w:cs="Arial"/>
          <w:sz w:val="20"/>
          <w:szCs w:val="20"/>
        </w:rPr>
      </w:pPr>
      <w:r>
        <w:rPr>
          <w:rFonts w:ascii="Arial" w:hAnsi="Arial" w:cs="Arial"/>
          <w:sz w:val="20"/>
          <w:szCs w:val="20"/>
        </w:rPr>
        <w:t>коэффициент застройки - отношение площади, занятой под зданиями и сооружениями, к площади участка (квартала);</w:t>
      </w:r>
    </w:p>
    <w:p w:rsidR="007D3D62" w:rsidRDefault="007D3D62" w:rsidP="007D3D62">
      <w:pPr>
        <w:autoSpaceDE w:val="0"/>
        <w:autoSpaceDN w:val="0"/>
        <w:adjustRightInd w:val="0"/>
        <w:ind w:firstLine="540"/>
        <w:jc w:val="both"/>
        <w:outlineLvl w:val="0"/>
        <w:rPr>
          <w:rFonts w:ascii="Arial" w:hAnsi="Arial" w:cs="Arial"/>
          <w:sz w:val="20"/>
          <w:szCs w:val="20"/>
        </w:rPr>
      </w:pPr>
      <w:r>
        <w:rPr>
          <w:rFonts w:ascii="Arial" w:hAnsi="Arial" w:cs="Arial"/>
          <w:sz w:val="20"/>
          <w:szCs w:val="20"/>
        </w:rPr>
        <w:t>коэффициент плотности застройки - отношение площади всех этажей зданий и сооружений к площади участка (квартала).</w:t>
      </w:r>
    </w:p>
    <w:p w:rsidR="007D3D62" w:rsidRDefault="007D3D62" w:rsidP="007D3D62">
      <w:pPr>
        <w:rPr>
          <w:rFonts w:ascii="Arial" w:hAnsi="Arial" w:cs="Arial"/>
          <w:color w:val="0000FF"/>
          <w:sz w:val="20"/>
          <w:szCs w:val="20"/>
        </w:rPr>
        <w:sectPr w:rsidR="007D3D62">
          <w:pgSz w:w="11906" w:h="16838"/>
          <w:pgMar w:top="1134" w:right="851" w:bottom="1134" w:left="1701" w:header="709" w:footer="709" w:gutter="0"/>
          <w:cols w:space="720"/>
        </w:sectPr>
      </w:pPr>
    </w:p>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r>
        <w:rPr>
          <w:rFonts w:ascii="Arial" w:hAnsi="Arial" w:cs="Arial"/>
          <w:sz w:val="20"/>
          <w:szCs w:val="20"/>
        </w:rPr>
        <w:t>Приложение 5</w:t>
      </w:r>
      <w:r>
        <w:rPr>
          <w:rFonts w:ascii="Arial" w:hAnsi="Arial" w:cs="Arial"/>
          <w:color w:val="0000FF"/>
          <w:sz w:val="20"/>
          <w:szCs w:val="20"/>
        </w:rPr>
        <w:br/>
      </w:r>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rPr>
      </w:pPr>
    </w:p>
    <w:p w:rsidR="007D3D62" w:rsidRDefault="007D3D62" w:rsidP="007D3D62">
      <w:pPr>
        <w:jc w:val="center"/>
        <w:rPr>
          <w:b/>
          <w:bCs/>
        </w:rPr>
      </w:pPr>
      <w:r>
        <w:rPr>
          <w:b/>
          <w:bCs/>
        </w:rPr>
        <w:t>Нормы расчета учреждений и предприятий обслуживания и размеры земельных участков</w:t>
      </w:r>
      <w:r>
        <w:rPr>
          <w:b/>
          <w:bCs/>
        </w:rPr>
        <w:br/>
        <w:t>для их размещения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Tr="00CA3EA8">
        <w:tc>
          <w:tcPr>
            <w:tcW w:w="2516"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Единица измерения</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Размер земельного участка, кв. м</w:t>
            </w:r>
          </w:p>
        </w:tc>
        <w:tc>
          <w:tcPr>
            <w:tcW w:w="3995" w:type="dxa"/>
            <w:vMerge w:val="restart"/>
            <w:tcBorders>
              <w:top w:val="single" w:sz="4" w:space="0" w:color="auto"/>
              <w:left w:val="single" w:sz="4" w:space="0" w:color="auto"/>
              <w:bottom w:val="single" w:sz="2"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Примечание</w:t>
            </w:r>
          </w:p>
        </w:tc>
      </w:tr>
      <w:tr w:rsidR="007D3D62" w:rsidTr="00CA3EA8">
        <w:tc>
          <w:tcPr>
            <w:tcW w:w="1467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2"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w:t>
            </w:r>
          </w:p>
        </w:tc>
      </w:tr>
      <w:tr w:rsidR="007D3D62"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Учреждения образования</w:t>
            </w:r>
          </w:p>
        </w:tc>
      </w:tr>
      <w:tr w:rsidR="007D3D62" w:rsidTr="00CA3EA8">
        <w:trPr>
          <w:trHeight w:val="1781"/>
        </w:trPr>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4038" w:type="dxa"/>
            <w:tcBorders>
              <w:top w:val="single" w:sz="6" w:space="0" w:color="auto"/>
              <w:left w:val="single" w:sz="2" w:space="0" w:color="auto"/>
              <w:bottom w:val="nil"/>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расчет по демографии с учетом уровня обеспеченности детей дошкольными учреждениями для ориентировочных расчетов - 28</w:t>
            </w:r>
          </w:p>
          <w:p w:rsidR="007D3D62" w:rsidRDefault="007D3D62" w:rsidP="00CA3EA8">
            <w:pPr>
              <w:widowControl w:val="0"/>
              <w:autoSpaceDE w:val="0"/>
              <w:autoSpaceDN w:val="0"/>
              <w:adjustRightInd w:val="0"/>
              <w:rPr>
                <w:sz w:val="20"/>
                <w:szCs w:val="20"/>
              </w:rPr>
            </w:pPr>
            <w:r>
              <w:rPr>
                <w:sz w:val="20"/>
                <w:szCs w:val="20"/>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уровень обеспеченности детей (1 - 6 лет) дошкольными учреждениями: </w:t>
            </w:r>
          </w:p>
          <w:p w:rsidR="007D3D62" w:rsidRDefault="007D3D62" w:rsidP="00CA3EA8">
            <w:pPr>
              <w:widowControl w:val="0"/>
              <w:autoSpaceDE w:val="0"/>
              <w:autoSpaceDN w:val="0"/>
              <w:adjustRightInd w:val="0"/>
              <w:rPr>
                <w:sz w:val="20"/>
                <w:szCs w:val="20"/>
              </w:rPr>
            </w:pPr>
            <w:r>
              <w:rPr>
                <w:sz w:val="20"/>
                <w:szCs w:val="20"/>
              </w:rPr>
              <w:t>сельские поселения - 50%</w:t>
            </w:r>
          </w:p>
          <w:p w:rsidR="007D3D62" w:rsidRDefault="007D3D62" w:rsidP="00CA3EA8">
            <w:pPr>
              <w:widowControl w:val="0"/>
              <w:autoSpaceDE w:val="0"/>
              <w:autoSpaceDN w:val="0"/>
              <w:adjustRightInd w:val="0"/>
              <w:rPr>
                <w:sz w:val="20"/>
                <w:szCs w:val="20"/>
              </w:rPr>
            </w:pPr>
            <w:r>
              <w:rPr>
                <w:sz w:val="20"/>
                <w:szCs w:val="20"/>
              </w:rPr>
              <w:t>Площадь групповой площадки для детей ясельного возраста - 7,5 кв. м на 1 место. Радиус обслуживания при малоэтажной застройке - 500 м</w:t>
            </w:r>
          </w:p>
        </w:tc>
      </w:tr>
      <w:tr w:rsidR="007D3D62" w:rsidTr="00CA3EA8">
        <w:trPr>
          <w:trHeight w:val="3047"/>
        </w:trPr>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расчет по демографии с учетом уровня охвата школьников для ориентировочных расчетов – 111.</w:t>
            </w:r>
          </w:p>
          <w:p w:rsidR="007D3D62" w:rsidRDefault="007D3D62" w:rsidP="00CA3EA8">
            <w:pPr>
              <w:widowControl w:val="0"/>
              <w:autoSpaceDE w:val="0"/>
              <w:autoSpaceDN w:val="0"/>
              <w:adjustRightInd w:val="0"/>
              <w:rPr>
                <w:sz w:val="20"/>
                <w:szCs w:val="20"/>
              </w:rPr>
            </w:pPr>
            <w:r>
              <w:rPr>
                <w:sz w:val="20"/>
                <w:szCs w:val="20"/>
              </w:rPr>
              <w:t>в том числе для X - XI классов – 17.</w:t>
            </w:r>
          </w:p>
          <w:p w:rsidR="007D3D62" w:rsidRDefault="007D3D62" w:rsidP="00CA3EA8">
            <w:pPr>
              <w:widowControl w:val="0"/>
              <w:autoSpaceDE w:val="0"/>
              <w:autoSpaceDN w:val="0"/>
              <w:adjustRightInd w:val="0"/>
              <w:rPr>
                <w:sz w:val="20"/>
                <w:szCs w:val="20"/>
              </w:rPr>
            </w:pPr>
            <w:r>
              <w:rPr>
                <w:sz w:val="20"/>
                <w:szCs w:val="20"/>
              </w:rPr>
              <w:t>На территории новой застройки принимать не менее 160 на 1 тыс.жителей.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вместимости:</w:t>
            </w:r>
          </w:p>
          <w:p w:rsidR="007D3D62" w:rsidRDefault="007D3D62" w:rsidP="00CA3EA8">
            <w:pPr>
              <w:widowControl w:val="0"/>
              <w:autoSpaceDE w:val="0"/>
              <w:autoSpaceDN w:val="0"/>
              <w:adjustRightInd w:val="0"/>
              <w:rPr>
                <w:sz w:val="20"/>
                <w:szCs w:val="20"/>
              </w:rPr>
            </w:pPr>
            <w:r>
              <w:rPr>
                <w:sz w:val="20"/>
                <w:szCs w:val="20"/>
              </w:rPr>
              <w:t>до 400 мест - 50</w:t>
            </w:r>
          </w:p>
          <w:p w:rsidR="007D3D62" w:rsidRDefault="007D3D62" w:rsidP="00CA3EA8">
            <w:pPr>
              <w:widowControl w:val="0"/>
              <w:autoSpaceDE w:val="0"/>
              <w:autoSpaceDN w:val="0"/>
              <w:adjustRightInd w:val="0"/>
              <w:rPr>
                <w:sz w:val="20"/>
                <w:szCs w:val="20"/>
              </w:rPr>
            </w:pPr>
            <w:r>
              <w:rPr>
                <w:sz w:val="20"/>
                <w:szCs w:val="20"/>
              </w:rPr>
              <w:t>400 - 500 мест - 60</w:t>
            </w:r>
          </w:p>
          <w:p w:rsidR="007D3D62" w:rsidRDefault="007D3D62" w:rsidP="00CA3EA8">
            <w:pPr>
              <w:widowControl w:val="0"/>
              <w:autoSpaceDE w:val="0"/>
              <w:autoSpaceDN w:val="0"/>
              <w:adjustRightInd w:val="0"/>
              <w:rPr>
                <w:sz w:val="20"/>
                <w:szCs w:val="20"/>
              </w:rPr>
            </w:pPr>
            <w:r>
              <w:rPr>
                <w:sz w:val="20"/>
                <w:szCs w:val="20"/>
              </w:rPr>
              <w:t>500 - 600 мест - 50</w:t>
            </w:r>
          </w:p>
          <w:p w:rsidR="007D3D62" w:rsidRDefault="007D3D62" w:rsidP="00CA3EA8">
            <w:pPr>
              <w:widowControl w:val="0"/>
              <w:autoSpaceDE w:val="0"/>
              <w:autoSpaceDN w:val="0"/>
              <w:adjustRightInd w:val="0"/>
              <w:rPr>
                <w:sz w:val="20"/>
                <w:szCs w:val="20"/>
              </w:rPr>
            </w:pPr>
            <w:r>
              <w:rPr>
                <w:sz w:val="20"/>
                <w:szCs w:val="20"/>
              </w:rPr>
              <w:t>600 - 800 мест - 40</w:t>
            </w:r>
          </w:p>
          <w:p w:rsidR="007D3D62" w:rsidRDefault="007D3D62" w:rsidP="00CA3EA8">
            <w:pPr>
              <w:widowControl w:val="0"/>
              <w:autoSpaceDE w:val="0"/>
              <w:autoSpaceDN w:val="0"/>
              <w:adjustRightInd w:val="0"/>
              <w:rPr>
                <w:sz w:val="20"/>
                <w:szCs w:val="20"/>
              </w:rPr>
            </w:pPr>
            <w:r>
              <w:rPr>
                <w:sz w:val="20"/>
                <w:szCs w:val="20"/>
              </w:rPr>
              <w:t>800 - 1100 мест - 33</w:t>
            </w:r>
          </w:p>
          <w:p w:rsidR="007D3D62" w:rsidRDefault="007D3D62" w:rsidP="00CA3EA8">
            <w:pPr>
              <w:widowControl w:val="0"/>
              <w:autoSpaceDE w:val="0"/>
              <w:autoSpaceDN w:val="0"/>
              <w:adjustRightInd w:val="0"/>
              <w:rPr>
                <w:sz w:val="20"/>
                <w:szCs w:val="20"/>
              </w:rPr>
            </w:pPr>
            <w:r>
              <w:rPr>
                <w:sz w:val="20"/>
                <w:szCs w:val="20"/>
              </w:rPr>
              <w:t>1100 - 1500 мест - 21</w:t>
            </w:r>
          </w:p>
          <w:p w:rsidR="007D3D62" w:rsidRDefault="007D3D62" w:rsidP="00CA3EA8">
            <w:pPr>
              <w:widowControl w:val="0"/>
              <w:autoSpaceDE w:val="0"/>
              <w:autoSpaceDN w:val="0"/>
              <w:adjustRightInd w:val="0"/>
              <w:rPr>
                <w:sz w:val="20"/>
                <w:szCs w:val="20"/>
              </w:rPr>
            </w:pPr>
            <w:r>
              <w:rPr>
                <w:sz w:val="20"/>
                <w:szCs w:val="20"/>
              </w:rPr>
              <w:t>1500 - 2000 мест - 17</w:t>
            </w:r>
          </w:p>
          <w:p w:rsidR="007D3D62" w:rsidRDefault="007D3D62" w:rsidP="00CA3EA8">
            <w:pPr>
              <w:widowControl w:val="0"/>
              <w:autoSpaceDE w:val="0"/>
              <w:autoSpaceDN w:val="0"/>
              <w:adjustRightInd w:val="0"/>
              <w:rPr>
                <w:sz w:val="20"/>
                <w:szCs w:val="20"/>
              </w:rPr>
            </w:pPr>
            <w:r>
              <w:rPr>
                <w:sz w:val="20"/>
                <w:szCs w:val="20"/>
              </w:rPr>
              <w:t>2000 и более - 16,</w:t>
            </w:r>
          </w:p>
          <w:p w:rsidR="007D3D62" w:rsidRDefault="007D3D62" w:rsidP="00CA3EA8">
            <w:pPr>
              <w:widowControl w:val="0"/>
              <w:autoSpaceDE w:val="0"/>
              <w:autoSpaceDN w:val="0"/>
              <w:adjustRightInd w:val="0"/>
              <w:rPr>
                <w:sz w:val="20"/>
                <w:szCs w:val="20"/>
              </w:rPr>
            </w:pPr>
            <w:r>
              <w:rPr>
                <w:sz w:val="20"/>
                <w:szCs w:val="20"/>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r>
              <w:rPr>
                <w:sz w:val="20"/>
                <w:szCs w:val="20"/>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732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bl>
    <w:p w:rsidR="007D3D62" w:rsidRDefault="007D3D62" w:rsidP="007D3D62"/>
    <w:p w:rsidR="007D3D62" w:rsidRDefault="007D3D62" w:rsidP="007D3D62"/>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Школы-интернаты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вместимости:</w:t>
            </w:r>
          </w:p>
          <w:p w:rsidR="007D3D62" w:rsidRDefault="007D3D62" w:rsidP="00CA3EA8">
            <w:pPr>
              <w:widowControl w:val="0"/>
              <w:autoSpaceDE w:val="0"/>
              <w:autoSpaceDN w:val="0"/>
              <w:adjustRightInd w:val="0"/>
              <w:rPr>
                <w:sz w:val="20"/>
                <w:szCs w:val="20"/>
              </w:rPr>
            </w:pPr>
            <w:r>
              <w:rPr>
                <w:sz w:val="20"/>
                <w:szCs w:val="20"/>
              </w:rPr>
              <w:t>200 - 300 мест - 70,</w:t>
            </w:r>
          </w:p>
          <w:p w:rsidR="007D3D62" w:rsidRDefault="007D3D62" w:rsidP="00CA3EA8">
            <w:pPr>
              <w:widowControl w:val="0"/>
              <w:autoSpaceDE w:val="0"/>
              <w:autoSpaceDN w:val="0"/>
              <w:adjustRightInd w:val="0"/>
              <w:rPr>
                <w:sz w:val="20"/>
                <w:szCs w:val="20"/>
              </w:rPr>
            </w:pPr>
            <w:r>
              <w:rPr>
                <w:sz w:val="20"/>
                <w:szCs w:val="20"/>
              </w:rPr>
              <w:t>300 - 500 мест - 65,</w:t>
            </w:r>
          </w:p>
          <w:p w:rsidR="007D3D62" w:rsidRDefault="007D3D62" w:rsidP="00CA3EA8">
            <w:pPr>
              <w:widowControl w:val="0"/>
              <w:autoSpaceDE w:val="0"/>
              <w:autoSpaceDN w:val="0"/>
              <w:adjustRightInd w:val="0"/>
              <w:rPr>
                <w:sz w:val="20"/>
                <w:szCs w:val="20"/>
              </w:rPr>
            </w:pPr>
            <w:r>
              <w:rPr>
                <w:sz w:val="20"/>
                <w:szCs w:val="20"/>
              </w:rPr>
              <w:t>500 и более мест - 45</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автотрактородромы следует размещать вне селитебной территории</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10% от общего числа школьников, в том числе по видам зданий:</w:t>
            </w:r>
          </w:p>
          <w:p w:rsidR="007D3D62" w:rsidRDefault="007D3D62" w:rsidP="00CA3EA8">
            <w:pPr>
              <w:widowControl w:val="0"/>
              <w:autoSpaceDE w:val="0"/>
              <w:autoSpaceDN w:val="0"/>
              <w:adjustRightInd w:val="0"/>
              <w:rPr>
                <w:sz w:val="20"/>
                <w:szCs w:val="20"/>
              </w:rPr>
            </w:pPr>
            <w:r>
              <w:rPr>
                <w:sz w:val="20"/>
                <w:szCs w:val="20"/>
              </w:rPr>
              <w:t>дворец творчества - 3,3%;</w:t>
            </w:r>
          </w:p>
          <w:p w:rsidR="007D3D62" w:rsidRDefault="007D3D62" w:rsidP="00CA3EA8">
            <w:pPr>
              <w:widowControl w:val="0"/>
              <w:autoSpaceDE w:val="0"/>
              <w:autoSpaceDN w:val="0"/>
              <w:adjustRightInd w:val="0"/>
              <w:rPr>
                <w:sz w:val="20"/>
                <w:szCs w:val="20"/>
              </w:rPr>
            </w:pPr>
            <w:r>
              <w:rPr>
                <w:sz w:val="20"/>
                <w:szCs w:val="20"/>
              </w:rPr>
              <w:t>станция юных техников - 0,9%;</w:t>
            </w:r>
          </w:p>
          <w:p w:rsidR="007D3D62" w:rsidRDefault="007D3D62" w:rsidP="00CA3EA8">
            <w:pPr>
              <w:widowControl w:val="0"/>
              <w:autoSpaceDE w:val="0"/>
              <w:autoSpaceDN w:val="0"/>
              <w:adjustRightInd w:val="0"/>
              <w:rPr>
                <w:sz w:val="20"/>
                <w:szCs w:val="20"/>
              </w:rPr>
            </w:pPr>
            <w:r>
              <w:rPr>
                <w:sz w:val="20"/>
                <w:szCs w:val="20"/>
              </w:rPr>
              <w:t>станция юных натуралистов - 0,4%;</w:t>
            </w:r>
          </w:p>
          <w:p w:rsidR="007D3D62" w:rsidRDefault="007D3D62" w:rsidP="00CA3EA8">
            <w:pPr>
              <w:widowControl w:val="0"/>
              <w:autoSpaceDE w:val="0"/>
              <w:autoSpaceDN w:val="0"/>
              <w:adjustRightInd w:val="0"/>
              <w:rPr>
                <w:sz w:val="20"/>
                <w:szCs w:val="20"/>
              </w:rPr>
            </w:pPr>
            <w:r>
              <w:rPr>
                <w:sz w:val="20"/>
                <w:szCs w:val="20"/>
              </w:rPr>
              <w:t>детско-юношеская спортивная школа - 2,3%;</w:t>
            </w:r>
          </w:p>
          <w:p w:rsidR="007D3D62" w:rsidRDefault="007D3D62" w:rsidP="00CA3EA8">
            <w:pPr>
              <w:widowControl w:val="0"/>
              <w:autoSpaceDE w:val="0"/>
              <w:autoSpaceDN w:val="0"/>
              <w:adjustRightInd w:val="0"/>
              <w:rPr>
                <w:sz w:val="20"/>
                <w:szCs w:val="20"/>
              </w:rPr>
            </w:pPr>
            <w:r>
              <w:rPr>
                <w:sz w:val="20"/>
                <w:szCs w:val="20"/>
              </w:rPr>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сельских поселениях места для внешкольных учреждений допускается предусматривать в зданиях общеобразовательных школ</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вместимости</w:t>
            </w:r>
          </w:p>
          <w:p w:rsidR="007D3D62" w:rsidRDefault="007D3D62" w:rsidP="00CA3EA8">
            <w:pPr>
              <w:widowControl w:val="0"/>
              <w:autoSpaceDE w:val="0"/>
              <w:autoSpaceDN w:val="0"/>
              <w:adjustRightInd w:val="0"/>
              <w:rPr>
                <w:sz w:val="20"/>
                <w:szCs w:val="20"/>
              </w:rPr>
            </w:pPr>
            <w:r>
              <w:rPr>
                <w:sz w:val="20"/>
                <w:szCs w:val="20"/>
              </w:rPr>
              <w:t>до 300 мест - 75 на 1 место (учащегося);</w:t>
            </w:r>
          </w:p>
          <w:p w:rsidR="007D3D62" w:rsidRDefault="007D3D62" w:rsidP="00CA3EA8">
            <w:pPr>
              <w:widowControl w:val="0"/>
              <w:autoSpaceDE w:val="0"/>
              <w:autoSpaceDN w:val="0"/>
              <w:adjustRightInd w:val="0"/>
              <w:rPr>
                <w:sz w:val="20"/>
                <w:szCs w:val="20"/>
              </w:rPr>
            </w:pPr>
            <w:r>
              <w:rPr>
                <w:sz w:val="20"/>
                <w:szCs w:val="20"/>
              </w:rPr>
              <w:t>от 300 до 900 - 50 - 65;</w:t>
            </w:r>
          </w:p>
          <w:p w:rsidR="007D3D62" w:rsidRDefault="007D3D62" w:rsidP="00CA3EA8">
            <w:pPr>
              <w:widowControl w:val="0"/>
              <w:autoSpaceDE w:val="0"/>
              <w:autoSpaceDN w:val="0"/>
              <w:adjustRightInd w:val="0"/>
              <w:rPr>
                <w:sz w:val="20"/>
                <w:szCs w:val="20"/>
              </w:rPr>
            </w:pPr>
            <w:r>
              <w:rPr>
                <w:sz w:val="20"/>
                <w:szCs w:val="20"/>
              </w:rPr>
              <w:t>от 900 до 1600 - 30 - 40</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7D3D62" w:rsidRDefault="007D3D62" w:rsidP="00CA3EA8">
            <w:pPr>
              <w:widowControl w:val="0"/>
              <w:autoSpaceDE w:val="0"/>
              <w:autoSpaceDN w:val="0"/>
              <w:adjustRightInd w:val="0"/>
              <w:rPr>
                <w:sz w:val="20"/>
                <w:szCs w:val="20"/>
              </w:rPr>
            </w:pPr>
            <w:r>
              <w:rPr>
                <w:sz w:val="20"/>
                <w:szCs w:val="20"/>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7D3D62" w:rsidRDefault="007D3D62" w:rsidP="00CA3EA8">
            <w:pPr>
              <w:widowControl w:val="0"/>
              <w:autoSpaceDE w:val="0"/>
              <w:autoSpaceDN w:val="0"/>
              <w:adjustRightInd w:val="0"/>
              <w:rPr>
                <w:sz w:val="20"/>
                <w:szCs w:val="20"/>
              </w:rPr>
            </w:pPr>
            <w:r>
              <w:rPr>
                <w:sz w:val="20"/>
                <w:szCs w:val="20"/>
              </w:rPr>
              <w:t>свыше 2000 до 3000 - на 20%;</w:t>
            </w:r>
          </w:p>
          <w:p w:rsidR="007D3D62" w:rsidRDefault="007D3D62" w:rsidP="00CA3EA8">
            <w:pPr>
              <w:widowControl w:val="0"/>
              <w:autoSpaceDE w:val="0"/>
              <w:autoSpaceDN w:val="0"/>
              <w:adjustRightInd w:val="0"/>
              <w:rPr>
                <w:sz w:val="20"/>
                <w:szCs w:val="20"/>
              </w:rPr>
            </w:pPr>
            <w:r>
              <w:rPr>
                <w:sz w:val="20"/>
                <w:szCs w:val="20"/>
              </w:rPr>
              <w:t>свыше 3000 - на 30%</w:t>
            </w:r>
          </w:p>
        </w:tc>
      </w:tr>
    </w:tbl>
    <w:p w:rsidR="007D3D62" w:rsidRDefault="007D3D62" w:rsidP="007D3D62"/>
    <w:p w:rsidR="007D3D62" w:rsidRDefault="007D3D62" w:rsidP="007D3D62"/>
    <w:p w:rsidR="007D3D62" w:rsidRDefault="007D3D62" w:rsidP="007D3D62"/>
    <w:p w:rsidR="007D3D62" w:rsidRDefault="007D3D62" w:rsidP="007D3D62"/>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RPr="00943F73"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II. Учреждения здравоохранения и социального обслуживания</w:t>
            </w:r>
          </w:p>
        </w:tc>
      </w:tr>
      <w:tr w:rsidR="007D3D62" w:rsidRPr="00943F73" w:rsidTr="00CA3EA8">
        <w:trPr>
          <w:trHeight w:val="910"/>
        </w:trPr>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Стационары всех типов для взрослых с вспомогательными зданиями и сооружениями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4038"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r>
              <w:rPr>
                <w:sz w:val="20"/>
                <w:szCs w:val="20"/>
              </w:rPr>
              <w:t>по заданию на проектирование, с учетом системы расселения возможна сельская участковая больница, расположенная  в сельском поселении, обслуживает комплекс сельских поселений</w:t>
            </w:r>
          </w:p>
          <w:p w:rsidR="007D3D62" w:rsidRDefault="007D3D62" w:rsidP="00CA3EA8">
            <w:pPr>
              <w:widowControl w:val="0"/>
              <w:autoSpaceDE w:val="0"/>
              <w:autoSpaceDN w:val="0"/>
              <w:adjustRightInd w:val="0"/>
              <w:rPr>
                <w:sz w:val="20"/>
                <w:szCs w:val="20"/>
              </w:rPr>
            </w:pPr>
          </w:p>
        </w:tc>
        <w:tc>
          <w:tcPr>
            <w:tcW w:w="32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r>
              <w:rPr>
                <w:sz w:val="20"/>
                <w:szCs w:val="20"/>
              </w:rPr>
              <w:t>при вместимости:</w:t>
            </w:r>
          </w:p>
          <w:p w:rsidR="007D3D62" w:rsidRDefault="007D3D62" w:rsidP="00CA3EA8">
            <w:pPr>
              <w:widowControl w:val="0"/>
              <w:autoSpaceDE w:val="0"/>
              <w:autoSpaceDN w:val="0"/>
              <w:adjustRightInd w:val="0"/>
              <w:rPr>
                <w:sz w:val="20"/>
                <w:szCs w:val="20"/>
              </w:rPr>
            </w:pPr>
            <w:r>
              <w:rPr>
                <w:sz w:val="20"/>
                <w:szCs w:val="20"/>
              </w:rPr>
              <w:t>до 50 коек - 300;</w:t>
            </w:r>
          </w:p>
          <w:p w:rsidR="007D3D62" w:rsidRDefault="007D3D62" w:rsidP="00CA3EA8">
            <w:pPr>
              <w:widowControl w:val="0"/>
              <w:autoSpaceDE w:val="0"/>
              <w:autoSpaceDN w:val="0"/>
              <w:adjustRightInd w:val="0"/>
              <w:rPr>
                <w:sz w:val="20"/>
                <w:szCs w:val="20"/>
              </w:rPr>
            </w:pPr>
            <w:r>
              <w:rPr>
                <w:sz w:val="20"/>
                <w:szCs w:val="20"/>
              </w:rPr>
              <w:t>50 - 100 коек - 300 - 200;</w:t>
            </w:r>
          </w:p>
          <w:p w:rsidR="007D3D62" w:rsidRDefault="007D3D62" w:rsidP="00CA3EA8">
            <w:pPr>
              <w:widowControl w:val="0"/>
              <w:autoSpaceDE w:val="0"/>
              <w:autoSpaceDN w:val="0"/>
              <w:adjustRightInd w:val="0"/>
              <w:rPr>
                <w:sz w:val="20"/>
                <w:szCs w:val="20"/>
              </w:rPr>
            </w:pPr>
            <w:r>
              <w:rPr>
                <w:sz w:val="20"/>
                <w:szCs w:val="20"/>
              </w:rPr>
              <w:t>100 - 200 коек - 200 - 140;</w:t>
            </w:r>
          </w:p>
          <w:p w:rsidR="007D3D62" w:rsidRDefault="007D3D62" w:rsidP="00CA3EA8">
            <w:pPr>
              <w:widowControl w:val="0"/>
              <w:autoSpaceDE w:val="0"/>
              <w:autoSpaceDN w:val="0"/>
              <w:adjustRightInd w:val="0"/>
              <w:rPr>
                <w:sz w:val="20"/>
                <w:szCs w:val="20"/>
              </w:rPr>
            </w:pPr>
            <w:r>
              <w:rPr>
                <w:sz w:val="20"/>
                <w:szCs w:val="20"/>
              </w:rPr>
              <w:t>200 - 400 коек - 140 - 100;</w:t>
            </w:r>
          </w:p>
          <w:p w:rsidR="007D3D62" w:rsidRDefault="007D3D62" w:rsidP="00CA3EA8">
            <w:pPr>
              <w:widowControl w:val="0"/>
              <w:autoSpaceDE w:val="0"/>
              <w:autoSpaceDN w:val="0"/>
              <w:adjustRightInd w:val="0"/>
              <w:rPr>
                <w:sz w:val="20"/>
                <w:szCs w:val="20"/>
              </w:rPr>
            </w:pPr>
            <w:r>
              <w:rPr>
                <w:sz w:val="20"/>
                <w:szCs w:val="20"/>
              </w:rPr>
              <w:t>400 - 800 коек - 100 - 80;</w:t>
            </w:r>
          </w:p>
          <w:p w:rsidR="007D3D62" w:rsidRDefault="007D3D62" w:rsidP="00CA3EA8">
            <w:pPr>
              <w:widowControl w:val="0"/>
              <w:autoSpaceDE w:val="0"/>
              <w:autoSpaceDN w:val="0"/>
              <w:adjustRightInd w:val="0"/>
              <w:rPr>
                <w:sz w:val="20"/>
                <w:szCs w:val="20"/>
              </w:rPr>
            </w:pPr>
            <w:r>
              <w:rPr>
                <w:sz w:val="20"/>
                <w:szCs w:val="20"/>
              </w:rPr>
              <w:t>800 - 1000 коек - 80 - 60;</w:t>
            </w:r>
          </w:p>
          <w:p w:rsidR="007D3D62" w:rsidRDefault="007D3D62" w:rsidP="00CA3EA8">
            <w:pPr>
              <w:widowControl w:val="0"/>
              <w:autoSpaceDE w:val="0"/>
              <w:autoSpaceDN w:val="0"/>
              <w:adjustRightInd w:val="0"/>
              <w:rPr>
                <w:sz w:val="20"/>
                <w:szCs w:val="20"/>
              </w:rPr>
            </w:pPr>
            <w:r>
              <w:rPr>
                <w:sz w:val="20"/>
                <w:szCs w:val="20"/>
              </w:rPr>
              <w:t>свыше 1000 коек - 60</w:t>
            </w:r>
          </w:p>
          <w:p w:rsidR="007D3D62" w:rsidRDefault="007D3D62" w:rsidP="00CA3EA8">
            <w:pPr>
              <w:widowControl w:val="0"/>
              <w:autoSpaceDE w:val="0"/>
              <w:autoSpaceDN w:val="0"/>
              <w:adjustRightInd w:val="0"/>
              <w:rPr>
                <w:sz w:val="20"/>
                <w:szCs w:val="20"/>
              </w:rPr>
            </w:pPr>
            <w:r>
              <w:rPr>
                <w:sz w:val="20"/>
                <w:szCs w:val="20"/>
              </w:rPr>
              <w:t>В условиях реконструкции возможно уменьшение на 25%.</w:t>
            </w:r>
          </w:p>
          <w:p w:rsidR="007D3D62" w:rsidRDefault="007D3D62" w:rsidP="00CA3EA8">
            <w:pPr>
              <w:widowControl w:val="0"/>
              <w:autoSpaceDE w:val="0"/>
              <w:autoSpaceDN w:val="0"/>
              <w:adjustRightInd w:val="0"/>
              <w:rPr>
                <w:sz w:val="20"/>
                <w:szCs w:val="20"/>
              </w:rPr>
            </w:pPr>
            <w:r>
              <w:rPr>
                <w:sz w:val="20"/>
                <w:szCs w:val="20"/>
              </w:rPr>
              <w:t>Размеры для больниц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w:t>
            </w:r>
          </w:p>
          <w:p w:rsidR="007D3D62" w:rsidRDefault="007D3D62" w:rsidP="00CA3EA8">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r>
      <w:tr w:rsidR="007D3D62" w:rsidRPr="00943F73" w:rsidTr="00CA3EA8">
        <w:trPr>
          <w:trHeight w:val="910"/>
        </w:trPr>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посещение в смену</w:t>
            </w:r>
          </w:p>
        </w:tc>
        <w:tc>
          <w:tcPr>
            <w:tcW w:w="403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 ,с учетом системы расселения возможна сельская амбулатория 20% общего норматива</w:t>
            </w:r>
          </w:p>
        </w:tc>
        <w:tc>
          <w:tcPr>
            <w:tcW w:w="32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r>
              <w:rPr>
                <w:sz w:val="20"/>
                <w:szCs w:val="20"/>
              </w:rPr>
              <w:t>0,1 га на 100 посещений в смену, но не менее 0,3 га на объект</w:t>
            </w:r>
          </w:p>
          <w:p w:rsidR="007D3D62" w:rsidRDefault="007D3D62" w:rsidP="00CA3EA8">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0,2 га</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пределах зоны 30-минутной доступности на спецавтомобиле</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0,2</w:t>
            </w:r>
          </w:p>
        </w:tc>
        <w:tc>
          <w:tcPr>
            <w:tcW w:w="3290" w:type="dxa"/>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0,05 га на 1 автомобиль, но не менее 0,1 га.</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r>
              <w:rPr>
                <w:sz w:val="20"/>
                <w:szCs w:val="20"/>
              </w:rPr>
              <w:t>Станции (подстанции) скорой медицинской помощи</w:t>
            </w:r>
          </w:p>
          <w:p w:rsidR="007D3D62" w:rsidRDefault="007D3D62" w:rsidP="00CA3EA8">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ind w:firstLine="720"/>
              <w:jc w:val="center"/>
              <w:rPr>
                <w:sz w:val="20"/>
                <w:szCs w:val="20"/>
              </w:rPr>
            </w:pPr>
            <w:r>
              <w:rPr>
                <w:sz w:val="20"/>
                <w:szCs w:val="20"/>
              </w:rPr>
              <w:t>аавтомобиль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0,1</w:t>
            </w:r>
          </w:p>
        </w:tc>
        <w:tc>
          <w:tcPr>
            <w:tcW w:w="3290" w:type="dxa"/>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0,05 га на 1 автомобиль, но не менее 0,1 га.</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пределах зоны 15-минутной доступности на специальном автомобиле</w:t>
            </w:r>
          </w:p>
        </w:tc>
      </w:tr>
      <w:tr w:rsidR="007D3D62" w:rsidTr="00CA3EA8">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Аптеки групп:</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rPr>
                <w:sz w:val="20"/>
                <w:szCs w:val="20"/>
              </w:rPr>
            </w:pPr>
          </w:p>
        </w:tc>
        <w:tc>
          <w:tcPr>
            <w:tcW w:w="3995" w:type="dxa"/>
            <w:vMerge w:val="restart"/>
            <w:tcBorders>
              <w:top w:val="single" w:sz="4" w:space="0" w:color="auto"/>
              <w:left w:val="single" w:sz="4" w:space="0" w:color="auto"/>
              <w:bottom w:val="single" w:sz="6" w:space="0" w:color="auto"/>
              <w:right w:val="single" w:sz="4" w:space="0" w:color="auto"/>
            </w:tcBorders>
          </w:tcPr>
          <w:p w:rsidR="007D3D62" w:rsidRDefault="007D3D62" w:rsidP="00CA3EA8">
            <w:pPr>
              <w:widowControl w:val="0"/>
              <w:autoSpaceDE w:val="0"/>
              <w:autoSpaceDN w:val="0"/>
              <w:adjustRightInd w:val="0"/>
              <w:rPr>
                <w:sz w:val="20"/>
                <w:szCs w:val="20"/>
              </w:rPr>
            </w:pPr>
            <w:r>
              <w:rPr>
                <w:sz w:val="20"/>
                <w:szCs w:val="20"/>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I - II</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32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0,3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III - V</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329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0,25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VI - VIII</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32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0,2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Аптечные киоски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0,05 га на объект, или встроенные</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- 800 м</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Порций в сутки на 1 ребенка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0,015 га на 1 тыс. порций в сутки, но не менее 0,15 га</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 на 1 ребенка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0,3</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встроенные</w:t>
            </w:r>
          </w:p>
          <w:p w:rsidR="007D3D62" w:rsidRDefault="007D3D62" w:rsidP="00CA3EA8">
            <w:pPr>
              <w:widowControl w:val="0"/>
              <w:autoSpaceDE w:val="0"/>
              <w:autoSpaceDN w:val="0"/>
              <w:adjustRightInd w:val="0"/>
              <w:rPr>
                <w:sz w:val="20"/>
                <w:szCs w:val="20"/>
              </w:rPr>
            </w:pPr>
            <w:r>
              <w:rPr>
                <w:sz w:val="20"/>
                <w:szCs w:val="20"/>
              </w:rPr>
              <w:t>радиус обслуживания - 500 м</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встроено-пристроенные.</w:t>
            </w:r>
          </w:p>
          <w:p w:rsidR="007D3D62" w:rsidRDefault="007D3D62" w:rsidP="00CA3EA8">
            <w:pPr>
              <w:widowControl w:val="0"/>
              <w:autoSpaceDE w:val="0"/>
              <w:autoSpaceDN w:val="0"/>
              <w:adjustRightInd w:val="0"/>
              <w:rPr>
                <w:sz w:val="20"/>
                <w:szCs w:val="20"/>
              </w:rPr>
            </w:pPr>
            <w:r>
              <w:rPr>
                <w:sz w:val="20"/>
                <w:szCs w:val="20"/>
              </w:rPr>
              <w:t>1 центр на жилой район</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центр</w:t>
            </w:r>
          </w:p>
        </w:tc>
        <w:tc>
          <w:tcPr>
            <w:tcW w:w="10618" w:type="dxa"/>
            <w:gridSpan w:val="2"/>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RPr="00943F73"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IV. Учреждения культуры и искусства</w:t>
            </w:r>
          </w:p>
        </w:tc>
      </w:tr>
      <w:tr w:rsidR="007D3D62" w:rsidTr="00CA3EA8">
        <w:trPr>
          <w:trHeight w:val="459"/>
        </w:trPr>
        <w:tc>
          <w:tcPr>
            <w:tcW w:w="2516"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Клубы</w:t>
            </w:r>
          </w:p>
        </w:tc>
        <w:tc>
          <w:tcPr>
            <w:tcW w:w="839"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c>
          <w:tcPr>
            <w:tcW w:w="3290"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Клубы сельских поселений, тыс. чел.:</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6"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center"/>
              <w:rPr>
                <w:sz w:val="20"/>
                <w:szCs w:val="20"/>
              </w:rPr>
            </w:pP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меньшую вместимость клубов и библиотек следует принимать для больших поселений</w:t>
            </w:r>
          </w:p>
        </w:tc>
      </w:tr>
      <w:tr w:rsidR="007D3D62" w:rsidTr="00CA3EA8">
        <w:tc>
          <w:tcPr>
            <w:tcW w:w="251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свыше 0,2 до 1</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4038" w:type="dxa"/>
            <w:tcBorders>
              <w:top w:val="single" w:sz="4"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500 - 300</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свыше 10</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4038" w:type="dxa"/>
            <w:tcBorders>
              <w:top w:val="single" w:sz="4" w:space="0" w:color="auto"/>
              <w:left w:val="single" w:sz="6" w:space="0" w:color="auto"/>
              <w:bottom w:val="single" w:sz="6" w:space="0" w:color="auto"/>
              <w:right w:val="single" w:sz="2"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190 - 140</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RPr="00943F73" w:rsidTr="00CA3EA8">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Сельские массовые библиотеки, тыс. чел.:</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единиц хранения/место</w:t>
            </w:r>
          </w:p>
        </w:tc>
        <w:tc>
          <w:tcPr>
            <w:tcW w:w="4038" w:type="dxa"/>
            <w:tcBorders>
              <w:top w:val="single" w:sz="6"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jc w:val="center"/>
              <w:rPr>
                <w:sz w:val="20"/>
                <w:szCs w:val="20"/>
              </w:rPr>
            </w:pP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зона обслуживания в пределах 30-минутной доступности</w:t>
            </w:r>
          </w:p>
        </w:tc>
      </w:tr>
      <w:tr w:rsidR="007D3D62" w:rsidTr="00CA3EA8">
        <w:tc>
          <w:tcPr>
            <w:tcW w:w="2516"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свыше 1 до 3</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4038" w:type="dxa"/>
            <w:tcBorders>
              <w:top w:val="single" w:sz="4" w:space="0" w:color="auto"/>
              <w:left w:val="single" w:sz="6" w:space="0" w:color="auto"/>
              <w:bottom w:val="single" w:sz="4" w:space="0" w:color="auto"/>
              <w:right w:val="single" w:sz="2" w:space="0" w:color="auto"/>
            </w:tcBorders>
          </w:tcPr>
          <w:p w:rsidR="007D3D62" w:rsidRDefault="007D3D62" w:rsidP="00CA3EA8">
            <w:pPr>
              <w:widowControl w:val="0"/>
              <w:autoSpaceDE w:val="0"/>
              <w:autoSpaceDN w:val="0"/>
              <w:adjustRightInd w:val="0"/>
              <w:jc w:val="center"/>
              <w:rPr>
                <w:sz w:val="20"/>
                <w:szCs w:val="20"/>
              </w:rPr>
            </w:pPr>
            <w:r>
              <w:rPr>
                <w:sz w:val="20"/>
                <w:szCs w:val="20"/>
              </w:rPr>
              <w:t>6 - 7,5</w:t>
            </w:r>
          </w:p>
          <w:p w:rsidR="007D3D62" w:rsidRDefault="007D3D62" w:rsidP="00CA3EA8">
            <w:pPr>
              <w:widowControl w:val="0"/>
              <w:autoSpaceDE w:val="0"/>
              <w:autoSpaceDN w:val="0"/>
              <w:adjustRightInd w:val="0"/>
              <w:jc w:val="center"/>
              <w:rPr>
                <w:sz w:val="20"/>
                <w:szCs w:val="20"/>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свыше 10</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c>
          <w:tcPr>
            <w:tcW w:w="4038" w:type="dxa"/>
            <w:tcBorders>
              <w:top w:val="single" w:sz="4" w:space="0" w:color="auto"/>
              <w:left w:val="single" w:sz="6" w:space="0" w:color="auto"/>
              <w:bottom w:val="single" w:sz="6" w:space="0" w:color="auto"/>
              <w:right w:val="single" w:sz="2" w:space="0" w:color="auto"/>
            </w:tcBorders>
          </w:tcPr>
          <w:p w:rsidR="007D3D62" w:rsidRDefault="007D3D62" w:rsidP="00CA3EA8">
            <w:pPr>
              <w:widowControl w:val="0"/>
              <w:autoSpaceDE w:val="0"/>
              <w:autoSpaceDN w:val="0"/>
              <w:adjustRightInd w:val="0"/>
              <w:jc w:val="center"/>
              <w:rPr>
                <w:sz w:val="20"/>
                <w:szCs w:val="20"/>
              </w:rPr>
            </w:pPr>
            <w:r>
              <w:rPr>
                <w:sz w:val="20"/>
                <w:szCs w:val="20"/>
              </w:rPr>
              <w:t>4,5 - 5</w:t>
            </w:r>
          </w:p>
          <w:p w:rsidR="007D3D62" w:rsidRDefault="007D3D62" w:rsidP="00CA3EA8">
            <w:pPr>
              <w:widowControl w:val="0"/>
              <w:autoSpaceDE w:val="0"/>
              <w:autoSpaceDN w:val="0"/>
              <w:adjustRightInd w:val="0"/>
              <w:jc w:val="center"/>
              <w:rPr>
                <w:sz w:val="20"/>
                <w:szCs w:val="20"/>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Дополнительно в центральной районной библиотеке на 1 тыс. чел. </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тыс. единиц хранения/место</w:t>
            </w:r>
          </w:p>
        </w:tc>
        <w:tc>
          <w:tcPr>
            <w:tcW w:w="403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r>
              <w:rPr>
                <w:sz w:val="20"/>
                <w:szCs w:val="20"/>
              </w:rPr>
              <w:t>4,5 - 5</w:t>
            </w:r>
          </w:p>
          <w:p w:rsidR="007D3D62" w:rsidRDefault="007D3D62" w:rsidP="00CA3EA8">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V. Физкультурно-спортивные сооружения</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0,9 га</w:t>
            </w:r>
          </w:p>
        </w:tc>
        <w:tc>
          <w:tcPr>
            <w:tcW w:w="3995" w:type="dxa"/>
            <w:vMerge w:val="restart"/>
            <w:tcBorders>
              <w:top w:val="single" w:sz="6"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физкультурно-оздоровительных занятий, в т. ч. для территорий малоэтажной застройки 500 м, физкультурно-спортивные центры жилого района - 1500 м</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Помещения для физкультурно-оздоровительных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зеркала воды</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1,5 га на объект</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Спортивно-досуговый центр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0,5 га на объект</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Default="007D3D62" w:rsidP="00CA3EA8">
            <w:pPr>
              <w:rPr>
                <w:sz w:val="20"/>
                <w:szCs w:val="20"/>
              </w:rPr>
            </w:pPr>
          </w:p>
        </w:tc>
      </w:tr>
      <w:tr w:rsidR="007D3D62" w:rsidRPr="00943F73"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VI. Предприятия торговли и общественного питания</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Торговые центры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w:t>
            </w:r>
          </w:p>
          <w:p w:rsidR="007D3D62" w:rsidRDefault="007D3D62" w:rsidP="00CA3EA8">
            <w:pPr>
              <w:widowControl w:val="0"/>
              <w:autoSpaceDE w:val="0"/>
              <w:autoSpaceDN w:val="0"/>
              <w:adjustRightInd w:val="0"/>
              <w:jc w:val="center"/>
              <w:rPr>
                <w:sz w:val="20"/>
                <w:szCs w:val="20"/>
              </w:rPr>
            </w:pPr>
            <w:r>
              <w:rPr>
                <w:sz w:val="20"/>
                <w:szCs w:val="20"/>
              </w:rPr>
              <w:t>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300</w:t>
            </w:r>
          </w:p>
        </w:tc>
        <w:tc>
          <w:tcPr>
            <w:tcW w:w="32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Торговые центры местного значения с числом обслуживаемого населения, тыс. чел.:</w:t>
            </w:r>
          </w:p>
          <w:p w:rsidR="007D3D62" w:rsidRDefault="007D3D62" w:rsidP="00CA3EA8">
            <w:pPr>
              <w:widowControl w:val="0"/>
              <w:autoSpaceDE w:val="0"/>
              <w:autoSpaceDN w:val="0"/>
              <w:adjustRightInd w:val="0"/>
              <w:rPr>
                <w:sz w:val="20"/>
                <w:szCs w:val="20"/>
              </w:rPr>
            </w:pPr>
            <w:r>
              <w:rPr>
                <w:sz w:val="20"/>
                <w:szCs w:val="20"/>
              </w:rPr>
              <w:t>До 1-0,1-0,2 га на объект;</w:t>
            </w:r>
          </w:p>
          <w:p w:rsidR="007D3D62" w:rsidRDefault="007D3D62" w:rsidP="00CA3EA8">
            <w:pPr>
              <w:widowControl w:val="0"/>
              <w:autoSpaceDE w:val="0"/>
              <w:autoSpaceDN w:val="0"/>
              <w:adjustRightInd w:val="0"/>
              <w:rPr>
                <w:sz w:val="20"/>
                <w:szCs w:val="20"/>
              </w:rPr>
            </w:pPr>
            <w:r>
              <w:rPr>
                <w:sz w:val="20"/>
                <w:szCs w:val="20"/>
              </w:rPr>
              <w:t>От 1 до 3-0,2-0,4га;</w:t>
            </w:r>
          </w:p>
          <w:p w:rsidR="007D3D62" w:rsidRDefault="007D3D62" w:rsidP="00CA3EA8">
            <w:pPr>
              <w:widowControl w:val="0"/>
              <w:autoSpaceDE w:val="0"/>
              <w:autoSpaceDN w:val="0"/>
              <w:adjustRightInd w:val="0"/>
              <w:rPr>
                <w:sz w:val="20"/>
                <w:szCs w:val="20"/>
              </w:rPr>
            </w:pPr>
            <w:r>
              <w:rPr>
                <w:sz w:val="20"/>
                <w:szCs w:val="20"/>
              </w:rPr>
              <w:t>От 3 до 4-0,4-0,6 га;</w:t>
            </w:r>
          </w:p>
          <w:p w:rsidR="007D3D62" w:rsidRDefault="007D3D62" w:rsidP="00CA3EA8">
            <w:pPr>
              <w:widowControl w:val="0"/>
              <w:autoSpaceDE w:val="0"/>
              <w:autoSpaceDN w:val="0"/>
              <w:adjustRightInd w:val="0"/>
              <w:rPr>
                <w:sz w:val="20"/>
                <w:szCs w:val="20"/>
              </w:rPr>
            </w:pPr>
            <w:r>
              <w:rPr>
                <w:sz w:val="20"/>
                <w:szCs w:val="20"/>
              </w:rPr>
              <w:t>От 4 до 6-0,6-1,0 га;</w:t>
            </w:r>
          </w:p>
          <w:p w:rsidR="007D3D62" w:rsidRDefault="007D3D62" w:rsidP="00CA3EA8">
            <w:pPr>
              <w:widowControl w:val="0"/>
              <w:autoSpaceDE w:val="0"/>
              <w:autoSpaceDN w:val="0"/>
              <w:adjustRightInd w:val="0"/>
              <w:rPr>
                <w:sz w:val="20"/>
                <w:szCs w:val="20"/>
              </w:rPr>
            </w:pPr>
            <w:r>
              <w:rPr>
                <w:sz w:val="20"/>
                <w:szCs w:val="20"/>
              </w:rPr>
              <w:t>От 6 до 10-1,0-1,2 га</w:t>
            </w:r>
          </w:p>
        </w:tc>
        <w:tc>
          <w:tcPr>
            <w:tcW w:w="3995"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предприятий торговли-500м.</w:t>
            </w:r>
          </w:p>
        </w:tc>
      </w:tr>
    </w:tbl>
    <w:p w:rsidR="007D3D62" w:rsidRDefault="007D3D62" w:rsidP="007D3D62"/>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c>
          <w:tcPr>
            <w:tcW w:w="329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 100 кв.м. торговой площади:</w:t>
            </w:r>
          </w:p>
          <w:p w:rsidR="007D3D62" w:rsidRDefault="007D3D62" w:rsidP="00CA3EA8">
            <w:pPr>
              <w:widowControl w:val="0"/>
              <w:autoSpaceDE w:val="0"/>
              <w:autoSpaceDN w:val="0"/>
              <w:adjustRightInd w:val="0"/>
              <w:rPr>
                <w:sz w:val="20"/>
                <w:szCs w:val="20"/>
              </w:rPr>
            </w:pPr>
            <w:r>
              <w:rPr>
                <w:sz w:val="20"/>
                <w:szCs w:val="20"/>
              </w:rPr>
              <w:t>До 250кв.м.-0,08 га;</w:t>
            </w:r>
          </w:p>
          <w:p w:rsidR="007D3D62" w:rsidRDefault="007D3D62" w:rsidP="00CA3EA8">
            <w:pPr>
              <w:widowControl w:val="0"/>
              <w:autoSpaceDE w:val="0"/>
              <w:autoSpaceDN w:val="0"/>
              <w:adjustRightInd w:val="0"/>
              <w:rPr>
                <w:sz w:val="20"/>
                <w:szCs w:val="20"/>
              </w:rPr>
            </w:pPr>
            <w:r>
              <w:rPr>
                <w:sz w:val="20"/>
                <w:szCs w:val="20"/>
              </w:rPr>
              <w:t>От 250 до 650 кв.м.-0,08-0,06 га;</w:t>
            </w:r>
          </w:p>
          <w:p w:rsidR="007D3D62" w:rsidRDefault="007D3D62" w:rsidP="00CA3EA8">
            <w:pPr>
              <w:widowControl w:val="0"/>
              <w:autoSpaceDE w:val="0"/>
              <w:autoSpaceDN w:val="0"/>
              <w:adjustRightInd w:val="0"/>
              <w:rPr>
                <w:sz w:val="20"/>
                <w:szCs w:val="20"/>
              </w:rPr>
            </w:pPr>
            <w:r>
              <w:rPr>
                <w:sz w:val="20"/>
                <w:szCs w:val="20"/>
              </w:rPr>
              <w:t>От 650 до 1500 кв.м.-0,06-0,04 га;</w:t>
            </w:r>
          </w:p>
          <w:p w:rsidR="007D3D62" w:rsidRDefault="007D3D62" w:rsidP="00CA3EA8">
            <w:pPr>
              <w:widowControl w:val="0"/>
              <w:autoSpaceDE w:val="0"/>
              <w:autoSpaceDN w:val="0"/>
              <w:adjustRightInd w:val="0"/>
              <w:rPr>
                <w:sz w:val="20"/>
                <w:szCs w:val="20"/>
              </w:rPr>
            </w:pPr>
            <w:r>
              <w:rPr>
                <w:sz w:val="20"/>
                <w:szCs w:val="20"/>
              </w:rPr>
              <w:t>От 1500 до 3500 кв.м.-0,04-0,02 га;</w:t>
            </w:r>
          </w:p>
          <w:p w:rsidR="007D3D62" w:rsidRDefault="007D3D62" w:rsidP="00CA3EA8">
            <w:pPr>
              <w:widowControl w:val="0"/>
              <w:autoSpaceDE w:val="0"/>
              <w:autoSpaceDN w:val="0"/>
              <w:adjustRightInd w:val="0"/>
              <w:rPr>
                <w:sz w:val="20"/>
                <w:szCs w:val="20"/>
              </w:rPr>
            </w:pPr>
            <w:r>
              <w:rPr>
                <w:sz w:val="20"/>
                <w:szCs w:val="20"/>
              </w:rPr>
              <w:t>Свыше 3500 кв.м.-0,02 га.</w:t>
            </w:r>
          </w:p>
        </w:tc>
        <w:tc>
          <w:tcPr>
            <w:tcW w:w="3995"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c>
          <w:tcPr>
            <w:tcW w:w="3290"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rPr>
                <w:sz w:val="20"/>
                <w:szCs w:val="20"/>
              </w:rPr>
            </w:pPr>
          </w:p>
        </w:tc>
        <w:tc>
          <w:tcPr>
            <w:tcW w:w="3995" w:type="dxa"/>
            <w:tcBorders>
              <w:top w:val="single" w:sz="4" w:space="0" w:color="auto"/>
              <w:left w:val="single" w:sz="2" w:space="0" w:color="auto"/>
              <w:bottom w:val="single" w:sz="4" w:space="0" w:color="auto"/>
              <w:right w:val="single" w:sz="2"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r>
              <w:rPr>
                <w:sz w:val="20"/>
                <w:szCs w:val="20"/>
              </w:rPr>
              <w:t>24 - 30</w:t>
            </w:r>
          </w:p>
          <w:p w:rsidR="007D3D62" w:rsidRDefault="007D3D62" w:rsidP="00CA3EA8">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на 1 кв. м торговой площади в зависимости от вместимости:</w:t>
            </w:r>
          </w:p>
          <w:p w:rsidR="007D3D62" w:rsidRDefault="007D3D62" w:rsidP="00CA3EA8">
            <w:pPr>
              <w:widowControl w:val="0"/>
              <w:autoSpaceDE w:val="0"/>
              <w:autoSpaceDN w:val="0"/>
              <w:adjustRightInd w:val="0"/>
              <w:rPr>
                <w:sz w:val="20"/>
                <w:szCs w:val="20"/>
              </w:rPr>
            </w:pPr>
            <w:r>
              <w:rPr>
                <w:sz w:val="20"/>
                <w:szCs w:val="20"/>
              </w:rPr>
              <w:t>до 600 кв. м – 14м;</w:t>
            </w:r>
          </w:p>
          <w:p w:rsidR="007D3D62" w:rsidRDefault="007D3D62" w:rsidP="00CA3EA8">
            <w:pPr>
              <w:widowControl w:val="0"/>
              <w:autoSpaceDE w:val="0"/>
              <w:autoSpaceDN w:val="0"/>
              <w:adjustRightInd w:val="0"/>
              <w:rPr>
                <w:sz w:val="20"/>
                <w:szCs w:val="20"/>
              </w:rPr>
            </w:pPr>
            <w:r>
              <w:rPr>
                <w:sz w:val="20"/>
                <w:szCs w:val="20"/>
              </w:rPr>
              <w:t>свыше 3000 кв. м – 7м.</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 торговое место принимается в размере 6 кв. м торговой площади</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r>
              <w:rPr>
                <w:sz w:val="20"/>
                <w:szCs w:val="20"/>
              </w:rPr>
              <w:t>40</w:t>
            </w:r>
          </w:p>
          <w:p w:rsidR="007D3D62" w:rsidRDefault="007D3D62" w:rsidP="00CA3EA8">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числе мест, га на 100 мест:</w:t>
            </w:r>
          </w:p>
          <w:p w:rsidR="007D3D62" w:rsidRDefault="007D3D62" w:rsidP="00CA3EA8">
            <w:pPr>
              <w:widowControl w:val="0"/>
              <w:autoSpaceDE w:val="0"/>
              <w:autoSpaceDN w:val="0"/>
              <w:adjustRightInd w:val="0"/>
              <w:rPr>
                <w:sz w:val="20"/>
                <w:szCs w:val="20"/>
              </w:rPr>
            </w:pPr>
            <w:r>
              <w:rPr>
                <w:sz w:val="20"/>
                <w:szCs w:val="20"/>
              </w:rPr>
              <w:t>до 50 - 0,25 - 0,2 га;</w:t>
            </w:r>
          </w:p>
          <w:p w:rsidR="007D3D62" w:rsidRDefault="007D3D62" w:rsidP="00CA3EA8">
            <w:pPr>
              <w:widowControl w:val="0"/>
              <w:autoSpaceDE w:val="0"/>
              <w:autoSpaceDN w:val="0"/>
              <w:adjustRightInd w:val="0"/>
              <w:rPr>
                <w:sz w:val="20"/>
                <w:szCs w:val="20"/>
              </w:rPr>
            </w:pPr>
            <w:r>
              <w:rPr>
                <w:sz w:val="20"/>
                <w:szCs w:val="20"/>
              </w:rPr>
              <w:t>от 50 до 150 - 0,2 - 0,15 га;</w:t>
            </w:r>
          </w:p>
          <w:p w:rsidR="007D3D62" w:rsidRDefault="007D3D62" w:rsidP="00CA3EA8">
            <w:pPr>
              <w:widowControl w:val="0"/>
              <w:autoSpaceDE w:val="0"/>
              <w:autoSpaceDN w:val="0"/>
              <w:adjustRightInd w:val="0"/>
              <w:rPr>
                <w:sz w:val="20"/>
                <w:szCs w:val="20"/>
              </w:rPr>
            </w:pPr>
            <w:r>
              <w:rPr>
                <w:sz w:val="20"/>
                <w:szCs w:val="20"/>
              </w:rPr>
              <w:t>свыше 150 - 0,1 га</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Радиус обслуживания предприятий общественного питания в сельских поселениях - 2000 м</w:t>
            </w:r>
          </w:p>
        </w:tc>
      </w:tr>
      <w:tr w:rsidR="007D3D62" w:rsidRPr="00943F73"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VI. Учреждения и предприятия бытового и коммунального обслуживания</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0,15 га на объект - для территорий малоэтажной застройки </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на 10 рабочих мест для предприятий мощностью, рабочих мест:</w:t>
            </w:r>
          </w:p>
          <w:p w:rsidR="007D3D62" w:rsidRDefault="007D3D62" w:rsidP="00CA3EA8">
            <w:pPr>
              <w:widowControl w:val="0"/>
              <w:autoSpaceDE w:val="0"/>
              <w:autoSpaceDN w:val="0"/>
              <w:adjustRightInd w:val="0"/>
              <w:rPr>
                <w:sz w:val="20"/>
                <w:szCs w:val="20"/>
              </w:rPr>
            </w:pPr>
            <w:r>
              <w:rPr>
                <w:sz w:val="20"/>
                <w:szCs w:val="20"/>
              </w:rPr>
              <w:t>10 - 50 - 0,1 - 0,2 га;</w:t>
            </w:r>
          </w:p>
          <w:p w:rsidR="007D3D62" w:rsidRDefault="007D3D62" w:rsidP="00CA3EA8">
            <w:pPr>
              <w:widowControl w:val="0"/>
              <w:autoSpaceDE w:val="0"/>
              <w:autoSpaceDN w:val="0"/>
              <w:adjustRightInd w:val="0"/>
              <w:rPr>
                <w:sz w:val="20"/>
                <w:szCs w:val="20"/>
              </w:rPr>
            </w:pPr>
            <w:r>
              <w:rPr>
                <w:sz w:val="20"/>
                <w:szCs w:val="20"/>
              </w:rPr>
              <w:t>50 - 150 - 0,05 - 0,08 га;</w:t>
            </w:r>
          </w:p>
          <w:p w:rsidR="007D3D62" w:rsidRDefault="007D3D62" w:rsidP="00CA3EA8">
            <w:pPr>
              <w:widowControl w:val="0"/>
              <w:autoSpaceDE w:val="0"/>
              <w:autoSpaceDN w:val="0"/>
              <w:adjustRightInd w:val="0"/>
              <w:rPr>
                <w:sz w:val="20"/>
                <w:szCs w:val="20"/>
              </w:rPr>
            </w:pPr>
            <w:r>
              <w:rPr>
                <w:sz w:val="20"/>
                <w:szCs w:val="20"/>
              </w:rPr>
              <w:t>свыше 150 - 0,03 - 0,04 га</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встроено-пристроенные. Радиус обслуживания населения на территории жилых районов:</w:t>
            </w:r>
          </w:p>
          <w:p w:rsidR="007D3D62" w:rsidRDefault="007D3D62" w:rsidP="00CA3EA8">
            <w:pPr>
              <w:widowControl w:val="0"/>
              <w:autoSpaceDE w:val="0"/>
              <w:autoSpaceDN w:val="0"/>
              <w:adjustRightInd w:val="0"/>
              <w:rPr>
                <w:sz w:val="20"/>
                <w:szCs w:val="20"/>
              </w:rPr>
            </w:pPr>
            <w:r>
              <w:rPr>
                <w:sz w:val="20"/>
                <w:szCs w:val="20"/>
              </w:rPr>
              <w:t>многоэтажной застройки - 500 м малоэтажной застройки - 800 м</w:t>
            </w:r>
          </w:p>
          <w:p w:rsidR="007D3D62" w:rsidRDefault="007D3D62" w:rsidP="00CA3EA8">
            <w:pPr>
              <w:widowControl w:val="0"/>
              <w:autoSpaceDE w:val="0"/>
              <w:autoSpaceDN w:val="0"/>
              <w:adjustRightInd w:val="0"/>
              <w:rPr>
                <w:sz w:val="20"/>
                <w:szCs w:val="20"/>
              </w:rPr>
            </w:pPr>
            <w:r>
              <w:rPr>
                <w:sz w:val="20"/>
                <w:szCs w:val="20"/>
              </w:rPr>
              <w:t>в сельских поселениях - 2000 м</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кг/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0,1 - 0,2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населения на территории жилых районов:</w:t>
            </w:r>
          </w:p>
          <w:p w:rsidR="007D3D62" w:rsidRDefault="007D3D62" w:rsidP="00CA3EA8">
            <w:pPr>
              <w:widowControl w:val="0"/>
              <w:autoSpaceDE w:val="0"/>
              <w:autoSpaceDN w:val="0"/>
              <w:adjustRightInd w:val="0"/>
              <w:rPr>
                <w:sz w:val="20"/>
                <w:szCs w:val="20"/>
              </w:rPr>
            </w:pPr>
            <w:r>
              <w:rPr>
                <w:sz w:val="20"/>
                <w:szCs w:val="20"/>
              </w:rPr>
              <w:t>многоэтажной застройки - 500 м малоэтажной застройки - 800 м</w:t>
            </w:r>
          </w:p>
          <w:p w:rsidR="007D3D62" w:rsidRDefault="007D3D62" w:rsidP="00CA3EA8">
            <w:pPr>
              <w:widowControl w:val="0"/>
              <w:autoSpaceDE w:val="0"/>
              <w:autoSpaceDN w:val="0"/>
              <w:adjustRightInd w:val="0"/>
              <w:rPr>
                <w:sz w:val="20"/>
                <w:szCs w:val="20"/>
              </w:rPr>
            </w:pPr>
            <w:r>
              <w:rPr>
                <w:sz w:val="20"/>
                <w:szCs w:val="20"/>
              </w:rPr>
              <w:t>в сельских поселениях - 2000 м</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кг/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0,5 - 1,0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7D3D62" w:rsidRDefault="007D3D62" w:rsidP="00CA3EA8">
            <w:pPr>
              <w:widowControl w:val="0"/>
              <w:autoSpaceDE w:val="0"/>
              <w:autoSpaceDN w:val="0"/>
              <w:adjustRightInd w:val="0"/>
              <w:rPr>
                <w:sz w:val="20"/>
                <w:szCs w:val="20"/>
              </w:rPr>
            </w:pPr>
            <w:r>
              <w:rPr>
                <w:sz w:val="20"/>
                <w:szCs w:val="20"/>
              </w:rPr>
              <w:t>многоэтажной застройки - 500 м</w:t>
            </w:r>
          </w:p>
          <w:p w:rsidR="007D3D62" w:rsidRDefault="007D3D62" w:rsidP="00CA3EA8">
            <w:pPr>
              <w:widowControl w:val="0"/>
              <w:autoSpaceDE w:val="0"/>
              <w:autoSpaceDN w:val="0"/>
              <w:adjustRightInd w:val="0"/>
              <w:rPr>
                <w:sz w:val="20"/>
                <w:szCs w:val="20"/>
              </w:rPr>
            </w:pPr>
            <w:r>
              <w:rPr>
                <w:sz w:val="20"/>
                <w:szCs w:val="20"/>
              </w:rPr>
              <w:t>малоэтажной застройки - 800 м</w:t>
            </w:r>
          </w:p>
          <w:p w:rsidR="007D3D62" w:rsidRDefault="007D3D62" w:rsidP="00CA3EA8">
            <w:pPr>
              <w:widowControl w:val="0"/>
              <w:autoSpaceDE w:val="0"/>
              <w:autoSpaceDN w:val="0"/>
              <w:adjustRightInd w:val="0"/>
              <w:rPr>
                <w:sz w:val="20"/>
                <w:szCs w:val="20"/>
              </w:rPr>
            </w:pPr>
            <w:r>
              <w:rPr>
                <w:sz w:val="20"/>
                <w:szCs w:val="20"/>
              </w:rPr>
              <w:t>в сельских поселениях - 2000 м</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кг/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0,1 - 0,2 га на объект</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помывочное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0,2 - 0,4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D3D62" w:rsidTr="00CA3EA8">
        <w:tc>
          <w:tcPr>
            <w:tcW w:w="2516" w:type="dxa"/>
            <w:tcBorders>
              <w:top w:val="single" w:sz="6" w:space="0" w:color="auto"/>
              <w:left w:val="single" w:sz="6" w:space="0" w:color="auto"/>
              <w:bottom w:val="single" w:sz="4" w:space="0" w:color="auto"/>
              <w:right w:val="single" w:sz="2" w:space="0" w:color="auto"/>
            </w:tcBorders>
            <w:hideMark/>
          </w:tcPr>
          <w:p w:rsidR="007D3D62" w:rsidRDefault="007D3D62" w:rsidP="00CA3EA8">
            <w:pPr>
              <w:widowControl w:val="0"/>
              <w:autoSpaceDE w:val="0"/>
              <w:autoSpaceDN w:val="0"/>
              <w:adjustRightInd w:val="0"/>
              <w:rPr>
                <w:sz w:val="20"/>
                <w:szCs w:val="20"/>
              </w:rPr>
            </w:pPr>
            <w:r>
              <w:rPr>
                <w:sz w:val="20"/>
                <w:szCs w:val="20"/>
              </w:rPr>
              <w:t>Жилищно-эксплуатационная организация.</w:t>
            </w:r>
          </w:p>
        </w:tc>
        <w:tc>
          <w:tcPr>
            <w:tcW w:w="839" w:type="dxa"/>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6" w:space="0" w:color="auto"/>
              <w:left w:val="single" w:sz="2"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                1</w:t>
            </w:r>
          </w:p>
          <w:p w:rsidR="007D3D62" w:rsidRDefault="007D3D62" w:rsidP="00CA3EA8">
            <w:pPr>
              <w:widowControl w:val="0"/>
              <w:autoSpaceDE w:val="0"/>
              <w:autoSpaceDN w:val="0"/>
              <w:adjustRightInd w:val="0"/>
              <w:jc w:val="center"/>
              <w:rPr>
                <w:sz w:val="20"/>
                <w:szCs w:val="20"/>
              </w:rPr>
            </w:pPr>
            <w:r>
              <w:rPr>
                <w:sz w:val="20"/>
                <w:szCs w:val="20"/>
              </w:rPr>
              <w:t>(до 20 тыс. жителей)</w:t>
            </w:r>
          </w:p>
        </w:tc>
        <w:tc>
          <w:tcPr>
            <w:tcW w:w="3290" w:type="dxa"/>
            <w:tcBorders>
              <w:top w:val="single" w:sz="6" w:space="0" w:color="auto"/>
              <w:left w:val="single" w:sz="2"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                           1,0 га       </w:t>
            </w:r>
          </w:p>
        </w:tc>
        <w:tc>
          <w:tcPr>
            <w:tcW w:w="3995"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Гостиницы </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числе мест гостиницы:</w:t>
            </w:r>
          </w:p>
          <w:p w:rsidR="007D3D62" w:rsidRDefault="007D3D62" w:rsidP="00CA3EA8">
            <w:pPr>
              <w:widowControl w:val="0"/>
              <w:autoSpaceDE w:val="0"/>
              <w:autoSpaceDN w:val="0"/>
              <w:adjustRightInd w:val="0"/>
              <w:rPr>
                <w:sz w:val="20"/>
                <w:szCs w:val="20"/>
              </w:rPr>
            </w:pPr>
            <w:r>
              <w:rPr>
                <w:sz w:val="20"/>
                <w:szCs w:val="20"/>
              </w:rPr>
              <w:t>от 25 до 100 - 55;</w:t>
            </w:r>
          </w:p>
          <w:p w:rsidR="007D3D62" w:rsidRDefault="007D3D62" w:rsidP="00CA3EA8">
            <w:pPr>
              <w:widowControl w:val="0"/>
              <w:autoSpaceDE w:val="0"/>
              <w:autoSpaceDN w:val="0"/>
              <w:adjustRightInd w:val="0"/>
              <w:rPr>
                <w:sz w:val="20"/>
                <w:szCs w:val="20"/>
              </w:rPr>
            </w:pPr>
            <w:r>
              <w:rPr>
                <w:sz w:val="20"/>
                <w:szCs w:val="20"/>
              </w:rPr>
              <w:t>свыше 100 до 500 - 30;</w:t>
            </w:r>
          </w:p>
          <w:p w:rsidR="007D3D62" w:rsidRDefault="007D3D62" w:rsidP="00CA3EA8">
            <w:pPr>
              <w:widowControl w:val="0"/>
              <w:autoSpaceDE w:val="0"/>
              <w:autoSpaceDN w:val="0"/>
              <w:adjustRightInd w:val="0"/>
              <w:rPr>
                <w:sz w:val="20"/>
                <w:szCs w:val="20"/>
              </w:rPr>
            </w:pPr>
            <w:r>
              <w:rPr>
                <w:sz w:val="20"/>
                <w:szCs w:val="20"/>
              </w:rPr>
              <w:t>свыше 500 до 1000 - 20;</w:t>
            </w:r>
          </w:p>
          <w:p w:rsidR="007D3D62" w:rsidRDefault="007D3D62" w:rsidP="00CA3EA8">
            <w:pPr>
              <w:widowControl w:val="0"/>
              <w:autoSpaceDE w:val="0"/>
              <w:autoSpaceDN w:val="0"/>
              <w:adjustRightInd w:val="0"/>
              <w:rPr>
                <w:sz w:val="20"/>
                <w:szCs w:val="20"/>
              </w:rPr>
            </w:pPr>
            <w:r>
              <w:rPr>
                <w:sz w:val="20"/>
                <w:szCs w:val="20"/>
              </w:rPr>
              <w:t>свыше 1000 до 2000 - 15</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bl>
    <w:p w:rsidR="007D3D62" w:rsidRDefault="007D3D62" w:rsidP="007D3D62"/>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Пожарное депо</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пожарный 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0,4</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0,55 - 2,2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расчет произведен по НПБ 101-95</w:t>
            </w:r>
          </w:p>
          <w:p w:rsidR="007D3D62" w:rsidRDefault="007D3D62" w:rsidP="00CA3EA8">
            <w:pPr>
              <w:widowControl w:val="0"/>
              <w:autoSpaceDE w:val="0"/>
              <w:autoSpaceDN w:val="0"/>
              <w:adjustRightInd w:val="0"/>
              <w:rPr>
                <w:sz w:val="20"/>
                <w:szCs w:val="20"/>
              </w:rPr>
            </w:pPr>
            <w:r>
              <w:rPr>
                <w:sz w:val="20"/>
                <w:szCs w:val="20"/>
              </w:rPr>
              <w:t>радиус обслуживания 3 км</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Общественный туалет</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прибор</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p w:rsidR="007D3D62" w:rsidRDefault="007D3D62" w:rsidP="00CA3EA8">
            <w:pPr>
              <w:widowControl w:val="0"/>
              <w:autoSpaceDE w:val="0"/>
              <w:autoSpaceDN w:val="0"/>
              <w:adjustRightInd w:val="0"/>
              <w:jc w:val="center"/>
              <w:rPr>
                <w:sz w:val="20"/>
                <w:szCs w:val="20"/>
              </w:rPr>
            </w:pPr>
            <w:r>
              <w:rPr>
                <w:sz w:val="20"/>
                <w:szCs w:val="20"/>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7D3D62" w:rsidRPr="00943F73" w:rsidTr="00CA3EA8">
        <w:trPr>
          <w:trHeight w:val="465"/>
        </w:trPr>
        <w:tc>
          <w:tcPr>
            <w:tcW w:w="2516"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Кладбище традиционного захоронения</w:t>
            </w:r>
          </w:p>
        </w:tc>
        <w:tc>
          <w:tcPr>
            <w:tcW w:w="839"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га</w:t>
            </w:r>
          </w:p>
        </w:tc>
        <w:tc>
          <w:tcPr>
            <w:tcW w:w="4038"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0,24</w:t>
            </w:r>
          </w:p>
        </w:tc>
        <w:tc>
          <w:tcPr>
            <w:tcW w:w="3290" w:type="dxa"/>
            <w:tcBorders>
              <w:top w:val="single" w:sz="4" w:space="0" w:color="auto"/>
              <w:left w:val="single" w:sz="4" w:space="0" w:color="auto"/>
              <w:bottom w:val="nil"/>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размещается за пределами территории населенных пунктов</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Дом траурных обрядов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 xml:space="preserve">1 объект </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0,01 га</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14678" w:type="dxa"/>
            <w:gridSpan w:val="5"/>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VIII. Административно-деловые и хозяйственные учреждения</w:t>
            </w:r>
          </w:p>
        </w:tc>
      </w:tr>
      <w:tr w:rsidR="007D3D62" w:rsidRPr="00943F73" w:rsidTr="00CA3EA8">
        <w:tc>
          <w:tcPr>
            <w:tcW w:w="2516"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Административно-управленческие учреждения и организации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при этажности здания:</w:t>
            </w:r>
          </w:p>
          <w:p w:rsidR="007D3D62" w:rsidRDefault="007D3D62" w:rsidP="00CA3EA8">
            <w:pPr>
              <w:widowControl w:val="0"/>
              <w:autoSpaceDE w:val="0"/>
              <w:autoSpaceDN w:val="0"/>
              <w:adjustRightInd w:val="0"/>
              <w:rPr>
                <w:sz w:val="20"/>
                <w:szCs w:val="20"/>
              </w:rPr>
            </w:pPr>
            <w:r>
              <w:rPr>
                <w:sz w:val="20"/>
                <w:szCs w:val="20"/>
              </w:rPr>
              <w:t>3 - 5 этажей - 44 - 18,5;</w:t>
            </w:r>
          </w:p>
          <w:p w:rsidR="007D3D62" w:rsidRDefault="007D3D62" w:rsidP="00CA3EA8">
            <w:pPr>
              <w:widowControl w:val="0"/>
              <w:autoSpaceDE w:val="0"/>
              <w:autoSpaceDN w:val="0"/>
              <w:adjustRightInd w:val="0"/>
              <w:rPr>
                <w:sz w:val="20"/>
                <w:szCs w:val="20"/>
              </w:rPr>
            </w:pPr>
            <w:r>
              <w:rPr>
                <w:sz w:val="20"/>
                <w:szCs w:val="20"/>
              </w:rPr>
              <w:t>районных органов государственной власти при этажности:</w:t>
            </w:r>
          </w:p>
          <w:p w:rsidR="007D3D62" w:rsidRDefault="007D3D62" w:rsidP="00CA3EA8">
            <w:pPr>
              <w:widowControl w:val="0"/>
              <w:autoSpaceDE w:val="0"/>
              <w:autoSpaceDN w:val="0"/>
              <w:adjustRightInd w:val="0"/>
              <w:rPr>
                <w:sz w:val="20"/>
                <w:szCs w:val="20"/>
              </w:rPr>
            </w:pPr>
            <w:r>
              <w:rPr>
                <w:sz w:val="20"/>
                <w:szCs w:val="20"/>
              </w:rPr>
              <w:t>3 - 5 этажей - 54 - 30;</w:t>
            </w:r>
          </w:p>
          <w:p w:rsidR="007D3D62" w:rsidRDefault="007D3D62" w:rsidP="00CA3EA8">
            <w:pPr>
              <w:widowControl w:val="0"/>
              <w:autoSpaceDE w:val="0"/>
              <w:autoSpaceDN w:val="0"/>
              <w:adjustRightInd w:val="0"/>
              <w:rPr>
                <w:sz w:val="20"/>
                <w:szCs w:val="20"/>
              </w:rPr>
            </w:pPr>
            <w:r>
              <w:rPr>
                <w:sz w:val="20"/>
                <w:szCs w:val="20"/>
              </w:rPr>
              <w:t>Сельских органов власти при этажности 2 - 3 этажа - 60 - 40</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территорий малоэтажной застройки 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1200 м</w:t>
            </w: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Отделения милиции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0,3 - 0,5 га</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может обслуживать комплекс сельских поселений</w:t>
            </w:r>
          </w:p>
        </w:tc>
      </w:tr>
      <w:tr w:rsidR="007D3D62" w:rsidRPr="00943F73" w:rsidTr="00CA3EA8">
        <w:tc>
          <w:tcPr>
            <w:tcW w:w="2516"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встроено-пристроенное</w:t>
            </w:r>
          </w:p>
          <w:p w:rsidR="007D3D62" w:rsidRDefault="007D3D62" w:rsidP="00CA3EA8">
            <w:pPr>
              <w:widowControl w:val="0"/>
              <w:autoSpaceDE w:val="0"/>
              <w:autoSpaceDN w:val="0"/>
              <w:adjustRightInd w:val="0"/>
              <w:rPr>
                <w:sz w:val="20"/>
                <w:szCs w:val="20"/>
              </w:rPr>
            </w:pPr>
            <w:r>
              <w:rPr>
                <w:sz w:val="20"/>
                <w:szCs w:val="20"/>
              </w:rPr>
              <w:t>радиус обслуживания - 750 м</w:t>
            </w: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для территорий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- 800 м</w:t>
            </w:r>
          </w:p>
        </w:tc>
      </w:tr>
    </w:tbl>
    <w:p w:rsidR="007D3D62" w:rsidRDefault="007D3D62" w:rsidP="007D3D62"/>
    <w:p w:rsidR="007D3D62" w:rsidRDefault="007D3D62" w:rsidP="007D3D62"/>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операционное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0,3 - 0,5</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0,05 га - при 3-операционных местах;</w:t>
            </w:r>
          </w:p>
          <w:p w:rsidR="007D3D62" w:rsidRDefault="007D3D62" w:rsidP="00CA3EA8">
            <w:pPr>
              <w:widowControl w:val="0"/>
              <w:autoSpaceDE w:val="0"/>
              <w:autoSpaceDN w:val="0"/>
              <w:adjustRightInd w:val="0"/>
              <w:rPr>
                <w:sz w:val="20"/>
                <w:szCs w:val="20"/>
              </w:rPr>
            </w:pPr>
            <w:r>
              <w:rPr>
                <w:sz w:val="20"/>
                <w:szCs w:val="20"/>
              </w:rPr>
              <w:t>0,4 га - при 20-операционных местах</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встроено-пристроенные</w:t>
            </w:r>
          </w:p>
          <w:p w:rsidR="007D3D62" w:rsidRDefault="007D3D62" w:rsidP="00CA3EA8">
            <w:pPr>
              <w:widowControl w:val="0"/>
              <w:autoSpaceDE w:val="0"/>
              <w:autoSpaceDN w:val="0"/>
              <w:adjustRightInd w:val="0"/>
              <w:rPr>
                <w:sz w:val="20"/>
                <w:szCs w:val="20"/>
              </w:rPr>
            </w:pPr>
            <w:r>
              <w:rPr>
                <w:sz w:val="20"/>
                <w:szCs w:val="20"/>
              </w:rPr>
              <w:t>радиус обслуживания - 500 м</w:t>
            </w:r>
          </w:p>
        </w:tc>
      </w:tr>
      <w:tr w:rsidR="007D3D62" w:rsidRPr="00943F73" w:rsidTr="00CA3EA8">
        <w:tc>
          <w:tcPr>
            <w:tcW w:w="2516"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операционная касса</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на 10 - 30 тыс. чел.</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0,2 га - при 2-операционных кассах;</w:t>
            </w:r>
          </w:p>
          <w:p w:rsidR="007D3D62" w:rsidRDefault="007D3D62" w:rsidP="00CA3EA8">
            <w:pPr>
              <w:widowControl w:val="0"/>
              <w:autoSpaceDE w:val="0"/>
              <w:autoSpaceDN w:val="0"/>
              <w:adjustRightInd w:val="0"/>
              <w:rPr>
                <w:sz w:val="20"/>
                <w:szCs w:val="20"/>
              </w:rPr>
            </w:pPr>
            <w:r>
              <w:rPr>
                <w:sz w:val="20"/>
                <w:szCs w:val="20"/>
              </w:rPr>
              <w:t>0,5 га - при 7-операционных кассах.</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встроено-пристроенное</w:t>
            </w:r>
          </w:p>
          <w:p w:rsidR="007D3D62" w:rsidRDefault="007D3D62" w:rsidP="00CA3EA8">
            <w:pPr>
              <w:widowControl w:val="0"/>
              <w:autoSpaceDE w:val="0"/>
              <w:autoSpaceDN w:val="0"/>
              <w:adjustRightInd w:val="0"/>
              <w:rPr>
                <w:sz w:val="20"/>
                <w:szCs w:val="20"/>
              </w:rPr>
            </w:pPr>
            <w:r>
              <w:rPr>
                <w:sz w:val="20"/>
                <w:szCs w:val="20"/>
              </w:rPr>
              <w:t>радиус обслуживания - 500 м</w:t>
            </w: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отделения Сбербанка, 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40,0</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радиус обслуживания - 800 м</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Проектные организации и конструкторские бюро</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r>
              <w:rPr>
                <w:sz w:val="20"/>
                <w:szCs w:val="20"/>
              </w:rPr>
              <w:t>в зависимости от этажности здания, кв. м на 1 сотрудника:</w:t>
            </w:r>
          </w:p>
          <w:p w:rsidR="007D3D62" w:rsidRDefault="007D3D62" w:rsidP="00CA3EA8">
            <w:pPr>
              <w:widowControl w:val="0"/>
              <w:autoSpaceDE w:val="0"/>
              <w:autoSpaceDN w:val="0"/>
              <w:adjustRightInd w:val="0"/>
              <w:rPr>
                <w:sz w:val="20"/>
                <w:szCs w:val="20"/>
              </w:rPr>
            </w:pPr>
            <w:r>
              <w:rPr>
                <w:sz w:val="20"/>
                <w:szCs w:val="20"/>
              </w:rPr>
              <w:t>30 - 15 - при этажности 2 - 5;</w:t>
            </w:r>
          </w:p>
          <w:p w:rsidR="007D3D62" w:rsidRDefault="007D3D62" w:rsidP="00CA3EA8">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r>
      <w:tr w:rsidR="007D3D62" w:rsidRPr="00943F73" w:rsidTr="00CA3EA8">
        <w:tc>
          <w:tcPr>
            <w:tcW w:w="2516"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Отделение связи</w:t>
            </w:r>
          </w:p>
        </w:tc>
        <w:tc>
          <w:tcPr>
            <w:tcW w:w="839"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объект</w:t>
            </w:r>
          </w:p>
        </w:tc>
        <w:tc>
          <w:tcPr>
            <w:tcW w:w="403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на 0,5 - 6,0 тыс. жителей</w:t>
            </w:r>
          </w:p>
        </w:tc>
        <w:tc>
          <w:tcPr>
            <w:tcW w:w="329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rPr>
                <w:sz w:val="20"/>
                <w:szCs w:val="20"/>
              </w:rPr>
            </w:pPr>
            <w:r>
              <w:rPr>
                <w:sz w:val="20"/>
                <w:szCs w:val="20"/>
              </w:rPr>
              <w:t>отделения связи микрорайона, жилого района, га, для обслуживаемого населения, групп:</w:t>
            </w:r>
          </w:p>
          <w:p w:rsidR="007D3D62" w:rsidRDefault="007D3D62" w:rsidP="00CA3EA8">
            <w:pPr>
              <w:widowControl w:val="0"/>
              <w:autoSpaceDE w:val="0"/>
              <w:autoSpaceDN w:val="0"/>
              <w:adjustRightInd w:val="0"/>
              <w:rPr>
                <w:sz w:val="20"/>
                <w:szCs w:val="20"/>
              </w:rPr>
            </w:pPr>
            <w:r>
              <w:rPr>
                <w:sz w:val="20"/>
                <w:szCs w:val="20"/>
              </w:rPr>
              <w:t>IV - V (до 9 тыс. чел.) - 0,07 - 0,08;</w:t>
            </w:r>
          </w:p>
          <w:p w:rsidR="007D3D62" w:rsidRDefault="007D3D62" w:rsidP="00CA3EA8">
            <w:pPr>
              <w:widowControl w:val="0"/>
              <w:autoSpaceDE w:val="0"/>
              <w:autoSpaceDN w:val="0"/>
              <w:adjustRightInd w:val="0"/>
              <w:rPr>
                <w:sz w:val="20"/>
                <w:szCs w:val="20"/>
              </w:rPr>
            </w:pPr>
            <w:r>
              <w:rPr>
                <w:sz w:val="20"/>
                <w:szCs w:val="20"/>
              </w:rPr>
              <w:t>III - IV (9 - 18 тыс. чел.) - 0,09 - 0,1;</w:t>
            </w:r>
          </w:p>
          <w:p w:rsidR="007D3D62" w:rsidRDefault="007D3D62" w:rsidP="00CA3EA8">
            <w:pPr>
              <w:widowControl w:val="0"/>
              <w:autoSpaceDE w:val="0"/>
              <w:autoSpaceDN w:val="0"/>
              <w:adjustRightInd w:val="0"/>
              <w:rPr>
                <w:sz w:val="20"/>
                <w:szCs w:val="20"/>
              </w:rPr>
            </w:pPr>
            <w:r>
              <w:rPr>
                <w:sz w:val="20"/>
                <w:szCs w:val="20"/>
              </w:rPr>
              <w:t>II - III (20 - 25 тыс. чел.) - 0,11 - 0,12.</w:t>
            </w:r>
          </w:p>
          <w:p w:rsidR="007D3D62" w:rsidRDefault="007D3D62" w:rsidP="00CA3EA8">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размещение отделений, узлов связи, почтамтов, агентств Роспечати,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7D3D62" w:rsidRDefault="007D3D62" w:rsidP="00CA3EA8">
            <w:pPr>
              <w:widowControl w:val="0"/>
              <w:autoSpaceDE w:val="0"/>
              <w:autoSpaceDN w:val="0"/>
              <w:adjustRightInd w:val="0"/>
              <w:rPr>
                <w:sz w:val="20"/>
                <w:szCs w:val="20"/>
              </w:rPr>
            </w:pPr>
            <w:r>
              <w:rPr>
                <w:sz w:val="20"/>
                <w:szCs w:val="20"/>
              </w:rPr>
              <w:t>для многоэтажной жилой застройки - 500 м</w:t>
            </w:r>
          </w:p>
          <w:p w:rsidR="007D3D62" w:rsidRDefault="007D3D62" w:rsidP="00CA3EA8">
            <w:pPr>
              <w:widowControl w:val="0"/>
              <w:autoSpaceDE w:val="0"/>
              <w:autoSpaceDN w:val="0"/>
              <w:adjustRightInd w:val="0"/>
              <w:rPr>
                <w:sz w:val="20"/>
                <w:szCs w:val="20"/>
              </w:rPr>
            </w:pPr>
            <w:r>
              <w:rPr>
                <w:sz w:val="20"/>
                <w:szCs w:val="20"/>
              </w:rPr>
              <w:t>для малоэтажной жилой застройки - 800 м</w:t>
            </w:r>
          </w:p>
        </w:tc>
      </w:tr>
      <w:tr w:rsidR="007D3D62" w:rsidTr="00CA3EA8">
        <w:tc>
          <w:tcPr>
            <w:tcW w:w="2516"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для территорий малоэтажной застройки </w:t>
            </w:r>
          </w:p>
        </w:tc>
        <w:tc>
          <w:tcPr>
            <w:tcW w:w="839"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403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329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0,1 - 0,15 га на объект</w:t>
            </w:r>
          </w:p>
        </w:tc>
        <w:tc>
          <w:tcPr>
            <w:tcW w:w="3995"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rPr>
                <w:sz w:val="20"/>
                <w:szCs w:val="20"/>
              </w:rPr>
            </w:pP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p w:rsidR="007D3D62" w:rsidRDefault="007D3D62" w:rsidP="00CA3EA8">
            <w:pPr>
              <w:widowControl w:val="0"/>
              <w:autoSpaceDE w:val="0"/>
              <w:autoSpaceDN w:val="0"/>
              <w:adjustRightInd w:val="0"/>
              <w:jc w:val="center"/>
              <w:rPr>
                <w:sz w:val="20"/>
                <w:szCs w:val="20"/>
              </w:rPr>
            </w:pPr>
            <w:r>
              <w:rPr>
                <w:sz w:val="20"/>
                <w:szCs w:val="20"/>
              </w:rPr>
              <w:t>юрист-адвокат</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на 10 тыс. жителей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val="restart"/>
            <w:tcBorders>
              <w:top w:val="single" w:sz="4" w:space="0" w:color="auto"/>
              <w:left w:val="single" w:sz="4" w:space="0" w:color="auto"/>
              <w:bottom w:val="single" w:sz="6"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возможно встроено-пристроенные</w:t>
            </w:r>
          </w:p>
        </w:tc>
      </w:tr>
      <w:tr w:rsidR="007D3D62" w:rsidTr="00CA3EA8">
        <w:tc>
          <w:tcPr>
            <w:tcW w:w="251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Нотариальные конторы</w:t>
            </w:r>
          </w:p>
        </w:tc>
        <w:tc>
          <w:tcPr>
            <w:tcW w:w="839"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1нотариус</w:t>
            </w:r>
          </w:p>
        </w:tc>
        <w:tc>
          <w:tcPr>
            <w:tcW w:w="403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на 30 тыс. жителей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 заданию на проектирование</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Default="007D3D62" w:rsidP="00CA3EA8">
            <w:pPr>
              <w:rPr>
                <w:sz w:val="20"/>
                <w:szCs w:val="20"/>
              </w:rPr>
            </w:pPr>
          </w:p>
        </w:tc>
      </w:tr>
    </w:tbl>
    <w:p w:rsidR="007D3D62" w:rsidRDefault="007D3D62" w:rsidP="007D3D62">
      <w:pPr>
        <w:rPr>
          <w:sz w:val="20"/>
          <w:szCs w:val="20"/>
        </w:rPr>
        <w:sectPr w:rsidR="007D3D62">
          <w:pgSz w:w="16838" w:h="11906" w:orient="landscape"/>
          <w:pgMar w:top="851" w:right="1134" w:bottom="1701" w:left="1134" w:header="709" w:footer="709" w:gutter="0"/>
          <w:cols w:space="720"/>
        </w:sectPr>
      </w:pPr>
    </w:p>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bookmarkStart w:id="51" w:name="sub_19"/>
      <w:r>
        <w:rPr>
          <w:rFonts w:ascii="Arial" w:hAnsi="Arial" w:cs="Arial"/>
          <w:sz w:val="20"/>
          <w:szCs w:val="20"/>
        </w:rPr>
        <w:t>Приложение 6(справочное)</w:t>
      </w:r>
      <w:r>
        <w:rPr>
          <w:rFonts w:ascii="Arial" w:hAnsi="Arial" w:cs="Arial"/>
          <w:color w:val="0000FF"/>
          <w:sz w:val="20"/>
          <w:szCs w:val="20"/>
        </w:rPr>
        <w:br/>
      </w:r>
      <w:bookmarkEnd w:id="51"/>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Default="007D3D62" w:rsidP="007D3D62">
      <w:pPr>
        <w:widowControl w:val="0"/>
        <w:autoSpaceDE w:val="0"/>
        <w:autoSpaceDN w:val="0"/>
        <w:adjustRightInd w:val="0"/>
        <w:spacing w:before="108"/>
        <w:jc w:val="center"/>
        <w:outlineLvl w:val="0"/>
        <w:rPr>
          <w:b/>
          <w:bCs/>
        </w:rPr>
      </w:pPr>
      <w:r>
        <w:rPr>
          <w:b/>
          <w:bCs/>
        </w:rPr>
        <w:t>Нормы расхода воды потребителями</w:t>
      </w:r>
    </w:p>
    <w:p w:rsidR="007D3D62" w:rsidRDefault="007D3D62" w:rsidP="007D3D62"/>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5"/>
        <w:gridCol w:w="1620"/>
        <w:gridCol w:w="1260"/>
        <w:gridCol w:w="1260"/>
      </w:tblGrid>
      <w:tr w:rsidR="007D3D62" w:rsidRPr="00943F73" w:rsidTr="00CA3EA8">
        <w:tc>
          <w:tcPr>
            <w:tcW w:w="5508"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Измеритель</w:t>
            </w:r>
          </w:p>
        </w:tc>
        <w:tc>
          <w:tcPr>
            <w:tcW w:w="2520" w:type="dxa"/>
            <w:gridSpan w:val="2"/>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Норма расхода воды (в том числе горячей), л</w:t>
            </w:r>
          </w:p>
        </w:tc>
      </w:tr>
      <w:tr w:rsidR="007D3D62" w:rsidTr="00CA3EA8">
        <w:tc>
          <w:tcPr>
            <w:tcW w:w="5508"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 средние сутки</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в сутки наибольшего водопотребления</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газоснабжением</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190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225</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быстродействующими газовыми нагревателями и многоточечнымводоразбором</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210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централизованным горячим водоснабжением, оборудованные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195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275</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360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Общежития:</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общими душевыми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230</w:t>
            </w:r>
          </w:p>
        </w:tc>
      </w:tr>
      <w:tr w:rsidR="007D3D62" w:rsidRPr="00943F73"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до 25</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до 75</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до 100</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Больницы: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115</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инфекционные</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240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240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койка</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больной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21,5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75</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105</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39</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55</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93</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130</w:t>
            </w:r>
          </w:p>
        </w:tc>
      </w:tr>
      <w:tr w:rsidR="007D3D62" w:rsidRPr="00943F73"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55</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Прачечные:</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механизированные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кг сухого белья</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75</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немеханизированные</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кг сухого белья</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17,2</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прибор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224</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260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11,5</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то же</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23</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w:t>
            </w:r>
          </w:p>
        </w:tc>
        <w:tc>
          <w:tcPr>
            <w:tcW w:w="126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10,5</w:t>
            </w:r>
          </w:p>
        </w:tc>
      </w:tr>
      <w:tr w:rsidR="007D3D62" w:rsidRPr="00943F73"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учебными (с душевыми при гимнастических залах)</w:t>
            </w:r>
          </w:p>
        </w:tc>
        <w:tc>
          <w:tcPr>
            <w:tcW w:w="1620" w:type="dxa"/>
            <w:vMerge/>
            <w:tcBorders>
              <w:top w:val="single" w:sz="6" w:space="0" w:color="auto"/>
              <w:left w:val="single" w:sz="6" w:space="0" w:color="auto"/>
              <w:bottom w:val="single" w:sz="4" w:space="0" w:color="auto"/>
              <w:right w:val="single" w:sz="6" w:space="0" w:color="auto"/>
            </w:tcBorders>
            <w:vAlign w:val="center"/>
            <w:hideMark/>
          </w:tcPr>
          <w:p w:rsidR="007D3D62" w:rsidRDefault="007D3D62" w:rsidP="00CA3EA8">
            <w:pP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спальными</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70</w:t>
            </w:r>
          </w:p>
        </w:tc>
      </w:tr>
      <w:tr w:rsidR="007D3D62" w:rsidRPr="00943F73"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химического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460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570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370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физического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155</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естественных наук</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Аптеки:</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310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370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условное блюдо</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продаваемой на дом</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условное блюдо</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мясные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6700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рыбные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6400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овощные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4400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кулинарные</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т</w:t>
            </w: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7700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Магазины: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продовольственные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промтоварные</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работающий в смену</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16</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Парикмахерские</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56</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60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Кинотеатры</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Клубы</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8,6</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Театры: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артистов</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50</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спортсменов</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пополнение бассейна</w:t>
            </w:r>
          </w:p>
        </w:tc>
        <w:tc>
          <w:tcPr>
            <w:tcW w:w="162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процент вместимости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w:t>
            </w: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Бани:</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180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290</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душевая кабина</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360</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ванная кабина</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посетитель</w:t>
            </w:r>
          </w:p>
        </w:tc>
        <w:tc>
          <w:tcPr>
            <w:tcW w:w="1260" w:type="dxa"/>
            <w:tcBorders>
              <w:top w:val="single" w:sz="4" w:space="0" w:color="auto"/>
              <w:left w:val="single" w:sz="6" w:space="0" w:color="auto"/>
              <w:bottom w:val="single" w:sz="6"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540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500</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45</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Остальные цеха</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25</w:t>
            </w:r>
          </w:p>
        </w:tc>
      </w:tr>
      <w:tr w:rsidR="007D3D62" w:rsidTr="00CA3EA8">
        <w:tc>
          <w:tcPr>
            <w:tcW w:w="550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Default="007D3D62" w:rsidP="00CA3EA8">
            <w:pPr>
              <w:widowControl w:val="0"/>
              <w:autoSpaceDE w:val="0"/>
              <w:autoSpaceDN w:val="0"/>
              <w:adjustRightInd w:val="0"/>
              <w:jc w:val="center"/>
              <w:rPr>
                <w:sz w:val="20"/>
                <w:szCs w:val="20"/>
              </w:rPr>
            </w:pP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травяного покрова</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футбольного поля</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0,5</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1,5</w:t>
            </w:r>
          </w:p>
        </w:tc>
      </w:tr>
      <w:tr w:rsidR="007D3D62" w:rsidTr="00CA3EA8">
        <w:tc>
          <w:tcPr>
            <w:tcW w:w="550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0,4 - 0,5</w:t>
            </w:r>
          </w:p>
        </w:tc>
        <w:tc>
          <w:tcPr>
            <w:tcW w:w="126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0,4 - 0,5</w:t>
            </w:r>
          </w:p>
        </w:tc>
      </w:tr>
      <w:tr w:rsidR="007D3D62" w:rsidTr="00CA3EA8">
        <w:tc>
          <w:tcPr>
            <w:tcW w:w="550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3 - 6</w:t>
            </w:r>
          </w:p>
        </w:tc>
        <w:tc>
          <w:tcPr>
            <w:tcW w:w="126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3 - 6</w:t>
            </w:r>
          </w:p>
        </w:tc>
      </w:tr>
      <w:tr w:rsidR="007D3D62" w:rsidTr="00CA3EA8">
        <w:tc>
          <w:tcPr>
            <w:tcW w:w="550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 кв. м</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0,5</w:t>
            </w:r>
          </w:p>
        </w:tc>
        <w:tc>
          <w:tcPr>
            <w:tcW w:w="126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0,5</w:t>
            </w:r>
          </w:p>
        </w:tc>
      </w:tr>
    </w:tbl>
    <w:p w:rsidR="007D3D62" w:rsidRDefault="007D3D62" w:rsidP="007D3D62"/>
    <w:p w:rsidR="007D3D62" w:rsidRDefault="007D3D62" w:rsidP="007D3D62">
      <w:r>
        <w:t xml:space="preserve">    Примечания.</w:t>
      </w:r>
    </w:p>
    <w:p w:rsidR="007D3D62" w:rsidRDefault="007D3D62" w:rsidP="007D3D62">
      <w:r>
        <w:t xml:space="preserve">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7D3D62" w:rsidRDefault="007D3D62" w:rsidP="007D3D62">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7D3D62" w:rsidRDefault="007D3D62" w:rsidP="007D3D62">
      <w:r>
        <w:t xml:space="preserve">     2. Нормы расхода воды в средние сутки приведены для выполнения технико-экономических сравнений вариантов.</w:t>
      </w:r>
    </w:p>
    <w:p w:rsidR="007D3D62" w:rsidRDefault="007D3D62" w:rsidP="007D3D62">
      <w:r>
        <w:t xml:space="preserve">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D3D62" w:rsidRDefault="007D3D62" w:rsidP="007D3D62">
      <w:r>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7D3D62" w:rsidRDefault="007D3D62" w:rsidP="007D3D62">
      <w:r>
        <w:t xml:space="preserve">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D3D62" w:rsidRDefault="007D3D62" w:rsidP="007D3D62"/>
    <w:p w:rsidR="007D3D62" w:rsidRDefault="007D3D62" w:rsidP="007D3D62"/>
    <w:p w:rsidR="007D3D62" w:rsidRDefault="007D3D62" w:rsidP="007D3D62"/>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bookmarkStart w:id="52" w:name="sub_113"/>
      <w:r>
        <w:rPr>
          <w:rFonts w:ascii="Arial" w:hAnsi="Arial" w:cs="Arial"/>
          <w:sz w:val="20"/>
          <w:szCs w:val="20"/>
        </w:rPr>
        <w:t>Приложение 7(справочное)</w:t>
      </w:r>
      <w:r>
        <w:rPr>
          <w:rFonts w:ascii="Arial" w:hAnsi="Arial" w:cs="Arial"/>
          <w:sz w:val="20"/>
          <w:szCs w:val="20"/>
        </w:rPr>
        <w:br/>
      </w:r>
      <w:bookmarkEnd w:id="52"/>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Default="007D3D62" w:rsidP="007D3D62">
      <w:pPr>
        <w:widowControl w:val="0"/>
        <w:autoSpaceDE w:val="0"/>
        <w:autoSpaceDN w:val="0"/>
        <w:adjustRightInd w:val="0"/>
        <w:spacing w:before="108"/>
        <w:jc w:val="center"/>
        <w:outlineLvl w:val="0"/>
        <w:rPr>
          <w:b/>
          <w:bCs/>
        </w:rPr>
      </w:pPr>
      <w:r>
        <w:rPr>
          <w:b/>
          <w:bCs/>
        </w:rPr>
        <w:t>Укрупненные показатели электропотребления</w:t>
      </w:r>
    </w:p>
    <w:p w:rsidR="007D3D62" w:rsidRDefault="007D3D62" w:rsidP="007D3D62">
      <w:pPr>
        <w:widowControl w:val="0"/>
        <w:autoSpaceDE w:val="0"/>
        <w:autoSpaceDN w:val="0"/>
        <w:adjustRightInd w:val="0"/>
        <w:spacing w:before="108"/>
        <w:jc w:val="center"/>
        <w:outlineLvl w:val="0"/>
        <w:rPr>
          <w:b/>
          <w:bCs/>
        </w:rPr>
      </w:pPr>
    </w:p>
    <w:tbl>
      <w:tblPr>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5"/>
        <w:gridCol w:w="1686"/>
        <w:gridCol w:w="2544"/>
      </w:tblGrid>
      <w:tr w:rsidR="007D3D62" w:rsidRPr="00943F73" w:rsidTr="00CA3EA8">
        <w:trPr>
          <w:trHeight w:val="930"/>
        </w:trPr>
        <w:tc>
          <w:tcPr>
            <w:tcW w:w="5263" w:type="dxa"/>
            <w:tcBorders>
              <w:top w:val="single" w:sz="4" w:space="0" w:color="auto"/>
              <w:left w:val="single" w:sz="4" w:space="0" w:color="auto"/>
              <w:bottom w:val="single" w:sz="4" w:space="0" w:color="auto"/>
              <w:right w:val="single" w:sz="4" w:space="0" w:color="auto"/>
            </w:tcBorders>
          </w:tcPr>
          <w:p w:rsidR="007D3D62" w:rsidRDefault="007D3D62" w:rsidP="00CA3EA8">
            <w:pPr>
              <w:widowControl w:val="0"/>
              <w:autoSpaceDE w:val="0"/>
              <w:autoSpaceDN w:val="0"/>
              <w:adjustRightInd w:val="0"/>
              <w:rPr>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Электропотребление, кВт-ч/год на 1 чел.</w:t>
            </w:r>
          </w:p>
        </w:tc>
        <w:tc>
          <w:tcPr>
            <w:tcW w:w="254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Использование максимума электрической нагрузки, ч/год</w:t>
            </w:r>
          </w:p>
        </w:tc>
      </w:tr>
      <w:tr w:rsidR="007D3D62" w:rsidTr="00CA3EA8">
        <w:trPr>
          <w:trHeight w:val="229"/>
        </w:trPr>
        <w:tc>
          <w:tcPr>
            <w:tcW w:w="5263"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 xml:space="preserve">Сельские населенные пункты </w:t>
            </w:r>
          </w:p>
        </w:tc>
        <w:tc>
          <w:tcPr>
            <w:tcW w:w="1685"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855</w:t>
            </w:r>
          </w:p>
        </w:tc>
        <w:tc>
          <w:tcPr>
            <w:tcW w:w="2543"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rPr>
                <w:sz w:val="20"/>
                <w:szCs w:val="20"/>
              </w:rPr>
            </w:pPr>
            <w:r>
              <w:rPr>
                <w:sz w:val="20"/>
                <w:szCs w:val="20"/>
              </w:rPr>
              <w:t>3690</w:t>
            </w:r>
          </w:p>
        </w:tc>
      </w:tr>
    </w:tbl>
    <w:p w:rsidR="007D3D62" w:rsidRDefault="007D3D62" w:rsidP="007D3D62"/>
    <w:p w:rsidR="007D3D62" w:rsidRDefault="007D3D62" w:rsidP="007D3D62">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bookmarkStart w:id="53" w:name="sub_114"/>
    </w:p>
    <w:p w:rsidR="007D3D62" w:rsidRDefault="007D3D62" w:rsidP="007D3D62">
      <w:pPr>
        <w:widowControl w:val="0"/>
        <w:autoSpaceDE w:val="0"/>
        <w:autoSpaceDN w:val="0"/>
        <w:adjustRightInd w:val="0"/>
        <w:ind w:firstLine="720"/>
        <w:jc w:val="right"/>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p>
    <w:p w:rsidR="007D3D62" w:rsidRDefault="007D3D62" w:rsidP="007D3D62">
      <w:pPr>
        <w:widowControl w:val="0"/>
        <w:autoSpaceDE w:val="0"/>
        <w:autoSpaceDN w:val="0"/>
        <w:adjustRightInd w:val="0"/>
        <w:ind w:firstLine="720"/>
        <w:jc w:val="right"/>
        <w:rPr>
          <w:rFonts w:ascii="Arial" w:hAnsi="Arial" w:cs="Arial"/>
          <w:sz w:val="20"/>
          <w:szCs w:val="20"/>
        </w:rPr>
      </w:pPr>
      <w:r>
        <w:rPr>
          <w:rFonts w:ascii="Arial" w:hAnsi="Arial" w:cs="Arial"/>
          <w:sz w:val="20"/>
          <w:szCs w:val="20"/>
        </w:rPr>
        <w:t>Приложение 8</w:t>
      </w:r>
      <w:r>
        <w:rPr>
          <w:rFonts w:ascii="Arial" w:hAnsi="Arial" w:cs="Arial"/>
          <w:sz w:val="20"/>
          <w:szCs w:val="20"/>
        </w:rPr>
        <w:br/>
      </w:r>
      <w:bookmarkEnd w:id="53"/>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Default="007D3D62" w:rsidP="007D3D62"/>
    <w:p w:rsidR="007D3D62" w:rsidRDefault="007D3D62" w:rsidP="007D3D62">
      <w:pPr>
        <w:widowControl w:val="0"/>
        <w:autoSpaceDE w:val="0"/>
        <w:autoSpaceDN w:val="0"/>
        <w:adjustRightInd w:val="0"/>
        <w:spacing w:before="108"/>
        <w:outlineLvl w:val="0"/>
        <w:rPr>
          <w:b/>
          <w:bCs/>
        </w:rPr>
      </w:pPr>
      <w:r>
        <w:rPr>
          <w:b/>
          <w:bCs/>
        </w:rPr>
        <w:t xml:space="preserve">                                           Нормы тепловой энергии на отопление</w:t>
      </w:r>
    </w:p>
    <w:p w:rsidR="007D3D62" w:rsidRDefault="007D3D62" w:rsidP="007D3D62"/>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27"/>
        <w:gridCol w:w="1430"/>
        <w:gridCol w:w="1469"/>
        <w:gridCol w:w="1374"/>
        <w:gridCol w:w="1375"/>
      </w:tblGrid>
      <w:tr w:rsidR="007D3D62" w:rsidTr="00CA3EA8">
        <w:trPr>
          <w:trHeight w:val="1803"/>
        </w:trPr>
        <w:tc>
          <w:tcPr>
            <w:tcW w:w="9671" w:type="dxa"/>
            <w:gridSpan w:val="5"/>
            <w:tcBorders>
              <w:top w:val="single" w:sz="4" w:space="0" w:color="auto"/>
              <w:left w:val="single" w:sz="4" w:space="0" w:color="auto"/>
              <w:bottom w:val="single" w:sz="2" w:space="0" w:color="auto"/>
              <w:right w:val="single" w:sz="4" w:space="0" w:color="auto"/>
            </w:tcBorders>
          </w:tcPr>
          <w:p w:rsidR="007D3D62" w:rsidRDefault="007D3D62" w:rsidP="00CA3EA8">
            <w:pPr>
              <w:widowControl w:val="0"/>
              <w:autoSpaceDE w:val="0"/>
              <w:autoSpaceDN w:val="0"/>
              <w:adjustRightInd w:val="0"/>
              <w:jc w:val="center"/>
              <w:rPr>
                <w:sz w:val="20"/>
                <w:szCs w:val="20"/>
              </w:rPr>
            </w:pPr>
            <w:bookmarkStart w:id="54" w:name="sub_1141"/>
            <w:bookmarkEnd w:id="54"/>
          </w:p>
          <w:p w:rsidR="007D3D62" w:rsidRDefault="007D3D62" w:rsidP="00CA3EA8">
            <w:pPr>
              <w:widowControl w:val="0"/>
              <w:autoSpaceDE w:val="0"/>
              <w:autoSpaceDN w:val="0"/>
              <w:adjustRightInd w:val="0"/>
              <w:jc w:val="center"/>
              <w:rPr>
                <w:sz w:val="20"/>
                <w:szCs w:val="20"/>
              </w:rPr>
            </w:pPr>
            <w:r>
              <w:rPr>
                <w:sz w:val="20"/>
                <w:szCs w:val="20"/>
              </w:rPr>
              <w:t xml:space="preserve">1. Нормируемый удельный расход тепловой энергии на отопление </w:t>
            </w:r>
            <w:r>
              <w:rPr>
                <w:noProof/>
                <w:sz w:val="20"/>
                <w:szCs w:val="20"/>
              </w:rPr>
              <w:drawing>
                <wp:inline distT="0" distB="0" distL="0" distR="0">
                  <wp:extent cx="247650" cy="2762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7650" cy="276225"/>
                          </a:xfrm>
                          <a:prstGeom prst="rect">
                            <a:avLst/>
                          </a:prstGeom>
                          <a:noFill/>
                          <a:ln w="9525">
                            <a:noFill/>
                            <a:miter lim="800000"/>
                            <a:headEnd/>
                            <a:tailEnd/>
                          </a:ln>
                        </pic:spPr>
                      </pic:pic>
                    </a:graphicData>
                  </a:graphic>
                </wp:inline>
              </w:drawing>
            </w:r>
            <w:r>
              <w:rPr>
                <w:sz w:val="20"/>
                <w:szCs w:val="20"/>
              </w:rPr>
              <w:br/>
              <w:t>жилых домов одноквартирных отдельно стоящих и блокированных,</w:t>
            </w:r>
            <w:r>
              <w:rPr>
                <w:sz w:val="20"/>
                <w:szCs w:val="20"/>
              </w:rPr>
              <w:br/>
              <w:t>кДж/(</w:t>
            </w:r>
            <w:r>
              <w:rPr>
                <w:noProof/>
                <w:sz w:val="20"/>
                <w:szCs w:val="20"/>
              </w:rPr>
              <w:drawing>
                <wp:inline distT="0" distB="0" distL="0" distR="0">
                  <wp:extent cx="180975" cy="2476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47650"/>
                          </a:xfrm>
                          <a:prstGeom prst="rect">
                            <a:avLst/>
                          </a:prstGeom>
                          <a:noFill/>
                          <a:ln w="9525">
                            <a:noFill/>
                            <a:miter lim="800000"/>
                            <a:headEnd/>
                            <a:tailEnd/>
                          </a:ln>
                        </pic:spPr>
                      </pic:pic>
                    </a:graphicData>
                  </a:graphic>
                </wp:inline>
              </w:drawing>
            </w:r>
            <w:r>
              <w:rPr>
                <w:sz w:val="20"/>
                <w:szCs w:val="20"/>
              </w:rPr>
              <w:t xml:space="preserve"> х °С х сут)</w:t>
            </w:r>
          </w:p>
          <w:p w:rsidR="007D3D62" w:rsidRDefault="007D3D62" w:rsidP="00CA3EA8">
            <w:pPr>
              <w:widowControl w:val="0"/>
              <w:autoSpaceDE w:val="0"/>
              <w:autoSpaceDN w:val="0"/>
              <w:adjustRightInd w:val="0"/>
              <w:jc w:val="right"/>
              <w:rPr>
                <w:sz w:val="20"/>
                <w:szCs w:val="20"/>
              </w:rPr>
            </w:pPr>
            <w:r>
              <w:rPr>
                <w:sz w:val="20"/>
                <w:szCs w:val="20"/>
              </w:rPr>
              <w:t>Таблица 1</w:t>
            </w:r>
          </w:p>
          <w:p w:rsidR="007D3D62" w:rsidRDefault="007D3D62" w:rsidP="00CA3EA8">
            <w:pPr>
              <w:widowControl w:val="0"/>
              <w:autoSpaceDE w:val="0"/>
              <w:autoSpaceDN w:val="0"/>
              <w:adjustRightInd w:val="0"/>
              <w:jc w:val="both"/>
              <w:rPr>
                <w:sz w:val="20"/>
                <w:szCs w:val="20"/>
              </w:rPr>
            </w:pPr>
          </w:p>
        </w:tc>
      </w:tr>
      <w:tr w:rsidR="007D3D62" w:rsidTr="00CA3EA8">
        <w:trPr>
          <w:trHeight w:val="224"/>
        </w:trPr>
        <w:tc>
          <w:tcPr>
            <w:tcW w:w="4026" w:type="dxa"/>
            <w:vMerge w:val="restart"/>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Отапливаемая площадь домов, м</w:t>
            </w:r>
          </w:p>
        </w:tc>
        <w:tc>
          <w:tcPr>
            <w:tcW w:w="5644" w:type="dxa"/>
            <w:gridSpan w:val="4"/>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С числом этажей</w:t>
            </w:r>
          </w:p>
        </w:tc>
      </w:tr>
      <w:tr w:rsidR="007D3D62" w:rsidTr="00CA3EA8">
        <w:trPr>
          <w:trHeight w:val="143"/>
        </w:trPr>
        <w:tc>
          <w:tcPr>
            <w:tcW w:w="9671" w:type="dxa"/>
            <w:vMerge/>
            <w:tcBorders>
              <w:top w:val="single" w:sz="4" w:space="0" w:color="auto"/>
              <w:left w:val="single" w:sz="4" w:space="0" w:color="auto"/>
              <w:bottom w:val="single" w:sz="4" w:space="0" w:color="auto"/>
              <w:right w:val="single" w:sz="4" w:space="0" w:color="auto"/>
            </w:tcBorders>
            <w:vAlign w:val="center"/>
            <w:hideMark/>
          </w:tcPr>
          <w:p w:rsidR="007D3D62" w:rsidRDefault="007D3D62" w:rsidP="00CA3EA8">
            <w:pPr>
              <w:rPr>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2</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3</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4</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60 и менее</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140</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100</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125</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135</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150</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110</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120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130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250</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105</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115</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400</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95</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100</w:t>
            </w:r>
          </w:p>
        </w:tc>
      </w:tr>
      <w:tr w:rsidR="007D3D62" w:rsidTr="00CA3EA8">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600</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85</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90</w:t>
            </w:r>
          </w:p>
        </w:tc>
      </w:tr>
      <w:tr w:rsidR="007D3D62" w:rsidTr="00CA3EA8">
        <w:trPr>
          <w:trHeight w:val="239"/>
        </w:trPr>
        <w:tc>
          <w:tcPr>
            <w:tcW w:w="4026"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rPr>
                <w:sz w:val="20"/>
                <w:szCs w:val="20"/>
              </w:rPr>
            </w:pPr>
            <w:r>
              <w:rPr>
                <w:sz w:val="20"/>
                <w:szCs w:val="20"/>
              </w:rPr>
              <w:t>1000 и более</w:t>
            </w:r>
          </w:p>
        </w:tc>
        <w:tc>
          <w:tcPr>
            <w:tcW w:w="143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70</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75</w:t>
            </w:r>
          </w:p>
        </w:tc>
        <w:tc>
          <w:tcPr>
            <w:tcW w:w="1373"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center"/>
              <w:rPr>
                <w:sz w:val="20"/>
                <w:szCs w:val="20"/>
              </w:rPr>
            </w:pPr>
            <w:r>
              <w:rPr>
                <w:sz w:val="20"/>
                <w:szCs w:val="20"/>
              </w:rPr>
              <w:t>80</w:t>
            </w:r>
          </w:p>
        </w:tc>
      </w:tr>
    </w:tbl>
    <w:p w:rsidR="007D3D62" w:rsidRDefault="007D3D62" w:rsidP="007D3D62"/>
    <w:p w:rsidR="007D3D62" w:rsidRDefault="007D3D62" w:rsidP="007D3D62"/>
    <w:p w:rsidR="007D3D62" w:rsidRDefault="007D3D62" w:rsidP="007D3D62">
      <w:r>
        <w:t xml:space="preserve">    Примечание</w:t>
      </w:r>
    </w:p>
    <w:p w:rsidR="007D3D62" w:rsidRDefault="007D3D62" w:rsidP="007D3D62">
      <w:r>
        <w:t xml:space="preserve">     При промежуточных значениях отапливаемой площади дома в интервале 60 - 100 кв. м значения </w:t>
      </w:r>
      <w:r>
        <w:rPr>
          <w:noProof/>
        </w:rPr>
        <w:drawing>
          <wp:inline distT="0" distB="0" distL="0" distR="0">
            <wp:extent cx="247650" cy="2762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247650" cy="276225"/>
                    </a:xfrm>
                    <a:prstGeom prst="rect">
                      <a:avLst/>
                    </a:prstGeom>
                    <a:noFill/>
                    <a:ln w="9525">
                      <a:noFill/>
                      <a:miter lim="800000"/>
                      <a:headEnd/>
                      <a:tailEnd/>
                    </a:ln>
                  </pic:spPr>
                </pic:pic>
              </a:graphicData>
            </a:graphic>
          </wp:inline>
        </w:drawing>
      </w:r>
      <w:r>
        <w:t xml:space="preserve"> должны определяться по линейной интерполяции.</w:t>
      </w:r>
    </w:p>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 w:rsidR="007D3D62" w:rsidRDefault="007D3D62" w:rsidP="007D3D62">
      <w:pPr>
        <w:widowControl w:val="0"/>
        <w:autoSpaceDE w:val="0"/>
        <w:autoSpaceDN w:val="0"/>
        <w:adjustRightInd w:val="0"/>
        <w:ind w:firstLine="720"/>
        <w:jc w:val="right"/>
        <w:rPr>
          <w:rFonts w:ascii="Arial" w:hAnsi="Arial" w:cs="Arial"/>
          <w:sz w:val="20"/>
          <w:szCs w:val="20"/>
        </w:rPr>
      </w:pPr>
      <w:bookmarkStart w:id="55" w:name="sub_115"/>
      <w:r>
        <w:rPr>
          <w:rFonts w:ascii="Arial" w:hAnsi="Arial" w:cs="Arial"/>
          <w:sz w:val="20"/>
          <w:szCs w:val="20"/>
        </w:rPr>
        <w:t>Приложение 9(справочное)</w:t>
      </w:r>
      <w:r>
        <w:rPr>
          <w:rFonts w:ascii="Arial" w:hAnsi="Arial" w:cs="Arial"/>
          <w:sz w:val="20"/>
          <w:szCs w:val="20"/>
        </w:rPr>
        <w:br/>
      </w:r>
      <w:bookmarkEnd w:id="55"/>
      <w:r>
        <w:rPr>
          <w:rFonts w:ascii="Arial" w:hAnsi="Arial" w:cs="Arial"/>
          <w:sz w:val="20"/>
          <w:szCs w:val="20"/>
        </w:rPr>
        <w:t>к местным Нормативам градостроительного</w:t>
      </w:r>
      <w:r>
        <w:rPr>
          <w:rFonts w:ascii="Arial" w:hAnsi="Arial" w:cs="Arial"/>
          <w:sz w:val="20"/>
          <w:szCs w:val="20"/>
        </w:rPr>
        <w:br/>
        <w:t xml:space="preserve">проектирования </w:t>
      </w:r>
      <w:r w:rsidR="008B432E">
        <w:rPr>
          <w:rFonts w:ascii="Arial" w:hAnsi="Arial" w:cs="Arial"/>
          <w:sz w:val="20"/>
          <w:szCs w:val="20"/>
        </w:rPr>
        <w:t>Буревестниковского</w:t>
      </w:r>
      <w:r>
        <w:rPr>
          <w:rFonts w:ascii="Arial" w:hAnsi="Arial" w:cs="Arial"/>
          <w:sz w:val="20"/>
          <w:szCs w:val="20"/>
        </w:rPr>
        <w:t xml:space="preserve">  сельского поселения</w:t>
      </w:r>
    </w:p>
    <w:p w:rsidR="007D3D62"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Default="007D3D62" w:rsidP="007D3D62"/>
    <w:p w:rsidR="007D3D62" w:rsidRDefault="007D3D62" w:rsidP="007D3D62">
      <w:pPr>
        <w:widowControl w:val="0"/>
        <w:autoSpaceDE w:val="0"/>
        <w:autoSpaceDN w:val="0"/>
        <w:adjustRightInd w:val="0"/>
        <w:spacing w:before="108"/>
        <w:outlineLvl w:val="0"/>
        <w:rPr>
          <w:b/>
          <w:bCs/>
        </w:rPr>
      </w:pPr>
      <w:r>
        <w:rPr>
          <w:b/>
          <w:bCs/>
        </w:rPr>
        <w:t xml:space="preserve">       Указания по устройству ограждений площадок и участков предприятий,</w:t>
      </w:r>
      <w:r>
        <w:rPr>
          <w:b/>
          <w:bCs/>
        </w:rPr>
        <w:br/>
        <w:t>зданий и сооружений</w:t>
      </w:r>
    </w:p>
    <w:p w:rsidR="007D3D62" w:rsidRDefault="007D3D62" w:rsidP="007D3D62">
      <w:pPr>
        <w:jc w:val="both"/>
      </w:pPr>
    </w:p>
    <w:p w:rsidR="007D3D62" w:rsidRDefault="007D3D62" w:rsidP="007D3D62">
      <w:pPr>
        <w:jc w:val="both"/>
      </w:pPr>
      <w:bookmarkStart w:id="56" w:name="sub_1151"/>
      <w:r>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6"/>
    <w:p w:rsidR="007D3D62" w:rsidRDefault="007D3D62" w:rsidP="007D3D62">
      <w:pPr>
        <w:jc w:val="both"/>
      </w:pPr>
      <w: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7D3D62" w:rsidRDefault="007D3D62" w:rsidP="007D3D62">
      <w:pPr>
        <w:jc w:val="both"/>
      </w:pPr>
      <w: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7D3D62" w:rsidRDefault="007D3D62" w:rsidP="007D3D62">
      <w:pPr>
        <w:jc w:val="both"/>
      </w:pPr>
      <w:bookmarkStart w:id="57" w:name="sub_1152"/>
      <w: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7"/>
    <w:p w:rsidR="007D3D62" w:rsidRDefault="007D3D62" w:rsidP="007D3D62">
      <w:pPr>
        <w:jc w:val="both"/>
      </w:pPr>
      <w:r>
        <w:t xml:space="preserve">      Высота ограждений должна быть не более 2 м.</w:t>
      </w:r>
    </w:p>
    <w:p w:rsidR="007D3D62" w:rsidRDefault="007D3D62" w:rsidP="007D3D62">
      <w:pPr>
        <w:jc w:val="both"/>
      </w:pPr>
      <w:r>
        <w:t xml:space="preserve">      Во всех случаях запрещается предусматривать ограждения:</w:t>
      </w:r>
    </w:p>
    <w:p w:rsidR="007D3D62" w:rsidRDefault="007D3D62" w:rsidP="007D3D62">
      <w:pPr>
        <w:jc w:val="both"/>
      </w:pPr>
      <w: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7D3D62" w:rsidRDefault="007D3D62" w:rsidP="007D3D62">
      <w:pPr>
        <w:jc w:val="both"/>
      </w:pPr>
      <w:r>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7D3D62" w:rsidRDefault="007D3D62" w:rsidP="007D3D62">
      <w:pPr>
        <w:jc w:val="both"/>
      </w:pPr>
      <w:r>
        <w:t xml:space="preserve">     - территорий общего имущества многоквартирного дома, расположенных в жилой застройке;</w:t>
      </w:r>
    </w:p>
    <w:p w:rsidR="007D3D62" w:rsidRDefault="007D3D62" w:rsidP="007D3D62">
      <w:pPr>
        <w:jc w:val="both"/>
      </w:pPr>
      <w:r>
        <w:t xml:space="preserve">    - территорий, резервируемых для последующего расширения предприятий;</w:t>
      </w:r>
    </w:p>
    <w:p w:rsidR="007D3D62" w:rsidRDefault="007D3D62" w:rsidP="007D3D62">
      <w:pPr>
        <w:jc w:val="both"/>
      </w:pPr>
      <w:r>
        <w:t xml:space="preserve">    - предприятий горнодобывающей и горнообрабатывающей промышленности;</w:t>
      </w:r>
    </w:p>
    <w:p w:rsidR="007D3D62" w:rsidRDefault="007D3D62" w:rsidP="007D3D62">
      <w:pPr>
        <w:jc w:val="both"/>
      </w:pPr>
      <w:r>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7D3D62" w:rsidRDefault="007D3D62" w:rsidP="007D3D62">
      <w:pPr>
        <w:jc w:val="both"/>
      </w:pPr>
      <w:r>
        <w:t>зданий распределительных устройств и подстанций;</w:t>
      </w:r>
    </w:p>
    <w:p w:rsidR="007D3D62" w:rsidRDefault="007D3D62" w:rsidP="007D3D62">
      <w:pPr>
        <w:jc w:val="both"/>
      </w:pPr>
      <w:r>
        <w:t xml:space="preserve">    - сооружений коммунального назначения (полей фильтрации, орошения и т.п.);</w:t>
      </w:r>
    </w:p>
    <w:p w:rsidR="007D3D62" w:rsidRDefault="007D3D62" w:rsidP="007D3D62">
      <w:pPr>
        <w:jc w:val="both"/>
      </w:pPr>
      <w:r>
        <w:t>складов малоценного сырья и материалов;</w:t>
      </w:r>
    </w:p>
    <w:p w:rsidR="007D3D62" w:rsidRDefault="007D3D62" w:rsidP="007D3D62">
      <w:pPr>
        <w:jc w:val="both"/>
      </w:pPr>
      <w:r>
        <w:t xml:space="preserve">    - причалов для погрузки и выгрузки сыпучих и других малоценных материалов;</w:t>
      </w:r>
    </w:p>
    <w:p w:rsidR="007D3D62" w:rsidRDefault="007D3D62" w:rsidP="007D3D62">
      <w:pPr>
        <w:jc w:val="both"/>
      </w:pPr>
      <w: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D3D62" w:rsidRDefault="007D3D62" w:rsidP="007D3D62">
      <w:pPr>
        <w:jc w:val="both"/>
      </w:pPr>
      <w:r>
        <w:t>железнодорожных станций (за исключением участков, где ограждение требуется по условиям охраны, эксплуатации или техники безопасности);</w:t>
      </w:r>
    </w:p>
    <w:p w:rsidR="007D3D62" w:rsidRDefault="007D3D62" w:rsidP="007D3D62">
      <w:pPr>
        <w:jc w:val="both"/>
      </w:pPr>
      <w:r>
        <w:t xml:space="preserve">    - вспомогательных зданий и сооружений, располагаемых на предзаводских площадках промышленных предприятий;</w:t>
      </w:r>
    </w:p>
    <w:p w:rsidR="007D3D62" w:rsidRDefault="007D3D62" w:rsidP="007D3D62">
      <w:pPr>
        <w:jc w:val="both"/>
      </w:pPr>
      <w:r>
        <w:t xml:space="preserve">    - жилых зданий;</w:t>
      </w:r>
    </w:p>
    <w:p w:rsidR="007D3D62" w:rsidRDefault="007D3D62" w:rsidP="007D3D62">
      <w:pPr>
        <w:jc w:val="both"/>
      </w:pPr>
      <w:r>
        <w:t xml:space="preserve">    - магазинов, универмагов, торговых центров и других торговых предприятий;</w:t>
      </w:r>
    </w:p>
    <w:p w:rsidR="007D3D62" w:rsidRDefault="007D3D62" w:rsidP="007D3D62">
      <w:pPr>
        <w:jc w:val="both"/>
      </w:pPr>
      <w:r>
        <w:t xml:space="preserve">    - столовых, кафе, ресторанов и других предприятий общественного питания;</w:t>
      </w:r>
    </w:p>
    <w:p w:rsidR="007D3D62" w:rsidRDefault="007D3D62" w:rsidP="007D3D62">
      <w:pPr>
        <w:jc w:val="both"/>
      </w:pPr>
      <w:r>
        <w:t xml:space="preserve">    - предприятий бытового обслуживания населения;</w:t>
      </w:r>
    </w:p>
    <w:p w:rsidR="007D3D62" w:rsidRDefault="007D3D62" w:rsidP="007D3D62">
      <w:pPr>
        <w:jc w:val="both"/>
      </w:pPr>
      <w:r>
        <w:t xml:space="preserve">    - поликлиник, диспансеров и других лечебных учреждений, не имеющих стационаров;</w:t>
      </w:r>
    </w:p>
    <w:p w:rsidR="007D3D62" w:rsidRDefault="007D3D62" w:rsidP="007D3D62">
      <w:pPr>
        <w:jc w:val="both"/>
      </w:pPr>
      <w:r>
        <w:t>отдельных спортивных зданий (спортивных залов, крытых плавательных бассейнов и т.п.);</w:t>
      </w:r>
    </w:p>
    <w:p w:rsidR="007D3D62" w:rsidRDefault="007D3D62" w:rsidP="007D3D62">
      <w:pPr>
        <w:jc w:val="both"/>
      </w:pPr>
      <w:r>
        <w:t xml:space="preserve">    - зданий управления;</w:t>
      </w:r>
    </w:p>
    <w:p w:rsidR="007D3D62" w:rsidRDefault="007D3D62" w:rsidP="007D3D62">
      <w:pPr>
        <w:jc w:val="both"/>
      </w:pPr>
      <w:r>
        <w:t xml:space="preserve">    - театров, клубов, Дворцов культуры, кинотеатров и других зрелищных зданий.</w:t>
      </w:r>
    </w:p>
    <w:p w:rsidR="007D3D62" w:rsidRDefault="007D3D62" w:rsidP="007D3D62">
      <w:pPr>
        <w:jc w:val="both"/>
      </w:pPr>
      <w:bookmarkStart w:id="58" w:name="sub_1153"/>
      <w: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7D3D62" w:rsidRDefault="007D3D62" w:rsidP="007D3D62">
      <w:pPr>
        <w:jc w:val="both"/>
      </w:pPr>
      <w:bookmarkStart w:id="59" w:name="sub_1154"/>
      <w:bookmarkEnd w:id="58"/>
      <w: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7D3D62" w:rsidRDefault="007D3D62" w:rsidP="007D3D62">
      <w:pPr>
        <w:jc w:val="both"/>
      </w:pPr>
      <w:bookmarkStart w:id="60" w:name="sub_1155"/>
      <w:bookmarkEnd w:id="59"/>
      <w: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7D3D62" w:rsidRDefault="007D3D62" w:rsidP="007D3D62">
      <w:pPr>
        <w:jc w:val="both"/>
      </w:pPr>
      <w:bookmarkStart w:id="61" w:name="sub_1156"/>
      <w:bookmarkEnd w:id="60"/>
      <w:r>
        <w:t xml:space="preserve">   6. Высоту и вид ограждения следует принимать в соответствии со следующей таблицей:</w:t>
      </w:r>
    </w:p>
    <w:bookmarkEnd w:id="61"/>
    <w:p w:rsidR="007D3D62" w:rsidRDefault="007D3D62" w:rsidP="007D3D62">
      <w:pPr>
        <w:jc w:val="both"/>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1440"/>
        <w:gridCol w:w="2879"/>
      </w:tblGrid>
      <w:tr w:rsidR="007D3D62" w:rsidTr="00CA3EA8">
        <w:trPr>
          <w:trHeight w:val="366"/>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Высота ограждения, м</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Рекомендуемый вид ограждения</w:t>
            </w:r>
          </w:p>
        </w:tc>
      </w:tr>
      <w:tr w:rsidR="007D3D62" w:rsidTr="00CA3EA8">
        <w:trPr>
          <w:trHeight w:val="177"/>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3</w:t>
            </w:r>
          </w:p>
        </w:tc>
      </w:tr>
      <w:tr w:rsidR="007D3D62" w:rsidRPr="00943F73" w:rsidTr="00CA3EA8">
        <w:trPr>
          <w:trHeight w:val="720"/>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RPr="00943F73" w:rsidTr="00CA3EA8">
        <w:trPr>
          <w:trHeight w:val="897"/>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с цоколем или железобетонное решетчатое с цоколем</w:t>
            </w:r>
          </w:p>
        </w:tc>
      </w:tr>
      <w:tr w:rsidR="007D3D62" w:rsidRPr="00943F73" w:rsidTr="00CA3EA8">
        <w:trPr>
          <w:trHeight w:val="543"/>
        </w:trPr>
        <w:tc>
          <w:tcPr>
            <w:tcW w:w="514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Tr="00CA3EA8">
        <w:trPr>
          <w:trHeight w:val="354"/>
        </w:trPr>
        <w:tc>
          <w:tcPr>
            <w:tcW w:w="514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железобетонное сплошное</w:t>
            </w:r>
          </w:p>
        </w:tc>
      </w:tr>
      <w:tr w:rsidR="007D3D62" w:rsidRPr="00943F73" w:rsidTr="00CA3EA8">
        <w:trPr>
          <w:trHeight w:val="909"/>
        </w:trPr>
        <w:tc>
          <w:tcPr>
            <w:tcW w:w="514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Tr="00CA3EA8">
        <w:trPr>
          <w:trHeight w:val="177"/>
        </w:trPr>
        <w:tc>
          <w:tcPr>
            <w:tcW w:w="5148"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4"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колючая проволока</w:t>
            </w:r>
          </w:p>
        </w:tc>
      </w:tr>
      <w:tr w:rsidR="007D3D62" w:rsidTr="00CA3EA8">
        <w:trPr>
          <w:trHeight w:val="177"/>
        </w:trPr>
        <w:tc>
          <w:tcPr>
            <w:tcW w:w="5148"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1,2</w:t>
            </w:r>
          </w:p>
        </w:tc>
        <w:tc>
          <w:tcPr>
            <w:tcW w:w="2880" w:type="dxa"/>
            <w:tcBorders>
              <w:top w:val="single" w:sz="4" w:space="0" w:color="auto"/>
              <w:left w:val="single" w:sz="2" w:space="0" w:color="auto"/>
              <w:bottom w:val="single" w:sz="2" w:space="0" w:color="auto"/>
              <w:right w:val="single" w:sz="2"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w:t>
            </w:r>
          </w:p>
        </w:tc>
      </w:tr>
      <w:tr w:rsidR="007D3D62" w:rsidRPr="00943F73" w:rsidTr="00CA3EA8">
        <w:trPr>
          <w:trHeight w:val="720"/>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колючая проволока (вне населенных пунктов)</w:t>
            </w:r>
          </w:p>
        </w:tc>
      </w:tr>
      <w:tr w:rsidR="007D3D62" w:rsidRPr="00943F73" w:rsidTr="00CA3EA8">
        <w:trPr>
          <w:trHeight w:val="531"/>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с цоколем или железобетонное решетчатое с цоколем</w:t>
            </w:r>
          </w:p>
        </w:tc>
      </w:tr>
      <w:tr w:rsidR="007D3D62" w:rsidRPr="00943F73" w:rsidTr="00CA3EA8">
        <w:trPr>
          <w:trHeight w:val="366"/>
        </w:trPr>
        <w:tc>
          <w:tcPr>
            <w:tcW w:w="514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Tr="00CA3EA8">
        <w:trPr>
          <w:trHeight w:val="177"/>
        </w:trPr>
        <w:tc>
          <w:tcPr>
            <w:tcW w:w="514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железобетонное сплошное</w:t>
            </w:r>
          </w:p>
        </w:tc>
      </w:tr>
      <w:tr w:rsidR="007D3D62" w:rsidRPr="00943F73" w:rsidTr="00CA3EA8">
        <w:trPr>
          <w:trHeight w:val="909"/>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живая изгородь, стальная сетка или ограда из гладкой проволоки, устанавливаемая между рядами живой изгороди</w:t>
            </w:r>
          </w:p>
        </w:tc>
      </w:tr>
      <w:tr w:rsidR="007D3D62" w:rsidRPr="00943F73" w:rsidTr="00CA3EA8">
        <w:trPr>
          <w:trHeight w:val="531"/>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(живая изгородь для участков внутри микрорайонов)</w:t>
            </w:r>
          </w:p>
        </w:tc>
      </w:tr>
      <w:tr w:rsidR="007D3D62" w:rsidRPr="00943F73" w:rsidTr="00CA3EA8">
        <w:trPr>
          <w:trHeight w:val="366"/>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10. Детские ясли-сады</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RPr="00943F73" w:rsidTr="00CA3EA8">
        <w:trPr>
          <w:trHeight w:val="189"/>
        </w:trPr>
        <w:tc>
          <w:tcPr>
            <w:tcW w:w="5148"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80" w:type="dxa"/>
            <w:tcBorders>
              <w:top w:val="single" w:sz="6" w:space="0" w:color="auto"/>
              <w:left w:val="single" w:sz="6" w:space="0" w:color="auto"/>
              <w:bottom w:val="single" w:sz="4"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сварные или литые металлические секции, железобетонное решетчатое</w:t>
            </w:r>
          </w:p>
        </w:tc>
      </w:tr>
      <w:tr w:rsidR="007D3D62" w:rsidRPr="00943F73" w:rsidTr="00CA3EA8">
        <w:trPr>
          <w:trHeight w:val="543"/>
        </w:trPr>
        <w:tc>
          <w:tcPr>
            <w:tcW w:w="5148"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2 - 4,5</w:t>
            </w:r>
          </w:p>
        </w:tc>
        <w:tc>
          <w:tcPr>
            <w:tcW w:w="2880" w:type="dxa"/>
            <w:tcBorders>
              <w:top w:val="single" w:sz="4" w:space="0" w:color="auto"/>
              <w:left w:val="single" w:sz="6" w:space="0" w:color="auto"/>
              <w:bottom w:val="single" w:sz="6" w:space="0" w:color="auto"/>
              <w:right w:val="single" w:sz="6"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сварная или плетеная сетка повышенного эстетического уровня</w:t>
            </w:r>
          </w:p>
        </w:tc>
      </w:tr>
      <w:tr w:rsidR="007D3D62" w:rsidRPr="00943F73" w:rsidTr="00CA3EA8">
        <w:trPr>
          <w:trHeight w:val="543"/>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(при необходимости охраны) или живая изгородь</w:t>
            </w:r>
          </w:p>
        </w:tc>
      </w:tr>
      <w:tr w:rsidR="007D3D62" w:rsidRPr="00943F73" w:rsidTr="00CA3EA8">
        <w:trPr>
          <w:trHeight w:val="354"/>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 или железобетонное решетчатое</w:t>
            </w:r>
          </w:p>
        </w:tc>
      </w:tr>
      <w:tr w:rsidR="007D3D62" w:rsidTr="00CA3EA8">
        <w:trPr>
          <w:trHeight w:val="177"/>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стальная сетка</w:t>
            </w:r>
          </w:p>
        </w:tc>
      </w:tr>
      <w:tr w:rsidR="007D3D62" w:rsidRPr="00943F73" w:rsidTr="00CA3EA8">
        <w:trPr>
          <w:trHeight w:val="555"/>
        </w:trPr>
        <w:tc>
          <w:tcPr>
            <w:tcW w:w="5148"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Default="007D3D62" w:rsidP="00CA3EA8">
            <w:pPr>
              <w:widowControl w:val="0"/>
              <w:autoSpaceDE w:val="0"/>
              <w:autoSpaceDN w:val="0"/>
              <w:adjustRightInd w:val="0"/>
              <w:jc w:val="both"/>
              <w:rPr>
                <w:sz w:val="20"/>
                <w:szCs w:val="20"/>
              </w:rPr>
            </w:pPr>
            <w:r>
              <w:rPr>
                <w:sz w:val="20"/>
                <w:szCs w:val="20"/>
              </w:rPr>
              <w:t>живая изгородь, стальная сетка (при необходимости охраны)</w:t>
            </w:r>
          </w:p>
        </w:tc>
      </w:tr>
    </w:tbl>
    <w:p w:rsidR="007D3D62" w:rsidRDefault="007D3D62" w:rsidP="007D3D62">
      <w:pPr>
        <w:jc w:val="both"/>
      </w:pPr>
      <w:bookmarkStart w:id="62" w:name="sub_1157"/>
    </w:p>
    <w:bookmarkEnd w:id="62"/>
    <w:p w:rsidR="007D3D62" w:rsidRDefault="007D3D62" w:rsidP="007D3D62">
      <w:pPr>
        <w:jc w:val="both"/>
      </w:pPr>
      <w:r>
        <w:t xml:space="preserve">      Примечания:</w:t>
      </w:r>
    </w:p>
    <w:p w:rsidR="007D3D62" w:rsidRDefault="007D3D62" w:rsidP="007D3D62">
      <w:pPr>
        <w:jc w:val="both"/>
      </w:pPr>
      <w:r>
        <w:t xml:space="preserve">    1. Живая изгородь представляет собой рядовую (1 - 3 рада) посадку кустарников и деревьев специальных пород.</w:t>
      </w:r>
    </w:p>
    <w:p w:rsidR="007D3D62" w:rsidRDefault="007D3D62" w:rsidP="007D3D62">
      <w:pPr>
        <w:jc w:val="both"/>
      </w:pPr>
      <w:r>
        <w:t xml:space="preserve">    Выбор пород кустарников и деревьев для живых изгородей следует производить с учетом почвенно-климатических условий.</w:t>
      </w:r>
    </w:p>
    <w:p w:rsidR="007D3D62" w:rsidRPr="008B432E" w:rsidRDefault="007D3D62" w:rsidP="007D3D62">
      <w:pPr>
        <w:jc w:val="both"/>
      </w:pPr>
      <w:r>
        <w:t xml:space="preserve">   2. Устройство оград следует выполнять в соответствии со СНиП III-10-75 "Благоустройство территорий".</w:t>
      </w: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7D3D62" w:rsidRDefault="007D3D62" w:rsidP="007D3D62">
      <w:pPr>
        <w:ind w:firstLine="709"/>
        <w:rPr>
          <w:b/>
          <w:bCs/>
        </w:rPr>
      </w:pPr>
    </w:p>
    <w:p w:rsidR="00CA3EA8" w:rsidRPr="007D3D62" w:rsidRDefault="00CA3EA8"/>
    <w:sectPr w:rsidR="00CA3EA8" w:rsidRPr="007D3D62" w:rsidSect="003857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167"/>
    <w:multiLevelType w:val="multilevel"/>
    <w:tmpl w:val="B714E93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E27F38"/>
    <w:multiLevelType w:val="multilevel"/>
    <w:tmpl w:val="CCB02B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095091"/>
    <w:multiLevelType w:val="hybridMultilevel"/>
    <w:tmpl w:val="53E4B38A"/>
    <w:lvl w:ilvl="0" w:tplc="354E55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B7BBB"/>
    <w:multiLevelType w:val="multilevel"/>
    <w:tmpl w:val="AB3460A6"/>
    <w:lvl w:ilvl="0">
      <w:start w:val="1"/>
      <w:numFmt w:val="decimal"/>
      <w:lvlText w:val="%1."/>
      <w:lvlJc w:val="left"/>
      <w:pPr>
        <w:ind w:left="927" w:hanging="360"/>
      </w:pPr>
    </w:lvl>
    <w:lvl w:ilvl="1">
      <w:start w:val="1"/>
      <w:numFmt w:val="decimal"/>
      <w:isLgl/>
      <w:lvlText w:val="%1.%2."/>
      <w:lvlJc w:val="left"/>
      <w:pPr>
        <w:ind w:left="720"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2A855902"/>
    <w:multiLevelType w:val="multilevel"/>
    <w:tmpl w:val="622E06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BB572B"/>
    <w:multiLevelType w:val="hybridMultilevel"/>
    <w:tmpl w:val="62D60714"/>
    <w:lvl w:ilvl="0" w:tplc="354E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3236B5"/>
    <w:multiLevelType w:val="hybridMultilevel"/>
    <w:tmpl w:val="62D60714"/>
    <w:lvl w:ilvl="0" w:tplc="354E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0095C"/>
    <w:multiLevelType w:val="hybridMultilevel"/>
    <w:tmpl w:val="58C05988"/>
    <w:lvl w:ilvl="0" w:tplc="35A6886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6706AE"/>
    <w:multiLevelType w:val="hybridMultilevel"/>
    <w:tmpl w:val="DE0E7E20"/>
    <w:lvl w:ilvl="0" w:tplc="354E55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3A7787"/>
    <w:multiLevelType w:val="multilevel"/>
    <w:tmpl w:val="818675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97C386D"/>
    <w:multiLevelType w:val="multilevel"/>
    <w:tmpl w:val="8A7C1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6DE1AC9"/>
    <w:multiLevelType w:val="multilevel"/>
    <w:tmpl w:val="7E085A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2A3A1E"/>
    <w:multiLevelType w:val="hybridMultilevel"/>
    <w:tmpl w:val="2E5C0CC0"/>
    <w:lvl w:ilvl="0" w:tplc="461C30B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5724F4"/>
    <w:multiLevelType w:val="hybridMultilevel"/>
    <w:tmpl w:val="02667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35D02"/>
    <w:multiLevelType w:val="multilevel"/>
    <w:tmpl w:val="E2B25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56C0B88"/>
    <w:multiLevelType w:val="hybridMultilevel"/>
    <w:tmpl w:val="8990CA14"/>
    <w:lvl w:ilvl="0" w:tplc="B1E2A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B102FC"/>
    <w:multiLevelType w:val="multilevel"/>
    <w:tmpl w:val="5A9A5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9"/>
  </w:num>
  <w:num w:numId="11">
    <w:abstractNumId w:val="17"/>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3D62"/>
    <w:rsid w:val="000C7792"/>
    <w:rsid w:val="00136BC4"/>
    <w:rsid w:val="00300FCB"/>
    <w:rsid w:val="0038576D"/>
    <w:rsid w:val="007D3D62"/>
    <w:rsid w:val="008B432E"/>
    <w:rsid w:val="00AF773E"/>
    <w:rsid w:val="00BE7496"/>
    <w:rsid w:val="00C179D3"/>
    <w:rsid w:val="00CA3EA8"/>
    <w:rsid w:val="00CC3253"/>
    <w:rsid w:val="00DA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6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D3D62"/>
    <w:pPr>
      <w:keepNext/>
      <w:outlineLvl w:val="0"/>
    </w:pPr>
    <w:rPr>
      <w:b/>
      <w:bCs/>
    </w:rPr>
  </w:style>
  <w:style w:type="paragraph" w:styleId="2">
    <w:name w:val="heading 2"/>
    <w:basedOn w:val="1"/>
    <w:next w:val="a"/>
    <w:link w:val="20"/>
    <w:semiHidden/>
    <w:unhideWhenUsed/>
    <w:qFormat/>
    <w:rsid w:val="007D3D62"/>
    <w:pPr>
      <w:keepNext w:val="0"/>
      <w:widowControl w:val="0"/>
      <w:autoSpaceDE w:val="0"/>
      <w:autoSpaceDN w:val="0"/>
      <w:adjustRightInd w:val="0"/>
      <w:spacing w:before="108"/>
      <w:jc w:val="center"/>
      <w:outlineLvl w:val="1"/>
    </w:pPr>
    <w:rPr>
      <w:rFonts w:ascii="Arial" w:hAnsi="Arial" w:cs="Arial"/>
      <w:i/>
      <w:iCs/>
      <w:u w:val="single"/>
    </w:rPr>
  </w:style>
  <w:style w:type="paragraph" w:styleId="3">
    <w:name w:val="heading 3"/>
    <w:basedOn w:val="2"/>
    <w:next w:val="a"/>
    <w:link w:val="30"/>
    <w:semiHidden/>
    <w:unhideWhenUsed/>
    <w:qFormat/>
    <w:rsid w:val="007D3D62"/>
    <w:pPr>
      <w:outlineLvl w:val="2"/>
    </w:pPr>
    <w:rPr>
      <w:i w:val="0"/>
      <w:iCs w:val="0"/>
      <w:sz w:val="20"/>
      <w:szCs w:val="20"/>
    </w:rPr>
  </w:style>
  <w:style w:type="paragraph" w:styleId="4">
    <w:name w:val="heading 4"/>
    <w:basedOn w:val="3"/>
    <w:next w:val="a"/>
    <w:link w:val="40"/>
    <w:semiHidden/>
    <w:unhideWhenUsed/>
    <w:qFormat/>
    <w:rsid w:val="007D3D62"/>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D62"/>
    <w:rPr>
      <w:rFonts w:ascii="Times New Roman" w:eastAsia="Times New Roman" w:hAnsi="Times New Roman" w:cs="Times New Roman"/>
      <w:b/>
      <w:bCs/>
      <w:sz w:val="24"/>
      <w:szCs w:val="24"/>
      <w:lang w:val="ru-RU" w:eastAsia="ru-RU"/>
    </w:rPr>
  </w:style>
  <w:style w:type="character" w:customStyle="1" w:styleId="20">
    <w:name w:val="Заголовок 2 Знак"/>
    <w:basedOn w:val="a0"/>
    <w:link w:val="2"/>
    <w:semiHidden/>
    <w:rsid w:val="007D3D62"/>
    <w:rPr>
      <w:rFonts w:ascii="Arial" w:eastAsia="Times New Roman" w:hAnsi="Arial" w:cs="Arial"/>
      <w:b/>
      <w:bCs/>
      <w:i/>
      <w:iCs/>
      <w:sz w:val="24"/>
      <w:szCs w:val="24"/>
      <w:u w:val="single"/>
      <w:lang w:val="ru-RU" w:eastAsia="ru-RU"/>
    </w:rPr>
  </w:style>
  <w:style w:type="character" w:customStyle="1" w:styleId="30">
    <w:name w:val="Заголовок 3 Знак"/>
    <w:basedOn w:val="a0"/>
    <w:link w:val="3"/>
    <w:semiHidden/>
    <w:rsid w:val="007D3D62"/>
    <w:rPr>
      <w:rFonts w:ascii="Arial" w:eastAsia="Times New Roman" w:hAnsi="Arial" w:cs="Arial"/>
      <w:b/>
      <w:bCs/>
      <w:sz w:val="20"/>
      <w:szCs w:val="20"/>
      <w:u w:val="single"/>
      <w:lang w:val="ru-RU" w:eastAsia="ru-RU"/>
    </w:rPr>
  </w:style>
  <w:style w:type="character" w:customStyle="1" w:styleId="40">
    <w:name w:val="Заголовок 4 Знак"/>
    <w:basedOn w:val="a0"/>
    <w:link w:val="4"/>
    <w:semiHidden/>
    <w:rsid w:val="007D3D62"/>
    <w:rPr>
      <w:rFonts w:ascii="Arial" w:eastAsia="Times New Roman" w:hAnsi="Arial" w:cs="Arial"/>
      <w:b/>
      <w:bCs/>
      <w:i/>
      <w:iCs/>
      <w:sz w:val="20"/>
      <w:szCs w:val="20"/>
      <w:u w:val="single"/>
      <w:lang w:val="ru-RU" w:eastAsia="ru-RU"/>
    </w:rPr>
  </w:style>
  <w:style w:type="character" w:customStyle="1" w:styleId="a3">
    <w:name w:val="Абзац списка Знак"/>
    <w:aliases w:val="ПАРАГРАФ Знак"/>
    <w:link w:val="a4"/>
    <w:uiPriority w:val="34"/>
    <w:locked/>
    <w:rsid w:val="007D3D62"/>
    <w:rPr>
      <w:rFonts w:ascii="Calibri" w:eastAsia="Calibri" w:hAnsi="Calibri"/>
    </w:rPr>
  </w:style>
  <w:style w:type="paragraph" w:styleId="a4">
    <w:name w:val="List Paragraph"/>
    <w:aliases w:val="ПАРАГРАФ"/>
    <w:basedOn w:val="a"/>
    <w:link w:val="a3"/>
    <w:uiPriority w:val="34"/>
    <w:qFormat/>
    <w:rsid w:val="007D3D62"/>
    <w:pPr>
      <w:spacing w:after="200" w:line="276" w:lineRule="auto"/>
      <w:ind w:left="720"/>
      <w:contextualSpacing/>
    </w:pPr>
    <w:rPr>
      <w:rFonts w:ascii="Calibri" w:eastAsia="Calibri" w:hAnsi="Calibri" w:cstheme="minorBidi"/>
      <w:sz w:val="22"/>
      <w:szCs w:val="22"/>
      <w:lang w:val="en-US" w:eastAsia="en-US"/>
    </w:rPr>
  </w:style>
  <w:style w:type="paragraph" w:customStyle="1" w:styleId="formattext">
    <w:name w:val="formattext"/>
    <w:basedOn w:val="a"/>
    <w:rsid w:val="007D3D62"/>
    <w:pPr>
      <w:spacing w:before="100" w:beforeAutospacing="1" w:after="100" w:afterAutospacing="1"/>
    </w:pPr>
  </w:style>
  <w:style w:type="character" w:customStyle="1" w:styleId="a5">
    <w:name w:val="Основной текст_"/>
    <w:basedOn w:val="a0"/>
    <w:link w:val="41"/>
    <w:locked/>
    <w:rsid w:val="007D3D62"/>
    <w:rPr>
      <w:spacing w:val="4"/>
      <w:shd w:val="clear" w:color="auto" w:fill="FFFFFF"/>
    </w:rPr>
  </w:style>
  <w:style w:type="paragraph" w:customStyle="1" w:styleId="41">
    <w:name w:val="Основной текст4"/>
    <w:basedOn w:val="a"/>
    <w:link w:val="a5"/>
    <w:rsid w:val="007D3D62"/>
    <w:pPr>
      <w:widowControl w:val="0"/>
      <w:shd w:val="clear" w:color="auto" w:fill="FFFFFF"/>
      <w:spacing w:before="600" w:after="240" w:line="485" w:lineRule="exact"/>
      <w:jc w:val="both"/>
    </w:pPr>
    <w:rPr>
      <w:rFonts w:asciiTheme="minorHAnsi" w:eastAsiaTheme="minorHAnsi" w:hAnsiTheme="minorHAnsi" w:cstheme="minorBidi"/>
      <w:spacing w:val="4"/>
      <w:sz w:val="22"/>
      <w:szCs w:val="22"/>
      <w:lang w:val="en-US" w:eastAsia="en-US"/>
    </w:rPr>
  </w:style>
  <w:style w:type="character" w:customStyle="1" w:styleId="11">
    <w:name w:val="Основной текст1"/>
    <w:basedOn w:val="a5"/>
    <w:rsid w:val="007D3D62"/>
    <w:rPr>
      <w:color w:val="000000"/>
      <w:spacing w:val="4"/>
      <w:w w:val="100"/>
      <w:position w:val="0"/>
      <w:sz w:val="24"/>
      <w:szCs w:val="24"/>
      <w:shd w:val="clear" w:color="auto" w:fill="FFFFFF"/>
      <w:lang w:val="ru-RU" w:eastAsia="ru-RU" w:bidi="ru-RU"/>
    </w:rPr>
  </w:style>
  <w:style w:type="character" w:customStyle="1" w:styleId="a6">
    <w:name w:val="Основной текст + Полужирный"/>
    <w:aliases w:val="Интервал 0 pt"/>
    <w:basedOn w:val="a5"/>
    <w:rsid w:val="007D3D62"/>
    <w:rPr>
      <w:b/>
      <w:bCs/>
      <w:color w:val="000000"/>
      <w:spacing w:val="0"/>
      <w:w w:val="100"/>
      <w:position w:val="0"/>
      <w:sz w:val="24"/>
      <w:szCs w:val="24"/>
      <w:shd w:val="clear" w:color="auto" w:fill="FFFFFF"/>
      <w:lang w:val="ru-RU" w:eastAsia="ru-RU" w:bidi="ru-RU"/>
    </w:rPr>
  </w:style>
  <w:style w:type="character" w:customStyle="1" w:styleId="31">
    <w:name w:val="Основной текст3"/>
    <w:basedOn w:val="a5"/>
    <w:rsid w:val="007D3D62"/>
    <w:rPr>
      <w:color w:val="000000"/>
      <w:spacing w:val="4"/>
      <w:w w:val="100"/>
      <w:position w:val="0"/>
      <w:sz w:val="24"/>
      <w:szCs w:val="24"/>
      <w:shd w:val="clear" w:color="auto" w:fill="FFFFFF"/>
      <w:lang w:val="ru-RU" w:eastAsia="ru-RU" w:bidi="ru-RU"/>
    </w:rPr>
  </w:style>
  <w:style w:type="character" w:styleId="a7">
    <w:name w:val="Hyperlink"/>
    <w:unhideWhenUsed/>
    <w:rsid w:val="007D3D62"/>
    <w:rPr>
      <w:color w:val="0563C1"/>
      <w:u w:val="single"/>
    </w:rPr>
  </w:style>
  <w:style w:type="paragraph" w:styleId="a8">
    <w:name w:val="Balloon Text"/>
    <w:basedOn w:val="a"/>
    <w:link w:val="a9"/>
    <w:uiPriority w:val="99"/>
    <w:semiHidden/>
    <w:unhideWhenUsed/>
    <w:rsid w:val="007D3D62"/>
    <w:rPr>
      <w:rFonts w:ascii="Tahoma" w:hAnsi="Tahoma" w:cs="Tahoma"/>
      <w:sz w:val="16"/>
      <w:szCs w:val="16"/>
    </w:rPr>
  </w:style>
  <w:style w:type="character" w:customStyle="1" w:styleId="a9">
    <w:name w:val="Текст выноски Знак"/>
    <w:basedOn w:val="a0"/>
    <w:link w:val="a8"/>
    <w:uiPriority w:val="99"/>
    <w:semiHidden/>
    <w:rsid w:val="007D3D62"/>
    <w:rPr>
      <w:rFonts w:ascii="Tahoma" w:eastAsia="Times New Roman" w:hAnsi="Tahoma" w:cs="Tahoma"/>
      <w:sz w:val="16"/>
      <w:szCs w:val="16"/>
      <w:lang w:val="ru-RU" w:eastAsia="ru-RU"/>
    </w:rPr>
  </w:style>
  <w:style w:type="table" w:styleId="aa">
    <w:name w:val="Table Grid"/>
    <w:basedOn w:val="a1"/>
    <w:uiPriority w:val="59"/>
    <w:rsid w:val="007D3D6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Ñòèëü1"/>
    <w:basedOn w:val="a"/>
    <w:rsid w:val="007D3D62"/>
    <w:pPr>
      <w:spacing w:line="288" w:lineRule="auto"/>
    </w:pPr>
    <w:rPr>
      <w:sz w:val="28"/>
      <w:szCs w:val="20"/>
    </w:rPr>
  </w:style>
  <w:style w:type="paragraph" w:styleId="ab">
    <w:name w:val="Body Text"/>
    <w:basedOn w:val="a"/>
    <w:link w:val="ac"/>
    <w:rsid w:val="007D3D62"/>
    <w:rPr>
      <w:i/>
      <w:sz w:val="32"/>
      <w:szCs w:val="20"/>
    </w:rPr>
  </w:style>
  <w:style w:type="character" w:customStyle="1" w:styleId="ac">
    <w:name w:val="Основной текст Знак"/>
    <w:basedOn w:val="a0"/>
    <w:link w:val="ab"/>
    <w:rsid w:val="007D3D62"/>
    <w:rPr>
      <w:rFonts w:ascii="Times New Roman" w:eastAsia="Times New Roman" w:hAnsi="Times New Roman" w:cs="Times New Roman"/>
      <w:i/>
      <w:sz w:val="32"/>
      <w:szCs w:val="20"/>
      <w:lang w:val="ru-RU" w:eastAsia="ru-RU"/>
    </w:rPr>
  </w:style>
  <w:style w:type="paragraph" w:customStyle="1" w:styleId="ConsPlusTitle">
    <w:name w:val="ConsPlusTitle"/>
    <w:rsid w:val="007D3D62"/>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character" w:customStyle="1" w:styleId="ad">
    <w:name w:val="Гипертекстовая ссылка"/>
    <w:rsid w:val="007D3D62"/>
    <w:rPr>
      <w:rFonts w:ascii="Times New Roman" w:hAnsi="Times New Roman" w:cs="Times New Roman" w:hint="default"/>
      <w:b w:val="0"/>
      <w:bCs w:val="0"/>
      <w:color w:val="106BBE"/>
    </w:rPr>
  </w:style>
  <w:style w:type="character" w:customStyle="1" w:styleId="ae">
    <w:name w:val="Цветовое выделение"/>
    <w:rsid w:val="007D3D62"/>
    <w:rPr>
      <w:b/>
      <w:bCs w:val="0"/>
      <w:color w:val="26282F"/>
    </w:rPr>
  </w:style>
  <w:style w:type="paragraph" w:customStyle="1" w:styleId="af">
    <w:name w:val="Информация об изменениях документа"/>
    <w:basedOn w:val="a"/>
    <w:next w:val="a"/>
    <w:uiPriority w:val="99"/>
    <w:rsid w:val="007D3D62"/>
    <w:pPr>
      <w:widowControl w:val="0"/>
      <w:shd w:val="clear" w:color="auto" w:fill="F0F0F0"/>
      <w:autoSpaceDE w:val="0"/>
      <w:autoSpaceDN w:val="0"/>
      <w:adjustRightInd w:val="0"/>
      <w:spacing w:before="75"/>
      <w:ind w:left="170"/>
      <w:jc w:val="both"/>
    </w:pPr>
    <w:rPr>
      <w:rFonts w:ascii="Arial" w:hAnsi="Arial" w:cs="Arial"/>
      <w:i/>
      <w:iCs/>
      <w:color w:val="353842"/>
    </w:rPr>
  </w:style>
  <w:style w:type="paragraph" w:styleId="af0">
    <w:name w:val="footer"/>
    <w:basedOn w:val="a"/>
    <w:link w:val="13"/>
    <w:unhideWhenUsed/>
    <w:rsid w:val="007D3D62"/>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1">
    <w:name w:val="Нижний колонтитул Знак"/>
    <w:basedOn w:val="a0"/>
    <w:rsid w:val="007D3D62"/>
    <w:rPr>
      <w:rFonts w:ascii="Times New Roman" w:eastAsia="Times New Roman" w:hAnsi="Times New Roman" w:cs="Times New Roman"/>
      <w:sz w:val="24"/>
      <w:szCs w:val="24"/>
      <w:lang w:val="ru-RU" w:eastAsia="ru-RU"/>
    </w:rPr>
  </w:style>
  <w:style w:type="character" w:customStyle="1" w:styleId="13">
    <w:name w:val="Нижний колонтитул Знак1"/>
    <w:basedOn w:val="a0"/>
    <w:link w:val="af0"/>
    <w:locked/>
    <w:rsid w:val="007D3D62"/>
    <w:rPr>
      <w:rFonts w:ascii="Arial" w:eastAsia="Times New Roman" w:hAnsi="Arial" w:cs="Times New Roman"/>
      <w:sz w:val="20"/>
      <w:szCs w:val="20"/>
      <w:lang w:val="ru-RU" w:eastAsia="ru-RU"/>
    </w:rPr>
  </w:style>
  <w:style w:type="character" w:customStyle="1" w:styleId="af2">
    <w:name w:val="Название Знак"/>
    <w:basedOn w:val="a0"/>
    <w:link w:val="af3"/>
    <w:rsid w:val="007D3D62"/>
    <w:rPr>
      <w:rFonts w:ascii="Times New Roman" w:eastAsia="Times New Roman" w:hAnsi="Times New Roman" w:cs="Times New Roman"/>
      <w:i/>
      <w:sz w:val="32"/>
      <w:szCs w:val="20"/>
      <w:lang w:val="ru-RU" w:eastAsia="ru-RU"/>
    </w:rPr>
  </w:style>
  <w:style w:type="paragraph" w:styleId="af3">
    <w:name w:val="Title"/>
    <w:basedOn w:val="a"/>
    <w:link w:val="af2"/>
    <w:qFormat/>
    <w:rsid w:val="007D3D62"/>
    <w:pPr>
      <w:jc w:val="center"/>
    </w:pPr>
    <w:rPr>
      <w:i/>
      <w:sz w:val="32"/>
      <w:szCs w:val="20"/>
    </w:rPr>
  </w:style>
  <w:style w:type="character" w:customStyle="1" w:styleId="14">
    <w:name w:val="Название Знак1"/>
    <w:basedOn w:val="a0"/>
    <w:uiPriority w:val="10"/>
    <w:rsid w:val="007D3D62"/>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Default">
    <w:name w:val="Default"/>
    <w:rsid w:val="007D3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9">
    <w:name w:val="Style19"/>
    <w:basedOn w:val="a"/>
    <w:uiPriority w:val="99"/>
    <w:rsid w:val="007D3D62"/>
    <w:pPr>
      <w:widowControl w:val="0"/>
      <w:autoSpaceDE w:val="0"/>
      <w:autoSpaceDN w:val="0"/>
      <w:adjustRightInd w:val="0"/>
    </w:pPr>
    <w:rPr>
      <w:rFonts w:eastAsiaTheme="minorEastAsia"/>
    </w:rPr>
  </w:style>
  <w:style w:type="character" w:customStyle="1" w:styleId="FontStyle25">
    <w:name w:val="Font Style25"/>
    <w:basedOn w:val="a0"/>
    <w:uiPriority w:val="99"/>
    <w:rsid w:val="007D3D62"/>
    <w:rPr>
      <w:rFonts w:ascii="Century Schoolbook" w:hAnsi="Century Schoolbook" w:cs="Century Schoolbook"/>
      <w:sz w:val="24"/>
      <w:szCs w:val="24"/>
    </w:rPr>
  </w:style>
  <w:style w:type="paragraph" w:customStyle="1" w:styleId="Style16">
    <w:name w:val="Style16"/>
    <w:basedOn w:val="a"/>
    <w:uiPriority w:val="99"/>
    <w:rsid w:val="007D3D62"/>
    <w:pPr>
      <w:widowControl w:val="0"/>
      <w:autoSpaceDE w:val="0"/>
      <w:autoSpaceDN w:val="0"/>
      <w:adjustRightInd w:val="0"/>
    </w:pPr>
    <w:rPr>
      <w:rFonts w:eastAsiaTheme="minorEastAsia"/>
    </w:rPr>
  </w:style>
  <w:style w:type="paragraph" w:customStyle="1" w:styleId="Style14">
    <w:name w:val="Style14"/>
    <w:basedOn w:val="a"/>
    <w:uiPriority w:val="99"/>
    <w:rsid w:val="007D3D62"/>
    <w:pPr>
      <w:widowControl w:val="0"/>
      <w:autoSpaceDE w:val="0"/>
      <w:autoSpaceDN w:val="0"/>
      <w:adjustRightInd w:val="0"/>
    </w:pPr>
    <w:rPr>
      <w:rFonts w:eastAsiaTheme="minorEastAsia"/>
    </w:rPr>
  </w:style>
  <w:style w:type="paragraph" w:customStyle="1" w:styleId="Style15">
    <w:name w:val="Style15"/>
    <w:basedOn w:val="a"/>
    <w:uiPriority w:val="99"/>
    <w:rsid w:val="007D3D62"/>
    <w:pPr>
      <w:widowControl w:val="0"/>
      <w:autoSpaceDE w:val="0"/>
      <w:autoSpaceDN w:val="0"/>
      <w:adjustRightInd w:val="0"/>
    </w:pPr>
    <w:rPr>
      <w:rFonts w:eastAsiaTheme="minorEastAsia"/>
    </w:rPr>
  </w:style>
  <w:style w:type="character" w:customStyle="1" w:styleId="FontStyle20">
    <w:name w:val="Font Style20"/>
    <w:basedOn w:val="a0"/>
    <w:uiPriority w:val="99"/>
    <w:rsid w:val="007D3D62"/>
    <w:rPr>
      <w:rFonts w:ascii="Times New Roman" w:hAnsi="Times New Roman" w:cs="Times New Roman"/>
      <w:b/>
      <w:bCs/>
      <w:sz w:val="26"/>
      <w:szCs w:val="26"/>
    </w:rPr>
  </w:style>
  <w:style w:type="character" w:customStyle="1" w:styleId="FontStyle21">
    <w:name w:val="Font Style21"/>
    <w:basedOn w:val="a0"/>
    <w:uiPriority w:val="99"/>
    <w:rsid w:val="007D3D62"/>
    <w:rPr>
      <w:rFonts w:ascii="Times New Roman" w:hAnsi="Times New Roman" w:cs="Times New Roman"/>
      <w:sz w:val="26"/>
      <w:szCs w:val="26"/>
    </w:rPr>
  </w:style>
  <w:style w:type="paragraph" w:customStyle="1" w:styleId="headertext">
    <w:name w:val="headertext"/>
    <w:basedOn w:val="a"/>
    <w:rsid w:val="007D3D62"/>
    <w:pPr>
      <w:spacing w:before="100" w:beforeAutospacing="1" w:after="100" w:afterAutospacing="1"/>
    </w:pPr>
  </w:style>
  <w:style w:type="character" w:customStyle="1" w:styleId="apple-converted-space">
    <w:name w:val="apple-converted-space"/>
    <w:basedOn w:val="a0"/>
    <w:rsid w:val="007D3D62"/>
  </w:style>
  <w:style w:type="paragraph" w:customStyle="1" w:styleId="ConsPlusNormal">
    <w:name w:val="ConsPlusNormal"/>
    <w:rsid w:val="007D3D6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4">
    <w:name w:val="Верхний колонтитул Знак"/>
    <w:basedOn w:val="a0"/>
    <w:link w:val="af5"/>
    <w:semiHidden/>
    <w:rsid w:val="007D3D62"/>
    <w:rPr>
      <w:rFonts w:ascii="Times New Roman" w:eastAsia="Times New Roman" w:hAnsi="Times New Roman" w:cs="Times New Roman"/>
      <w:sz w:val="24"/>
      <w:szCs w:val="24"/>
      <w:lang w:val="ru-RU"/>
    </w:rPr>
  </w:style>
  <w:style w:type="paragraph" w:styleId="af5">
    <w:name w:val="header"/>
    <w:basedOn w:val="a"/>
    <w:link w:val="af4"/>
    <w:semiHidden/>
    <w:unhideWhenUsed/>
    <w:rsid w:val="007D3D62"/>
    <w:pPr>
      <w:tabs>
        <w:tab w:val="center" w:pos="4677"/>
        <w:tab w:val="right" w:pos="9355"/>
      </w:tabs>
    </w:pPr>
    <w:rPr>
      <w:lang w:eastAsia="en-US"/>
    </w:rPr>
  </w:style>
  <w:style w:type="character" w:customStyle="1" w:styleId="15">
    <w:name w:val="Верхний колонтитул Знак1"/>
    <w:basedOn w:val="a0"/>
    <w:uiPriority w:val="99"/>
    <w:semiHidden/>
    <w:rsid w:val="007D3D62"/>
    <w:rPr>
      <w:rFonts w:ascii="Times New Roman" w:eastAsia="Times New Roman" w:hAnsi="Times New Roman" w:cs="Times New Roman"/>
      <w:sz w:val="24"/>
      <w:szCs w:val="24"/>
      <w:lang w:val="ru-RU" w:eastAsia="ru-RU"/>
    </w:rPr>
  </w:style>
  <w:style w:type="paragraph" w:customStyle="1" w:styleId="af6">
    <w:name w:val="Нормальный (таблица)"/>
    <w:basedOn w:val="a"/>
    <w:next w:val="a"/>
    <w:rsid w:val="007D3D62"/>
    <w:pPr>
      <w:widowControl w:val="0"/>
      <w:autoSpaceDE w:val="0"/>
      <w:autoSpaceDN w:val="0"/>
      <w:adjustRightInd w:val="0"/>
      <w:jc w:val="both"/>
    </w:pPr>
    <w:rPr>
      <w:rFonts w:ascii="Arial" w:hAnsi="Arial" w:cs="Arial"/>
      <w:sz w:val="20"/>
      <w:szCs w:val="20"/>
    </w:rPr>
  </w:style>
  <w:style w:type="paragraph" w:customStyle="1" w:styleId="af7">
    <w:name w:val="Заголовок приложения"/>
    <w:basedOn w:val="a"/>
    <w:next w:val="a"/>
    <w:rsid w:val="007D3D6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7D3D62"/>
    <w:pPr>
      <w:widowControl w:val="0"/>
      <w:autoSpaceDE w:val="0"/>
      <w:autoSpaceDN w:val="0"/>
      <w:adjustRightInd w:val="0"/>
      <w:spacing w:after="0" w:line="240" w:lineRule="auto"/>
      <w:ind w:right="19772" w:firstLine="720"/>
    </w:pPr>
    <w:rPr>
      <w:rFonts w:ascii="Arial" w:eastAsia="SimSun" w:hAnsi="Arial" w:cs="Arial"/>
      <w:sz w:val="20"/>
      <w:szCs w:val="20"/>
      <w:lang w:val="ru-RU" w:eastAsia="zh-CN"/>
    </w:rPr>
  </w:style>
  <w:style w:type="paragraph" w:customStyle="1" w:styleId="ConsNonformat">
    <w:name w:val="ConsNonformat"/>
    <w:rsid w:val="007D3D62"/>
    <w:pPr>
      <w:widowControl w:val="0"/>
      <w:autoSpaceDE w:val="0"/>
      <w:autoSpaceDN w:val="0"/>
      <w:adjustRightInd w:val="0"/>
      <w:spacing w:after="0" w:line="240" w:lineRule="auto"/>
      <w:ind w:right="19772"/>
    </w:pPr>
    <w:rPr>
      <w:rFonts w:ascii="Courier New" w:eastAsia="SimSun" w:hAnsi="Courier New" w:cs="Courier New"/>
      <w:sz w:val="20"/>
      <w:szCs w:val="20"/>
      <w:lang w:val="ru-RU" w:eastAsia="zh-CN"/>
    </w:rPr>
  </w:style>
  <w:style w:type="paragraph" w:customStyle="1" w:styleId="af8">
    <w:name w:val="Прижатый влево"/>
    <w:basedOn w:val="a"/>
    <w:next w:val="a"/>
    <w:uiPriority w:val="99"/>
    <w:rsid w:val="007D3D62"/>
    <w:pPr>
      <w:widowControl w:val="0"/>
      <w:autoSpaceDE w:val="0"/>
      <w:autoSpaceDN w:val="0"/>
      <w:adjustRightInd w:val="0"/>
    </w:pPr>
    <w:rPr>
      <w:rFonts w:ascii="Arial" w:hAnsi="Arial" w:cs="Arial"/>
    </w:rPr>
  </w:style>
  <w:style w:type="paragraph" w:customStyle="1" w:styleId="ConsTitle">
    <w:name w:val="ConsTitle"/>
    <w:rsid w:val="007D3D62"/>
    <w:pPr>
      <w:widowControl w:val="0"/>
      <w:autoSpaceDE w:val="0"/>
      <w:autoSpaceDN w:val="0"/>
      <w:adjustRightInd w:val="0"/>
      <w:spacing w:after="0" w:line="240" w:lineRule="auto"/>
      <w:ind w:right="19772"/>
    </w:pPr>
    <w:rPr>
      <w:rFonts w:ascii="Arial" w:eastAsia="Times New Roman" w:hAnsi="Arial" w:cs="Arial"/>
      <w:b/>
      <w:bCs/>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748;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2F4401059CB0A26BD521512D134BC03E87E5215D4B17E3EA16ECA1940A45E19FF5612EA269635943380e8v7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main?base=STR;n=13879;fld=134;dst=100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98</Pages>
  <Words>65741</Words>
  <Characters>374724</Characters>
  <Application>Microsoft Office Word</Application>
  <DocSecurity>0</DocSecurity>
  <Lines>3122</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439586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Буревестниковское СП</cp:lastModifiedBy>
  <cp:revision>5</cp:revision>
  <dcterms:created xsi:type="dcterms:W3CDTF">2018-03-07T06:52:00Z</dcterms:created>
  <dcterms:modified xsi:type="dcterms:W3CDTF">2018-04-09T05:20:00Z</dcterms:modified>
</cp:coreProperties>
</file>