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FF" w:rsidRDefault="002D58FF">
      <w:pPr>
        <w:rPr>
          <w:sz w:val="2"/>
          <w:szCs w:val="2"/>
        </w:rPr>
      </w:pPr>
    </w:p>
    <w:p w:rsidR="002D58FF" w:rsidRDefault="002D58FF">
      <w:pPr>
        <w:framePr w:wrap="none" w:vAnchor="page" w:hAnchor="page" w:x="6538" w:y="14078"/>
        <w:rPr>
          <w:sz w:val="2"/>
          <w:szCs w:val="2"/>
        </w:rPr>
      </w:pPr>
    </w:p>
    <w:p w:rsidR="005F394B" w:rsidRDefault="005F394B" w:rsidP="005F394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</w:p>
    <w:p w:rsidR="00A826FB" w:rsidRDefault="00A826FB" w:rsidP="00A826F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</w:p>
    <w:p w:rsidR="00A826FB" w:rsidRDefault="00A826FB" w:rsidP="00A826F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826FB" w:rsidRDefault="00A826FB" w:rsidP="00A826F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826FB" w:rsidRPr="00A826FB" w:rsidRDefault="00A826FB" w:rsidP="00A826F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826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</w:t>
      </w:r>
      <w:r w:rsidRPr="00A826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ПРОЕКТ</w:t>
      </w:r>
    </w:p>
    <w:p w:rsidR="00A826FB" w:rsidRDefault="00A826FB" w:rsidP="00A826F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826FB" w:rsidRDefault="00A826FB" w:rsidP="0072486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826FB" w:rsidRDefault="00A826FB" w:rsidP="0072486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826FB" w:rsidRDefault="00A826FB" w:rsidP="0072486E">
      <w:pPr>
        <w:pStyle w:val="20"/>
        <w:framePr w:w="9859" w:h="1906" w:hRule="exact" w:wrap="none" w:vAnchor="page" w:hAnchor="page" w:x="1066" w:y="15196"/>
        <w:shd w:val="clear" w:color="auto" w:fill="auto"/>
        <w:spacing w:before="0" w:after="0" w:line="326" w:lineRule="exact"/>
        <w:ind w:left="60" w:right="6453"/>
      </w:pPr>
      <w:r>
        <w:rPr>
          <w:rStyle w:val="22"/>
        </w:rPr>
        <w:t>Глава</w:t>
      </w:r>
      <w:r w:rsidR="0072486E">
        <w:rPr>
          <w:rStyle w:val="22"/>
        </w:rPr>
        <w:t xml:space="preserve"> </w:t>
      </w:r>
      <w:r>
        <w:rPr>
          <w:rStyle w:val="22"/>
        </w:rPr>
        <w:t>Новошешминского</w:t>
      </w:r>
      <w:r>
        <w:rPr>
          <w:rStyle w:val="22"/>
        </w:rPr>
        <w:br/>
        <w:t>муниципального района</w:t>
      </w:r>
    </w:p>
    <w:p w:rsidR="00A826FB" w:rsidRDefault="00A826FB" w:rsidP="0072486E">
      <w:pPr>
        <w:pStyle w:val="20"/>
        <w:framePr w:wrap="none" w:vAnchor="page" w:hAnchor="page" w:x="9061" w:y="15616"/>
        <w:shd w:val="clear" w:color="auto" w:fill="auto"/>
        <w:spacing w:before="0" w:after="0" w:line="280" w:lineRule="exact"/>
      </w:pPr>
      <w:r>
        <w:rPr>
          <w:rStyle w:val="22"/>
        </w:rPr>
        <w:t>В.М.</w:t>
      </w:r>
      <w:r w:rsidR="0072486E">
        <w:rPr>
          <w:rStyle w:val="22"/>
        </w:rPr>
        <w:t xml:space="preserve"> </w:t>
      </w:r>
      <w:r>
        <w:rPr>
          <w:rStyle w:val="22"/>
        </w:rPr>
        <w:t>Козлов</w:t>
      </w:r>
    </w:p>
    <w:p w:rsidR="0072486E" w:rsidRPr="002F0C1C" w:rsidRDefault="0072486E" w:rsidP="0072486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486E" w:rsidRPr="002F0C1C" w:rsidRDefault="0072486E" w:rsidP="0072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72486E" w:rsidRDefault="0072486E" w:rsidP="0072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826FB" w:rsidRDefault="00A826FB" w:rsidP="00A826F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486E" w:rsidRPr="0072486E" w:rsidRDefault="0072486E" w:rsidP="0072486E">
      <w:pPr>
        <w:pStyle w:val="20"/>
        <w:framePr w:w="9859" w:h="1741" w:hRule="exact" w:wrap="none" w:vAnchor="page" w:hAnchor="page" w:x="1321" w:y="4441"/>
        <w:shd w:val="clear" w:color="auto" w:fill="auto"/>
        <w:spacing w:before="0" w:after="0" w:line="322" w:lineRule="exact"/>
        <w:ind w:left="60"/>
        <w:rPr>
          <w:rStyle w:val="22"/>
          <w:b/>
        </w:rPr>
      </w:pPr>
      <w:r w:rsidRPr="0072486E">
        <w:rPr>
          <w:rStyle w:val="22"/>
          <w:b/>
        </w:rPr>
        <w:t>Об утверждении Положения о порядке организации и проведении</w:t>
      </w:r>
      <w:r w:rsidRPr="0072486E">
        <w:rPr>
          <w:rStyle w:val="22"/>
          <w:b/>
        </w:rPr>
        <w:br/>
        <w:t>общественных обсуждений по оценке воздействия на окружающую среду</w:t>
      </w:r>
      <w:r w:rsidRPr="0072486E">
        <w:rPr>
          <w:rStyle w:val="22"/>
          <w:b/>
        </w:rPr>
        <w:br/>
        <w:t>намечаемой хозяйственной и иной деятельности на территории Новошешминского</w:t>
      </w:r>
      <w:r>
        <w:rPr>
          <w:rStyle w:val="22"/>
          <w:b/>
        </w:rPr>
        <w:t xml:space="preserve"> </w:t>
      </w:r>
      <w:r w:rsidRPr="0072486E">
        <w:rPr>
          <w:rStyle w:val="22"/>
          <w:b/>
        </w:rPr>
        <w:t>муниципального района Республики Татарстан</w:t>
      </w:r>
    </w:p>
    <w:p w:rsidR="0072486E" w:rsidRDefault="0072486E" w:rsidP="0072486E">
      <w:pPr>
        <w:pStyle w:val="20"/>
        <w:framePr w:w="9859" w:h="1741" w:hRule="exact" w:wrap="none" w:vAnchor="page" w:hAnchor="page" w:x="1321" w:y="4441"/>
        <w:shd w:val="clear" w:color="auto" w:fill="auto"/>
        <w:spacing w:before="0" w:after="0" w:line="322" w:lineRule="exact"/>
        <w:ind w:left="60"/>
      </w:pPr>
    </w:p>
    <w:p w:rsidR="0072486E" w:rsidRDefault="0072486E" w:rsidP="0072486E">
      <w:pPr>
        <w:pStyle w:val="20"/>
        <w:framePr w:w="9859" w:h="6151" w:hRule="exact" w:wrap="none" w:vAnchor="page" w:hAnchor="page" w:x="1036" w:y="6391"/>
        <w:shd w:val="clear" w:color="auto" w:fill="auto"/>
        <w:spacing w:before="0" w:after="0" w:line="317" w:lineRule="exact"/>
        <w:ind w:right="200" w:firstLine="760"/>
        <w:jc w:val="both"/>
      </w:pPr>
      <w:r>
        <w:rPr>
          <w:rStyle w:val="22"/>
        </w:rPr>
        <w:t>Руководст</w:t>
      </w:r>
      <w:r w:rsidR="006E072F">
        <w:rPr>
          <w:rStyle w:val="22"/>
        </w:rPr>
        <w:t>вуясь Федеральным законом от 23.11.</w:t>
      </w:r>
      <w:r>
        <w:rPr>
          <w:rStyle w:val="22"/>
        </w:rPr>
        <w:t>1</w:t>
      </w:r>
      <w:bookmarkStart w:id="0" w:name="_GoBack"/>
      <w:bookmarkEnd w:id="0"/>
      <w:r>
        <w:rPr>
          <w:rStyle w:val="22"/>
        </w:rPr>
        <w:t>995 № 174-ФЗ «Об экологической экспертизе»,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приказом Госкомэкологии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Совет Новошешминского муниципального района решил:</w:t>
      </w:r>
    </w:p>
    <w:p w:rsidR="0072486E" w:rsidRDefault="0072486E" w:rsidP="0072486E">
      <w:pPr>
        <w:pStyle w:val="20"/>
        <w:framePr w:w="9859" w:h="6151" w:hRule="exact" w:wrap="none" w:vAnchor="page" w:hAnchor="page" w:x="1036" w:y="639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17" w:lineRule="exact"/>
        <w:ind w:right="200" w:firstLine="760"/>
        <w:jc w:val="both"/>
      </w:pPr>
      <w:r>
        <w:rPr>
          <w:rStyle w:val="22"/>
        </w:rPr>
        <w:t>Утвердить Положение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Новошешминского муниципального района Республики Татарстан согласно приложению.</w:t>
      </w:r>
    </w:p>
    <w:p w:rsidR="0072486E" w:rsidRDefault="0072486E" w:rsidP="0072486E">
      <w:pPr>
        <w:pStyle w:val="20"/>
        <w:framePr w:w="9859" w:h="6151" w:hRule="exact" w:wrap="none" w:vAnchor="page" w:hAnchor="page" w:x="1036" w:y="639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17" w:lineRule="exact"/>
        <w:ind w:right="200" w:firstLine="760"/>
        <w:jc w:val="both"/>
      </w:pPr>
      <w:r>
        <w:rPr>
          <w:rStyle w:val="22"/>
        </w:rPr>
        <w:t>Настоящее решение вступает в силу со дня его официального опубликования.</w:t>
      </w:r>
    </w:p>
    <w:p w:rsidR="0072486E" w:rsidRDefault="0072486E" w:rsidP="0072486E">
      <w:pPr>
        <w:pStyle w:val="20"/>
        <w:framePr w:w="9859" w:h="6151" w:hRule="exact" w:wrap="none" w:vAnchor="page" w:hAnchor="page" w:x="1036" w:y="639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17" w:lineRule="exact"/>
        <w:ind w:right="200" w:firstLine="760"/>
        <w:jc w:val="both"/>
      </w:pPr>
      <w:r>
        <w:rPr>
          <w:rStyle w:val="22"/>
        </w:rPr>
        <w:t xml:space="preserve">Опубликовать настоящее решение на официальном сайте муниципального образования «Новошешминский муниципальный район» Республики Татарстан </w:t>
      </w:r>
      <w:hyperlink r:id="rId7" w:history="1">
        <w:r w:rsidRPr="00DF691F">
          <w:rPr>
            <w:rStyle w:val="a3"/>
          </w:rPr>
          <w:t>http://novosheshminsk.tatarstan.ru/</w:t>
        </w:r>
      </w:hyperlink>
      <w:r>
        <w:rPr>
          <w:rStyle w:val="22"/>
        </w:rPr>
        <w:t xml:space="preserve"> и на официальном портале правовой информации Республики Татарстан </w:t>
      </w:r>
      <w:r w:rsidRPr="005F394B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pravo</w:t>
      </w:r>
      <w:r w:rsidRPr="005F394B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tatarstan</w:t>
      </w:r>
      <w:r w:rsidRPr="005F394B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ru</w:t>
      </w:r>
      <w:r w:rsidRPr="005F394B">
        <w:rPr>
          <w:rStyle w:val="22"/>
          <w:lang w:eastAsia="en-US" w:bidi="en-US"/>
        </w:rPr>
        <w:t>).</w:t>
      </w:r>
    </w:p>
    <w:p w:rsidR="0072486E" w:rsidRPr="0072486E" w:rsidRDefault="0072486E" w:rsidP="00A826FB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sectPr w:rsidR="0072486E" w:rsidRPr="0072486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r w:rsidRPr="0072486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от ________ августа 27 г. 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                                                                     </w:t>
      </w:r>
      <w:r w:rsidRPr="0072486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№ _______</w:t>
      </w:r>
    </w:p>
    <w:p w:rsidR="005F394B" w:rsidRDefault="005F394B" w:rsidP="005F394B">
      <w:pPr>
        <w:pStyle w:val="20"/>
        <w:framePr w:w="10336" w:h="2971" w:hRule="exact" w:wrap="none" w:vAnchor="page" w:hAnchor="page" w:x="1099" w:y="736"/>
        <w:shd w:val="clear" w:color="auto" w:fill="auto"/>
        <w:spacing w:before="0" w:after="0" w:line="280" w:lineRule="exact"/>
        <w:ind w:right="774"/>
        <w:jc w:val="left"/>
      </w:pPr>
      <w:r>
        <w:rPr>
          <w:rStyle w:val="22"/>
        </w:rPr>
        <w:lastRenderedPageBreak/>
        <w:t xml:space="preserve">                                                                                       Утверждено</w:t>
      </w:r>
    </w:p>
    <w:p w:rsidR="002D58FF" w:rsidRDefault="005F394B" w:rsidP="005F394B">
      <w:pPr>
        <w:pStyle w:val="20"/>
        <w:framePr w:w="10336" w:h="2971" w:hRule="exact" w:wrap="none" w:vAnchor="page" w:hAnchor="page" w:x="1099" w:y="736"/>
        <w:shd w:val="clear" w:color="auto" w:fill="auto"/>
        <w:tabs>
          <w:tab w:val="left" w:pos="8838"/>
        </w:tabs>
        <w:spacing w:before="0" w:after="0" w:line="317" w:lineRule="exact"/>
        <w:ind w:right="774"/>
        <w:jc w:val="left"/>
      </w:pPr>
      <w:r>
        <w:t xml:space="preserve">                                                                                   решением </w:t>
      </w:r>
      <w:r w:rsidR="00D768F3">
        <w:t>Совета</w:t>
      </w:r>
    </w:p>
    <w:p w:rsidR="002D58FF" w:rsidRDefault="005F394B" w:rsidP="005F394B">
      <w:pPr>
        <w:pStyle w:val="20"/>
        <w:framePr w:w="10336" w:h="2971" w:hRule="exact" w:wrap="none" w:vAnchor="page" w:hAnchor="page" w:x="1099" w:y="736"/>
        <w:shd w:val="clear" w:color="auto" w:fill="auto"/>
        <w:tabs>
          <w:tab w:val="left" w:pos="8128"/>
        </w:tabs>
        <w:spacing w:before="0" w:after="0" w:line="317" w:lineRule="exact"/>
        <w:ind w:right="774"/>
        <w:jc w:val="left"/>
      </w:pPr>
      <w:r>
        <w:t xml:space="preserve">                                                                           муниципального </w:t>
      </w:r>
      <w:r w:rsidR="00D768F3">
        <w:t>образования</w:t>
      </w:r>
    </w:p>
    <w:p w:rsidR="002D58FF" w:rsidRDefault="005F394B" w:rsidP="005F394B">
      <w:pPr>
        <w:pStyle w:val="20"/>
        <w:framePr w:w="10336" w:h="2971" w:hRule="exact" w:wrap="none" w:vAnchor="page" w:hAnchor="page" w:x="1099" w:y="736"/>
        <w:shd w:val="clear" w:color="auto" w:fill="auto"/>
        <w:spacing w:before="0" w:after="330" w:line="317" w:lineRule="exact"/>
        <w:ind w:left="5560" w:right="774"/>
        <w:jc w:val="left"/>
      </w:pPr>
      <w:r>
        <w:t>«Новошешминский</w:t>
      </w:r>
      <w:r w:rsidR="00D768F3">
        <w:t xml:space="preserve"> </w:t>
      </w:r>
      <w:r>
        <w:t xml:space="preserve">  муниципальный </w:t>
      </w:r>
      <w:r w:rsidR="00D768F3">
        <w:t>район» Республики Татарстан</w:t>
      </w:r>
    </w:p>
    <w:p w:rsidR="002D58FF" w:rsidRDefault="00315486" w:rsidP="005F394B">
      <w:pPr>
        <w:pStyle w:val="20"/>
        <w:framePr w:w="10336" w:h="2971" w:hRule="exact" w:wrap="none" w:vAnchor="page" w:hAnchor="page" w:x="1099" w:y="736"/>
        <w:shd w:val="clear" w:color="auto" w:fill="auto"/>
        <w:spacing w:before="0" w:after="0" w:line="280" w:lineRule="exact"/>
        <w:ind w:left="5560"/>
        <w:jc w:val="both"/>
      </w:pPr>
      <w:r>
        <w:t>от______2017 г. №______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left="340"/>
        <w:jc w:val="left"/>
      </w:pPr>
      <w:r>
        <w:t>о порядке организации и проведении общественных обсуждений по оценке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left="20"/>
      </w:pPr>
      <w:r>
        <w:t>воздействия на окружающую среду намечаемой хозяйственной и иной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left="20"/>
      </w:pPr>
      <w:r>
        <w:t>деятельно</w:t>
      </w:r>
      <w:r w:rsidR="00A826FB">
        <w:t>сти на территории Новошешминского</w:t>
      </w:r>
      <w:r>
        <w:t xml:space="preserve"> муниципального района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300" w:line="322" w:lineRule="exact"/>
        <w:ind w:left="20"/>
      </w:pPr>
      <w:r>
        <w:t>Республики Татарстан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left="20"/>
      </w:pPr>
      <w:r>
        <w:t>1. Общие положения</w:t>
      </w:r>
    </w:p>
    <w:p w:rsidR="002D58FF" w:rsidRDefault="00315486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firstLine="760"/>
        <w:jc w:val="both"/>
      </w:pPr>
      <w:r>
        <w:t>1</w:t>
      </w:r>
      <w:r w:rsidR="00D768F3">
        <w:t>.</w:t>
      </w:r>
      <w:r>
        <w:t>1.</w:t>
      </w:r>
      <w:r w:rsidR="00D768F3">
        <w:t xml:space="preserve"> Настоящий Порядок регламентирует вопросы организации подготовки и проведения общественных обсуждений исполни</w:t>
      </w:r>
      <w:r w:rsidR="005F394B">
        <w:t>тельным комитетом Новошешминского</w:t>
      </w:r>
      <w:r w:rsidR="00D768F3">
        <w:t xml:space="preserve"> муниципального района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2D58FF" w:rsidRDefault="00D768F3">
      <w:pPr>
        <w:pStyle w:val="20"/>
        <w:framePr w:w="9701" w:h="11644" w:hRule="exact" w:wrap="none" w:vAnchor="page" w:hAnchor="page" w:x="1099" w:y="4007"/>
        <w:numPr>
          <w:ilvl w:val="0"/>
          <w:numId w:val="2"/>
        </w:numPr>
        <w:shd w:val="clear" w:color="auto" w:fill="auto"/>
        <w:tabs>
          <w:tab w:val="left" w:pos="1363"/>
        </w:tabs>
        <w:spacing w:before="0" w:after="0" w:line="322" w:lineRule="exact"/>
        <w:ind w:firstLine="760"/>
        <w:jc w:val="both"/>
      </w:pPr>
      <w:r>
        <w:t>В настоящем Положении используются следующие основные понятия: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firstLine="760"/>
        <w:jc w:val="both"/>
      </w:pPr>
      <w: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firstLine="760"/>
        <w:jc w:val="both"/>
      </w:pPr>
      <w: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firstLine="760"/>
        <w:jc w:val="both"/>
      </w:pPr>
      <w: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2D58FF" w:rsidRDefault="00D768F3">
      <w:pPr>
        <w:pStyle w:val="20"/>
        <w:framePr w:w="9701" w:h="11644" w:hRule="exact" w:wrap="none" w:vAnchor="page" w:hAnchor="page" w:x="1099" w:y="4007"/>
        <w:shd w:val="clear" w:color="auto" w:fill="auto"/>
        <w:spacing w:before="0" w:after="0" w:line="322" w:lineRule="exact"/>
        <w:ind w:firstLine="760"/>
        <w:jc w:val="both"/>
      </w:pPr>
      <w: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2D58FF" w:rsidRDefault="002D58FF">
      <w:pPr>
        <w:rPr>
          <w:sz w:val="2"/>
          <w:szCs w:val="2"/>
        </w:rPr>
        <w:sectPr w:rsidR="002D58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8FF" w:rsidRDefault="00D768F3">
      <w:pPr>
        <w:pStyle w:val="20"/>
        <w:framePr w:w="9706" w:h="14543" w:hRule="exact" w:wrap="none" w:vAnchor="page" w:hAnchor="page" w:x="1096" w:y="1108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2D58FF" w:rsidRDefault="00D768F3">
      <w:pPr>
        <w:pStyle w:val="20"/>
        <w:framePr w:w="9706" w:h="14543" w:hRule="exact" w:wrap="none" w:vAnchor="page" w:hAnchor="page" w:x="1096" w:y="1108"/>
        <w:shd w:val="clear" w:color="auto" w:fill="auto"/>
        <w:spacing w:before="0" w:after="0" w:line="322" w:lineRule="exact"/>
        <w:ind w:firstLine="760"/>
        <w:jc w:val="both"/>
      </w:pPr>
      <w:r>
        <w:t>Материалы по ОВОС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322" w:lineRule="exact"/>
        <w:ind w:firstLine="760"/>
        <w:jc w:val="both"/>
      </w:pPr>
      <w:r>
        <w:t>Участие общественности при подготовке материалов по ОВОС может осуществляться: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на этапе представления первоначальной информации;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firstLine="760"/>
        <w:jc w:val="both"/>
      </w:pPr>
      <w:r>
        <w:t>на этапе проведения ОВОС и подготовки обосновывающей документации.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firstLine="760"/>
        <w:jc w:val="both"/>
      </w:pPr>
      <w:r>
        <w:t>Предметом общественных обсуждений по О</w:t>
      </w:r>
      <w:r w:rsidR="00A826FB">
        <w:t>ВОС на территории Новошешминского</w:t>
      </w:r>
      <w:r>
        <w:t xml:space="preserve"> 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322" w:lineRule="exact"/>
        <w:ind w:firstLine="760"/>
        <w:jc w:val="both"/>
      </w:pPr>
      <w: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результаты предварительной ОВОС;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техническое задание на проведение ОВОС;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60"/>
        <w:jc w:val="both"/>
      </w:pPr>
      <w:r>
        <w:t>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322" w:lineRule="exact"/>
        <w:ind w:firstLine="760"/>
        <w:jc w:val="both"/>
      </w:pPr>
      <w:r>
        <w:t>Общественные обсуждения проводятся в следующих формах: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общественные слушания;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опрос;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  <w:jc w:val="both"/>
      </w:pPr>
      <w:r>
        <w:t>ознакомление с материалами по ОВОС, представление замечаний и предложений.</w:t>
      </w:r>
    </w:p>
    <w:p w:rsidR="002D58FF" w:rsidRDefault="00D768F3">
      <w:pPr>
        <w:pStyle w:val="20"/>
        <w:framePr w:w="9706" w:h="14543" w:hRule="exact" w:wrap="none" w:vAnchor="page" w:hAnchor="page" w:x="1096" w:y="1108"/>
        <w:shd w:val="clear" w:color="auto" w:fill="auto"/>
        <w:spacing w:before="0" w:after="0" w:line="322" w:lineRule="exact"/>
        <w:ind w:firstLine="760"/>
        <w:jc w:val="both"/>
      </w:pPr>
      <w:r>
        <w:t>В случаях непосредственного решения населением вопросов местного значения по ОВОС проводится местный референдум в порядке, уста</w:t>
      </w:r>
      <w:r w:rsidR="00A826FB">
        <w:t>новленном Уставом Новошешминского</w:t>
      </w:r>
      <w:r>
        <w:t xml:space="preserve"> муниципального района.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 w:line="322" w:lineRule="exact"/>
        <w:ind w:firstLine="760"/>
        <w:jc w:val="both"/>
      </w:pPr>
      <w:r>
        <w:t>Общественные обсуждения проводятся в случае, если о необходимости их проведения заявит хотя бы один из следующих субъектов (далее - инициаторы):</w:t>
      </w:r>
    </w:p>
    <w:p w:rsidR="002D58FF" w:rsidRDefault="00A826FB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  <w:jc w:val="both"/>
      </w:pPr>
      <w:r>
        <w:t>глава Новошешминского</w:t>
      </w:r>
      <w:r w:rsidR="00D768F3">
        <w:t xml:space="preserve"> муниципального района - председатель Совета района;</w:t>
      </w:r>
    </w:p>
    <w:p w:rsidR="002D58FF" w:rsidRDefault="00A826FB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Совет Новошешминского</w:t>
      </w:r>
      <w:r w:rsidR="00D768F3">
        <w:t xml:space="preserve"> муниципального района;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  <w:jc w:val="both"/>
      </w:pPr>
      <w:r>
        <w:t>Испол</w:t>
      </w:r>
      <w:r w:rsidR="00A826FB">
        <w:t>нительный комитет Новошешминского</w:t>
      </w:r>
      <w:r>
        <w:t xml:space="preserve"> муниципального района (далее - Исполнительный комитет);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firstLine="760"/>
        <w:jc w:val="both"/>
      </w:pPr>
      <w:r>
        <w:t>заказчик;</w:t>
      </w:r>
    </w:p>
    <w:p w:rsidR="002D58FF" w:rsidRDefault="00D768F3">
      <w:pPr>
        <w:pStyle w:val="20"/>
        <w:framePr w:w="9706" w:h="14543" w:hRule="exact" w:wrap="none" w:vAnchor="page" w:hAnchor="page" w:x="1096" w:y="110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  <w:jc w:val="both"/>
      </w:pPr>
      <w:r>
        <w:t>юридические лица и (или) индивидуальные предприниматели, интересы которых могут быть прямо либо косвенно затронуты планируемой</w:t>
      </w:r>
    </w:p>
    <w:p w:rsidR="002D58FF" w:rsidRDefault="002D58FF">
      <w:pPr>
        <w:rPr>
          <w:sz w:val="2"/>
          <w:szCs w:val="2"/>
        </w:rPr>
        <w:sectPr w:rsidR="002D58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8FF" w:rsidRDefault="00D768F3" w:rsidP="00691163">
      <w:pPr>
        <w:pStyle w:val="20"/>
        <w:framePr w:w="9646" w:h="14896" w:hRule="exact" w:wrap="none" w:vAnchor="page" w:hAnchor="page" w:x="1156" w:y="706"/>
        <w:shd w:val="clear" w:color="auto" w:fill="auto"/>
        <w:tabs>
          <w:tab w:val="left" w:pos="959"/>
        </w:tabs>
        <w:spacing w:before="0" w:after="0" w:line="331" w:lineRule="exact"/>
        <w:jc w:val="both"/>
      </w:pPr>
      <w:r>
        <w:lastRenderedPageBreak/>
        <w:t>хозяйственной или иной деятельностью, подлежащей экологической экспертизе;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инициативная группа граждан, достигших на день проведения общественных обсуждений 18-летнего возраста и проживающих в пр</w:t>
      </w:r>
      <w:r w:rsidR="00A826FB">
        <w:t>еделах территории Новошешминского</w:t>
      </w:r>
      <w:r>
        <w:t xml:space="preserve"> муниципального района, численностью не менее 10 человек;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240" w:line="322" w:lineRule="exact"/>
        <w:ind w:firstLine="740"/>
        <w:jc w:val="both"/>
      </w:pPr>
      <w:r>
        <w:t xml:space="preserve">общественные организации и объединения, территориальная сфера деятельности которых распространяется на территории </w:t>
      </w:r>
      <w:r w:rsidR="00A826FB">
        <w:t xml:space="preserve">Новошешминского </w:t>
      </w:r>
      <w:r>
        <w:t>муниципального района.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shd w:val="clear" w:color="auto" w:fill="auto"/>
        <w:spacing w:before="0" w:after="0" w:line="322" w:lineRule="exact"/>
        <w:ind w:firstLine="740"/>
        <w:jc w:val="both"/>
      </w:pPr>
      <w:r>
        <w:t>2. Порядок организации и проведения общественных обсуждений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22" w:lineRule="exact"/>
        <w:jc w:val="both"/>
      </w:pPr>
      <w:r>
        <w:t>Организатором проведения общественных обсуждений является Испол</w:t>
      </w:r>
      <w:r w:rsidR="00A826FB">
        <w:t>нительный комитет Новошешминского</w:t>
      </w:r>
      <w:r>
        <w:t xml:space="preserve"> муниципального района РТ.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322" w:lineRule="exact"/>
        <w:ind w:firstLine="740"/>
        <w:jc w:val="both"/>
      </w:pPr>
      <w:r>
        <w:t>Инициа</w:t>
      </w:r>
      <w:r w:rsidR="00691163">
        <w:t>тор представляет в Исполнительный комитет Новошешминского муниципального района</w:t>
      </w:r>
      <w:r>
        <w:t xml:space="preserve">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322" w:lineRule="exact"/>
        <w:ind w:firstLine="740"/>
        <w:jc w:val="both"/>
      </w:pPr>
      <w:r>
        <w:t>В случае, если инициатором является заказчик, к заявлению прила</w:t>
      </w:r>
      <w:r w:rsidR="00315486">
        <w:t>гаются документы, изложенные в п</w:t>
      </w:r>
      <w:r>
        <w:t>. 1.4 настоящего Положения.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322" w:lineRule="exact"/>
        <w:ind w:firstLine="740"/>
        <w:jc w:val="both"/>
      </w:pPr>
      <w:r>
        <w:t>В случае, если инициатором является Исполнительный комитет района, подача заявления не требуется.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322" w:lineRule="exact"/>
        <w:ind w:firstLine="740"/>
        <w:jc w:val="both"/>
      </w:pPr>
      <w:r>
        <w:t>Организатор: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</w:t>
      </w:r>
      <w:r w:rsidR="00315486">
        <w:t xml:space="preserve"> Исполнительном комитете Новошешминского муниципального района</w:t>
      </w:r>
      <w:r>
        <w:t>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в случае организации общественных обсуждений,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 xml:space="preserve">готовит проект постановления </w:t>
      </w:r>
      <w:r w:rsidR="00315486">
        <w:t xml:space="preserve">Исполнительного комитета Новошешминского муниципального района </w:t>
      </w:r>
      <w:r>
        <w:t>в соответствии с пунктом 2.7 настоящего Положения;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40"/>
        <w:jc w:val="both"/>
      </w:pPr>
      <w:r>
        <w:t>обеспечивает доступ представителей общественности к документам;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22" w:lineRule="exact"/>
        <w:ind w:firstLine="740"/>
        <w:jc w:val="both"/>
      </w:pPr>
      <w:r>
        <w:t>организует проведение общественных обс</w:t>
      </w:r>
      <w:r w:rsidR="00691163">
        <w:t>уждений в соответствии с п. 2.9</w:t>
      </w:r>
      <w:r>
        <w:t xml:space="preserve"> настоящего Положения.</w:t>
      </w:r>
    </w:p>
    <w:p w:rsidR="002D58FF" w:rsidRDefault="00D768F3" w:rsidP="00691163">
      <w:pPr>
        <w:pStyle w:val="20"/>
        <w:framePr w:w="9646" w:h="14896" w:hRule="exact" w:wrap="none" w:vAnchor="page" w:hAnchor="page" w:x="1156" w:y="706"/>
        <w:numPr>
          <w:ilvl w:val="2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jc w:val="both"/>
      </w:pPr>
      <w:r>
        <w:t>Заказчик:</w:t>
      </w:r>
    </w:p>
    <w:p w:rsidR="002D58FF" w:rsidRDefault="002D58FF">
      <w:pPr>
        <w:rPr>
          <w:sz w:val="2"/>
          <w:szCs w:val="2"/>
        </w:rPr>
        <w:sectPr w:rsidR="002D58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8FF" w:rsidRDefault="00691163" w:rsidP="00691163">
      <w:pPr>
        <w:pStyle w:val="20"/>
        <w:framePr w:w="9686" w:h="14548" w:hRule="exact" w:wrap="none" w:vAnchor="page" w:hAnchor="page" w:x="1106" w:y="1103"/>
        <w:shd w:val="clear" w:color="auto" w:fill="auto"/>
        <w:tabs>
          <w:tab w:val="left" w:pos="1612"/>
        </w:tabs>
        <w:spacing w:before="0" w:after="0" w:line="322" w:lineRule="exact"/>
        <w:jc w:val="both"/>
      </w:pPr>
      <w:r>
        <w:lastRenderedPageBreak/>
        <w:t xml:space="preserve">           - </w:t>
      </w:r>
      <w:r w:rsidR="00D768F3">
        <w:t xml:space="preserve">обеспечивает опубликование уведомления о проведении общественных обсуждений в официальных изданиях </w:t>
      </w:r>
      <w:r w:rsidR="00315486">
        <w:t xml:space="preserve">Новошешминского муниципального района и на сайте района </w:t>
      </w:r>
      <w:r w:rsidR="00D768F3">
        <w:t>(далее - публикации) не менее чем за 30 календарных дней до их проведения.</w:t>
      </w:r>
    </w:p>
    <w:p w:rsidR="002D58FF" w:rsidRDefault="00D768F3">
      <w:pPr>
        <w:pStyle w:val="20"/>
        <w:framePr w:w="9686" w:h="14548" w:hRule="exact" w:wrap="none" w:vAnchor="page" w:hAnchor="page" w:x="1106" w:y="1103"/>
        <w:shd w:val="clear" w:color="auto" w:fill="auto"/>
        <w:spacing w:before="0" w:after="0" w:line="322" w:lineRule="exact"/>
        <w:ind w:firstLine="740"/>
        <w:jc w:val="both"/>
      </w:pPr>
      <w:r>
        <w:t>В публикации представляются сведения о: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названии, целях и месторасположении намечаемой деятельности;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наименовании, адресе, телефоне заказчика или его представителя;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примерных сроках проведения ОВОС;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наименовании, адресе, телефоне заказчика;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</w:pPr>
      <w:r>
        <w:t>форме общественного обсуждения, а также форме представления замечаний и предложений;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сроках и месте доступности документов;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иной информации;</w:t>
      </w:r>
    </w:p>
    <w:p w:rsidR="002D58FF" w:rsidRDefault="00D768F3" w:rsidP="00691163">
      <w:pPr>
        <w:pStyle w:val="20"/>
        <w:framePr w:w="9686" w:h="14548" w:hRule="exact" w:wrap="none" w:vAnchor="page" w:hAnchor="page" w:x="1106" w:y="1103"/>
        <w:numPr>
          <w:ilvl w:val="2"/>
          <w:numId w:val="8"/>
        </w:numPr>
        <w:shd w:val="clear" w:color="auto" w:fill="auto"/>
        <w:tabs>
          <w:tab w:val="left" w:pos="1535"/>
        </w:tabs>
        <w:spacing w:before="0" w:after="0" w:line="322" w:lineRule="exact"/>
        <w:jc w:val="both"/>
      </w:pPr>
      <w:r>
        <w:t>направляет копии публикаций организатору;</w:t>
      </w:r>
    </w:p>
    <w:p w:rsidR="002D58FF" w:rsidRDefault="00D768F3" w:rsidP="00691163">
      <w:pPr>
        <w:pStyle w:val="20"/>
        <w:framePr w:w="9686" w:h="14548" w:hRule="exact" w:wrap="none" w:vAnchor="page" w:hAnchor="page" w:x="1106" w:y="1103"/>
        <w:numPr>
          <w:ilvl w:val="2"/>
          <w:numId w:val="8"/>
        </w:numPr>
        <w:shd w:val="clear" w:color="auto" w:fill="auto"/>
        <w:tabs>
          <w:tab w:val="left" w:pos="1535"/>
        </w:tabs>
        <w:spacing w:before="0" w:after="0" w:line="322" w:lineRule="exact"/>
        <w:jc w:val="both"/>
      </w:pPr>
      <w:r>
        <w:t>обеспечивает участие в работе рабочей группы.</w:t>
      </w:r>
    </w:p>
    <w:p w:rsidR="002D58FF" w:rsidRDefault="00691163">
      <w:pPr>
        <w:pStyle w:val="20"/>
        <w:framePr w:w="9686" w:h="14548" w:hRule="exact" w:wrap="none" w:vAnchor="page" w:hAnchor="page" w:x="1106" w:y="1103"/>
        <w:shd w:val="clear" w:color="auto" w:fill="auto"/>
        <w:spacing w:before="0" w:after="0" w:line="322" w:lineRule="exact"/>
        <w:ind w:firstLine="740"/>
        <w:jc w:val="both"/>
      </w:pPr>
      <w:r>
        <w:t>2.6.</w:t>
      </w:r>
      <w:r w:rsidR="00D768F3">
        <w:t xml:space="preserve"> Решение о проведении общественных обсуждений принимается в форме постановления</w:t>
      </w:r>
      <w:r w:rsidR="00315486">
        <w:t xml:space="preserve"> Исполнительного комитета Новошешминского муниципального района</w:t>
      </w:r>
      <w:r w:rsidR="00D768F3">
        <w:t>, которым устанавливаются: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основание для организации общественных обсуждений;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состав рабочей группы;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форма общественных обсуждений в соответствии с пунктом 1.5 настоящего Положения;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в случае проведения общественных обсуждений - дата, время, место, порядок проведения;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сроки и место представления предложений, рекомендаций и замечаний.</w:t>
      </w:r>
    </w:p>
    <w:p w:rsidR="002D58FF" w:rsidRDefault="00315486" w:rsidP="00315486">
      <w:pPr>
        <w:pStyle w:val="20"/>
        <w:framePr w:w="9686" w:h="14548" w:hRule="exact" w:wrap="none" w:vAnchor="page" w:hAnchor="page" w:x="1106" w:y="1103"/>
        <w:shd w:val="clear" w:color="auto" w:fill="auto"/>
        <w:spacing w:before="0" w:after="0" w:line="322" w:lineRule="exact"/>
        <w:ind w:firstLine="740"/>
        <w:jc w:val="both"/>
      </w:pPr>
      <w:r>
        <w:t xml:space="preserve">Постановление Исполнительного комитета Новошешминского муниципального района </w:t>
      </w:r>
      <w:r w:rsidR="00D768F3">
        <w:t>по</w:t>
      </w:r>
      <w:r>
        <w:t xml:space="preserve">длежит опубликованию в средствах </w:t>
      </w:r>
      <w:r w:rsidR="00D768F3">
        <w:t>массовой информации в течение 10 календарных дней со дня его подписания.</w:t>
      </w:r>
    </w:p>
    <w:p w:rsidR="002D58FF" w:rsidRDefault="00691163" w:rsidP="00691163">
      <w:pPr>
        <w:pStyle w:val="20"/>
        <w:framePr w:w="9686" w:h="14548" w:hRule="exact" w:wrap="none" w:vAnchor="page" w:hAnchor="page" w:x="1106" w:y="1103"/>
        <w:shd w:val="clear" w:color="auto" w:fill="auto"/>
        <w:tabs>
          <w:tab w:val="left" w:pos="1351"/>
        </w:tabs>
        <w:spacing w:before="0" w:after="0" w:line="322" w:lineRule="exact"/>
        <w:jc w:val="both"/>
      </w:pPr>
      <w:r>
        <w:t xml:space="preserve">          2.7. </w:t>
      </w:r>
      <w:r w:rsidR="00D768F3">
        <w:t>Рабочая группа состоит из председателя, секретаря, инициатора, организатора, экспертов и иных членов комиссии.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6"/>
        </w:numPr>
        <w:shd w:val="clear" w:color="auto" w:fill="auto"/>
        <w:tabs>
          <w:tab w:val="left" w:pos="1351"/>
        </w:tabs>
        <w:spacing w:before="0" w:after="0" w:line="322" w:lineRule="exact"/>
        <w:ind w:firstLine="740"/>
        <w:jc w:val="both"/>
      </w:pPr>
      <w:r>
        <w:t>Рабочая группа: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готовит повестку общественных обсуждений;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устанавливает результаты общественных обсуждений.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6"/>
        </w:numPr>
        <w:shd w:val="clear" w:color="auto" w:fill="auto"/>
        <w:tabs>
          <w:tab w:val="left" w:pos="1468"/>
        </w:tabs>
        <w:spacing w:before="0" w:after="0" w:line="322" w:lineRule="exact"/>
        <w:ind w:firstLine="740"/>
        <w:jc w:val="both"/>
      </w:pPr>
      <w:r>
        <w:t>Порядок проведения общественных обсуждений:</w:t>
      </w:r>
    </w:p>
    <w:p w:rsidR="002D58FF" w:rsidRDefault="00D768F3" w:rsidP="00691163">
      <w:pPr>
        <w:pStyle w:val="20"/>
        <w:framePr w:w="9686" w:h="14548" w:hRule="exact" w:wrap="none" w:vAnchor="page" w:hAnchor="page" w:x="1106" w:y="1103"/>
        <w:numPr>
          <w:ilvl w:val="2"/>
          <w:numId w:val="9"/>
        </w:numPr>
        <w:shd w:val="clear" w:color="auto" w:fill="auto"/>
        <w:tabs>
          <w:tab w:val="left" w:pos="1679"/>
        </w:tabs>
        <w:spacing w:before="0" w:after="0" w:line="322" w:lineRule="exact"/>
        <w:jc w:val="both"/>
      </w:pPr>
      <w:r>
        <w:t>Ведущий (либо председатель рабочей группы):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открывает общественные обсуждения;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оглашает членов рабочей группы;</w:t>
      </w:r>
    </w:p>
    <w:p w:rsidR="002D58FF" w:rsidRDefault="00D768F3">
      <w:pPr>
        <w:pStyle w:val="20"/>
        <w:framePr w:w="9686" w:h="14548" w:hRule="exact" w:wrap="none" w:vAnchor="page" w:hAnchor="page" w:x="1106" w:y="1103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оглашает порядок проведения общественных обсуждений и о времени выступления участников обсуждений.</w:t>
      </w:r>
    </w:p>
    <w:p w:rsidR="002D58FF" w:rsidRDefault="00691163" w:rsidP="00691163">
      <w:pPr>
        <w:pStyle w:val="20"/>
        <w:framePr w:w="9686" w:h="14548" w:hRule="exact" w:wrap="none" w:vAnchor="page" w:hAnchor="page" w:x="1106" w:y="1103"/>
        <w:shd w:val="clear" w:color="auto" w:fill="auto"/>
        <w:tabs>
          <w:tab w:val="left" w:pos="1650"/>
        </w:tabs>
        <w:spacing w:before="0" w:after="0" w:line="322" w:lineRule="exact"/>
        <w:jc w:val="both"/>
      </w:pPr>
      <w:r>
        <w:t xml:space="preserve">           2.9.2. </w:t>
      </w:r>
      <w:r w:rsidR="00D768F3">
        <w:t>Заказчик или его представитель коротко докладывает об объекте государственной экологической экспертизы.</w:t>
      </w:r>
    </w:p>
    <w:p w:rsidR="002D58FF" w:rsidRDefault="00691163" w:rsidP="00691163">
      <w:pPr>
        <w:pStyle w:val="20"/>
        <w:framePr w:w="9686" w:h="14548" w:hRule="exact" w:wrap="none" w:vAnchor="page" w:hAnchor="page" w:x="1106" w:y="1103"/>
        <w:shd w:val="clear" w:color="auto" w:fill="auto"/>
        <w:tabs>
          <w:tab w:val="left" w:pos="1645"/>
        </w:tabs>
        <w:spacing w:before="0" w:after="0" w:line="322" w:lineRule="exact"/>
        <w:jc w:val="both"/>
      </w:pPr>
      <w:r>
        <w:t xml:space="preserve">           2.9.3. </w:t>
      </w:r>
      <w:r w:rsidR="00D768F3">
        <w:t>Организатор зачитывает замечания и предложения, поступившие от представителей заинтересованной общественности.</w:t>
      </w:r>
    </w:p>
    <w:p w:rsidR="002D58FF" w:rsidRDefault="00691163" w:rsidP="00691163">
      <w:pPr>
        <w:pStyle w:val="20"/>
        <w:framePr w:w="9686" w:h="14548" w:hRule="exact" w:wrap="none" w:vAnchor="page" w:hAnchor="page" w:x="1106" w:y="1103"/>
        <w:shd w:val="clear" w:color="auto" w:fill="auto"/>
        <w:tabs>
          <w:tab w:val="left" w:pos="1650"/>
        </w:tabs>
        <w:spacing w:before="0" w:after="0" w:line="322" w:lineRule="exact"/>
        <w:ind w:left="740"/>
        <w:jc w:val="both"/>
      </w:pPr>
      <w:r>
        <w:t xml:space="preserve">2.9.4. </w:t>
      </w:r>
      <w:r w:rsidR="00D768F3">
        <w:t>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2D58FF" w:rsidRDefault="002D58FF">
      <w:pPr>
        <w:rPr>
          <w:sz w:val="2"/>
          <w:szCs w:val="2"/>
        </w:rPr>
        <w:sectPr w:rsidR="002D58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8FF" w:rsidRDefault="00D768F3" w:rsidP="00A826FB">
      <w:pPr>
        <w:pStyle w:val="20"/>
        <w:framePr w:w="9991" w:h="5856" w:hRule="exact" w:wrap="none" w:vAnchor="page" w:hAnchor="page" w:x="1101" w:y="1103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</w:p>
    <w:p w:rsidR="002D58FF" w:rsidRDefault="00691163" w:rsidP="00691163">
      <w:pPr>
        <w:pStyle w:val="20"/>
        <w:framePr w:w="9991" w:h="5856" w:hRule="exact" w:wrap="none" w:vAnchor="page" w:hAnchor="page" w:x="1101" w:y="1103"/>
        <w:shd w:val="clear" w:color="auto" w:fill="auto"/>
        <w:tabs>
          <w:tab w:val="left" w:pos="1590"/>
        </w:tabs>
        <w:spacing w:before="0" w:after="0" w:line="322" w:lineRule="exact"/>
        <w:jc w:val="both"/>
      </w:pPr>
      <w:r>
        <w:t xml:space="preserve">         2.9.5. </w:t>
      </w:r>
      <w:r w:rsidR="00D768F3">
        <w:t>Ведущий (либо председатель рабочей группы)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2D58FF" w:rsidRDefault="00691163" w:rsidP="00691163">
      <w:pPr>
        <w:pStyle w:val="20"/>
        <w:framePr w:w="9991" w:h="5856" w:hRule="exact" w:wrap="none" w:vAnchor="page" w:hAnchor="page" w:x="1101" w:y="1103"/>
        <w:shd w:val="clear" w:color="auto" w:fill="auto"/>
        <w:tabs>
          <w:tab w:val="left" w:pos="1594"/>
        </w:tabs>
        <w:spacing w:before="0" w:after="0" w:line="322" w:lineRule="exact"/>
        <w:jc w:val="both"/>
      </w:pPr>
      <w:r>
        <w:t xml:space="preserve">         2.9.6. </w:t>
      </w:r>
      <w:r w:rsidR="00D768F3">
        <w:t xml:space="preserve">Протокол общественных обсуждений ведется секретарем рабочей 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</w:t>
      </w:r>
      <w:r w:rsidR="00A826FB">
        <w:t>официальном сайте Новошешминского</w:t>
      </w:r>
      <w:r w:rsidR="00D768F3">
        <w:t xml:space="preserve"> муниципального района.</w:t>
      </w:r>
    </w:p>
    <w:p w:rsidR="002D58FF" w:rsidRDefault="00D768F3" w:rsidP="00A826FB">
      <w:pPr>
        <w:pStyle w:val="20"/>
        <w:framePr w:w="9991" w:h="5856" w:hRule="exact" w:wrap="none" w:vAnchor="page" w:hAnchor="page" w:x="1101" w:y="1103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322" w:lineRule="exact"/>
        <w:ind w:firstLine="740"/>
        <w:jc w:val="both"/>
      </w:pPr>
      <w: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</w:t>
      </w:r>
      <w:r w:rsidR="00691163">
        <w:t>о ОВОС обеспечивается организатором в течение 5</w:t>
      </w:r>
      <w:r>
        <w:t xml:space="preserve"> календарных дней </w:t>
      </w:r>
      <w:r w:rsidR="00691163">
        <w:t>до начала проведения общественного обсуждения.</w:t>
      </w:r>
    </w:p>
    <w:p w:rsidR="002D58FF" w:rsidRDefault="002D58FF">
      <w:pPr>
        <w:rPr>
          <w:sz w:val="2"/>
          <w:szCs w:val="2"/>
        </w:rPr>
      </w:pPr>
    </w:p>
    <w:sectPr w:rsidR="002D58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F9" w:rsidRDefault="006D31F9">
      <w:r>
        <w:separator/>
      </w:r>
    </w:p>
  </w:endnote>
  <w:endnote w:type="continuationSeparator" w:id="0">
    <w:p w:rsidR="006D31F9" w:rsidRDefault="006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F9" w:rsidRDefault="006D31F9"/>
  </w:footnote>
  <w:footnote w:type="continuationSeparator" w:id="0">
    <w:p w:rsidR="006D31F9" w:rsidRDefault="006D3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86B"/>
    <w:multiLevelType w:val="multilevel"/>
    <w:tmpl w:val="693A5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1">
    <w:nsid w:val="13055A94"/>
    <w:multiLevelType w:val="multilevel"/>
    <w:tmpl w:val="36DC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06C02"/>
    <w:multiLevelType w:val="multilevel"/>
    <w:tmpl w:val="8C808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37A0A"/>
    <w:multiLevelType w:val="multilevel"/>
    <w:tmpl w:val="36142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37623"/>
    <w:multiLevelType w:val="multilevel"/>
    <w:tmpl w:val="FC9A4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5">
    <w:nsid w:val="4A752EA7"/>
    <w:multiLevelType w:val="multilevel"/>
    <w:tmpl w:val="03CACD7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91EDF"/>
    <w:multiLevelType w:val="multilevel"/>
    <w:tmpl w:val="2B3A936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353B4"/>
    <w:multiLevelType w:val="multilevel"/>
    <w:tmpl w:val="B53C68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E3715C"/>
    <w:multiLevelType w:val="multilevel"/>
    <w:tmpl w:val="324CF6A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F"/>
    <w:rsid w:val="00071C64"/>
    <w:rsid w:val="002D58FF"/>
    <w:rsid w:val="00315486"/>
    <w:rsid w:val="005F394B"/>
    <w:rsid w:val="00691163"/>
    <w:rsid w:val="006D31F9"/>
    <w:rsid w:val="006E072F"/>
    <w:rsid w:val="0072486E"/>
    <w:rsid w:val="00951F35"/>
    <w:rsid w:val="00A826FB"/>
    <w:rsid w:val="00D768F3"/>
    <w:rsid w:val="00E8022C"/>
    <w:rsid w:val="00E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1D1E-65F3-4036-A18F-A2E14345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41">
    <w:name w:val="Основной текст (4)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5pt1pt">
    <w:name w:val="Основной текст (4) + 15 pt;Интервал 1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Georgia" w:eastAsia="Georgia" w:hAnsi="Georgia" w:cs="Georgia"/>
      <w:spacing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3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826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муниципального района "Сосногорск"</vt:lpstr>
    </vt:vector>
  </TitlesOfParts>
  <Company>SPecialiST RePack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муниципального района "Сосногорск"</dc:title>
  <dc:subject/>
  <dc:creator>GKH-S</dc:creator>
  <cp:keywords/>
  <cp:lastModifiedBy>OrgOtdel</cp:lastModifiedBy>
  <cp:revision>3</cp:revision>
  <cp:lastPrinted>2017-08-10T05:31:00Z</cp:lastPrinted>
  <dcterms:created xsi:type="dcterms:W3CDTF">2017-08-14T08:09:00Z</dcterms:created>
  <dcterms:modified xsi:type="dcterms:W3CDTF">2017-08-14T08:46:00Z</dcterms:modified>
</cp:coreProperties>
</file>